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3672c" w14:paraId="e53672c" w:rsidRDefault="00AE649C" w:rsidP="00564EDE" w:rsidR="00AE649C" w:rsidRPr="00585690">
      <w:pPr>
        <w:pStyle w:val="Naslov3"/>
        <w:spacing w:after="0" w:before="0"/>
        <w15:collapsed w:val="false"/>
      </w:pPr>
      <w:bookmarkStart w:name="_GoBack" w:id="0"/>
      <w:bookmarkEnd w:id="0"/>
    </w:p>
    <w:p w:rsidRDefault="00564EDE" w:rsidP="00564EDE" w:rsidR="00564EDE" w:rsidRPr="00585690">
      <w:pPr>
        <w:rPr>
          <w:lang w:val="hr-HR"/>
        </w:rPr>
      </w:pPr>
    </w:p>
    <w:p w:rsidRDefault="00564EDE" w:rsidP="00564EDE" w:rsidR="00564EDE" w:rsidRPr="00585690">
      <w:pPr>
        <w:rPr>
          <w:lang w:val="hr-HR"/>
        </w:rPr>
      </w:pPr>
      <w:r w:rsidRPr="00585690">
        <w:rPr>
          <w:lang w:val="hr-HR"/>
        </w:rPr>
        <w:t>REPUBLIKA HRVATSKA</w:t>
      </w:r>
    </w:p>
    <w:p w:rsidRDefault="00564EDE" w:rsidP="00564EDE" w:rsidR="00564EDE" w:rsidRPr="00585690">
      <w:pPr>
        <w:rPr>
          <w:lang w:val="hr-HR"/>
        </w:rPr>
      </w:pPr>
      <w:r w:rsidRPr="00585690">
        <w:rPr>
          <w:lang w:val="hr-HR"/>
        </w:rPr>
        <w:t>Trgovački sud u Varaždinu</w:t>
      </w:r>
    </w:p>
    <w:p w:rsidRDefault="00564EDE" w:rsidP="00564EDE" w:rsidR="00AE649C" w:rsidRPr="00585690">
      <w:pPr>
        <w:rPr>
          <w:lang w:val="hr-HR"/>
        </w:rPr>
      </w:pPr>
      <w:r w:rsidRPr="00585690">
        <w:rPr>
          <w:lang w:val="hr-HR"/>
        </w:rPr>
        <w:t>Varaždin, Braće Radić br. 2.</w:t>
      </w:r>
      <w:r w:rsidR="00937FF9" w:rsidRPr="00585690">
        <w:rPr>
          <w:noProof/>
          <w:lang w:eastAsia="hr-HR" w:val="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64EDE" w:rsidP="00564EDE" w:rsidR="00564EDE" w:rsidRPr="00585690">
      <w:pPr>
        <w:pStyle w:val="SudSjedite"/>
      </w:pPr>
    </w:p>
    <w:p w:rsidRDefault="00EA1C6D" w:rsidP="00564EDE" w:rsidR="00AE649C" w:rsidRPr="00585690">
      <w:pPr>
        <w:pStyle w:val="SudSjedite"/>
      </w:pPr>
      <w:r w:rsidRPr="00585690">
        <w:tab/>
      </w:r>
    </w:p>
    <w:p w:rsidRDefault="00564EDE" w:rsidP="00564EDE" w:rsidR="00564EDE" w:rsidRPr="00585690">
      <w:pPr>
        <w:jc w:val="center"/>
        <w:rPr>
          <w:lang w:val="hr-HR"/>
        </w:rPr>
      </w:pPr>
      <w:r w:rsidRPr="00585690">
        <w:rPr>
          <w:lang w:val="hr-HR"/>
        </w:rPr>
        <w:t>R E P U B L I K A      H R V A T S K A</w:t>
      </w:r>
    </w:p>
    <w:p w:rsidRDefault="00564EDE" w:rsidP="00564EDE" w:rsidR="00564EDE" w:rsidRPr="00585690">
      <w:pPr>
        <w:rPr>
          <w:lang w:val="hr-HR"/>
        </w:rPr>
      </w:pPr>
    </w:p>
    <w:p w:rsidRDefault="00564EDE" w:rsidP="00564EDE" w:rsidR="00564EDE" w:rsidRPr="00585690">
      <w:pPr>
        <w:jc w:val="center"/>
        <w:rPr>
          <w:lang w:val="hr-HR"/>
        </w:rPr>
      </w:pPr>
      <w:r w:rsidRPr="00585690">
        <w:rPr>
          <w:lang w:val="hr-HR"/>
        </w:rPr>
        <w:t xml:space="preserve">R J E Š E N J E </w:t>
      </w:r>
    </w:p>
    <w:p w:rsidRDefault="00564EDE" w:rsidP="00564EDE" w:rsidR="00564EDE" w:rsidRPr="00585690">
      <w:pPr>
        <w:jc w:val="center"/>
        <w:rPr>
          <w:lang w:val="hr-HR"/>
        </w:rPr>
      </w:pPr>
    </w:p>
    <w:p w:rsidRDefault="008F1501" w:rsidP="00564EDE" w:rsidR="00564EDE" w:rsidRPr="00585690">
      <w:pPr>
        <w:ind w:firstLine="720"/>
        <w:jc w:val="both"/>
        <w:rPr>
          <w:lang w:val="hr-HR"/>
        </w:rPr>
      </w:pPr>
      <w:r>
        <w:rPr>
          <w:lang w:val="hr-HR"/>
        </w:rPr>
        <w:t>Trgovački sud u Varaždinu</w:t>
      </w:r>
      <w:r w:rsidR="00564EDE" w:rsidRPr="00585690">
        <w:rPr>
          <w:lang w:val="hr-HR"/>
        </w:rPr>
        <w:t>, po su</w:t>
      </w:r>
      <w:r>
        <w:rPr>
          <w:lang w:val="hr-HR"/>
        </w:rPr>
        <w:t>tkinji</w:t>
      </w:r>
      <w:r w:rsidR="00564EDE" w:rsidRPr="00585690">
        <w:rPr>
          <w:lang w:val="hr-HR"/>
        </w:rPr>
        <w:t xml:space="preserve"> toga suda</w:t>
      </w:r>
      <w:r>
        <w:rPr>
          <w:lang w:val="hr-HR"/>
        </w:rPr>
        <w:t>,</w:t>
      </w:r>
      <w:r w:rsidR="00564EDE" w:rsidRPr="00585690">
        <w:rPr>
          <w:lang w:val="hr-HR"/>
        </w:rPr>
        <w:t xml:space="preserve"> </w:t>
      </w:r>
      <w:r w:rsidR="00032BA7" w:rsidRPr="00585690">
        <w:rPr>
          <w:lang w:val="hr-HR"/>
        </w:rPr>
        <w:t>Meliti Poljanec Bubaš</w:t>
      </w:r>
      <w:r w:rsidR="00564EDE" w:rsidRPr="00585690">
        <w:rPr>
          <w:lang w:val="hr-HR"/>
        </w:rPr>
        <w:t xml:space="preserve">, u stečajnom postupku koji se vodi nad stečajnim dužnikom </w:t>
      </w:r>
      <w:r w:rsidR="00032BA7" w:rsidRPr="00585690">
        <w:rPr>
          <w:lang w:val="hr-HR"/>
        </w:rPr>
        <w:t>DRAVA d.o.o. "u stečaju", Vinogradska 6, Đurđevac, OIB: 93077419710</w:t>
      </w:r>
      <w:r w:rsidR="00564EDE" w:rsidRPr="00585690">
        <w:rPr>
          <w:lang w:val="hr-HR"/>
        </w:rPr>
        <w:t>, kojeg zastupa stečajni upravitelj Tomislav Đuričin, iz Varaždina, Dravsk</w:t>
      </w:r>
      <w:r>
        <w:rPr>
          <w:lang w:val="hr-HR"/>
        </w:rPr>
        <w:t>a poljana br. 1, izvan ročišta 31</w:t>
      </w:r>
      <w:r w:rsidR="00564EDE" w:rsidRPr="00585690">
        <w:rPr>
          <w:lang w:val="hr-HR"/>
        </w:rPr>
        <w:t xml:space="preserve">. </w:t>
      </w:r>
      <w:r>
        <w:rPr>
          <w:lang w:val="hr-HR"/>
        </w:rPr>
        <w:t>kolovoza</w:t>
      </w:r>
      <w:r w:rsidR="00564EDE" w:rsidRPr="00585690">
        <w:rPr>
          <w:lang w:val="hr-HR"/>
        </w:rPr>
        <w:t xml:space="preserve"> 2017.,</w:t>
      </w:r>
    </w:p>
    <w:p w:rsidRDefault="00564EDE" w:rsidP="00564EDE" w:rsidR="00564EDE" w:rsidRPr="00585690">
      <w:pPr>
        <w:jc w:val="center"/>
        <w:rPr>
          <w:lang w:val="hr-HR"/>
        </w:rPr>
      </w:pPr>
    </w:p>
    <w:p w:rsidRDefault="00564EDE" w:rsidP="00564EDE" w:rsidR="00564EDE" w:rsidRPr="00585690">
      <w:pPr>
        <w:jc w:val="center"/>
        <w:rPr>
          <w:lang w:val="hr-HR"/>
        </w:rPr>
      </w:pPr>
      <w:r w:rsidRPr="00585690">
        <w:rPr>
          <w:lang w:val="hr-HR"/>
        </w:rPr>
        <w:t>r i j e š i o     j e</w:t>
      </w:r>
    </w:p>
    <w:p w:rsidRDefault="00564EDE" w:rsidP="00564EDE" w:rsidR="00564EDE" w:rsidRPr="00585690">
      <w:pPr>
        <w:ind w:left="720"/>
        <w:jc w:val="both"/>
        <w:rPr>
          <w:b/>
          <w:lang w:val="hr-HR"/>
        </w:rPr>
      </w:pPr>
    </w:p>
    <w:p w:rsidRDefault="008F1501" w:rsidP="008F1501" w:rsidR="00564EDE" w:rsidRPr="00585690">
      <w:pPr>
        <w:ind w:firstLine="708"/>
        <w:rPr>
          <w:lang w:val="hr-HR"/>
        </w:rPr>
      </w:pPr>
      <w:r>
        <w:rPr>
          <w:lang w:val="hr-HR"/>
        </w:rPr>
        <w:t>I</w:t>
      </w:r>
      <w:r w:rsidR="00B808E2" w:rsidRPr="00585690">
        <w:rPr>
          <w:lang w:val="hr-HR"/>
        </w:rPr>
        <w:t>.</w:t>
      </w:r>
      <w:r>
        <w:rPr>
          <w:lang w:val="hr-HR"/>
        </w:rPr>
        <w:t xml:space="preserve"> </w:t>
      </w:r>
      <w:r w:rsidR="00564EDE" w:rsidRPr="00585690">
        <w:rPr>
          <w:lang w:val="hr-HR"/>
        </w:rPr>
        <w:t xml:space="preserve">Određuje se u stečajnom postupku prodaja nekretnina stečajnog dužnika </w:t>
      </w:r>
      <w:r w:rsidR="00AD122F" w:rsidRPr="00585690">
        <w:rPr>
          <w:lang w:val="hr-HR"/>
        </w:rPr>
        <w:t xml:space="preserve">na kojima postoji razlučno pravo i to nekretnina </w:t>
      </w:r>
      <w:r w:rsidR="00564EDE" w:rsidRPr="00585690">
        <w:rPr>
          <w:lang w:val="hr-HR"/>
        </w:rPr>
        <w:t>upisanih</w:t>
      </w:r>
      <w:r w:rsidR="00AD122F" w:rsidRPr="00585690">
        <w:rPr>
          <w:lang w:val="hr-HR"/>
        </w:rPr>
        <w:t xml:space="preserve"> </w:t>
      </w:r>
      <w:r w:rsidR="00564EDE" w:rsidRPr="00585690">
        <w:rPr>
          <w:lang w:val="hr-HR"/>
        </w:rPr>
        <w:t>:</w:t>
      </w:r>
    </w:p>
    <w:p w:rsidRDefault="00564EDE" w:rsidP="00564EDE" w:rsidR="00564EDE" w:rsidRPr="00585690">
      <w:pPr>
        <w:jc w:val="both"/>
        <w:rPr>
          <w:lang w:val="hr-HR"/>
        </w:rPr>
      </w:pPr>
    </w:p>
    <w:p w:rsidRDefault="00564EDE" w:rsidP="008F1501" w:rsidR="00564EDE" w:rsidRPr="00585690">
      <w:pPr>
        <w:ind w:firstLine="708"/>
        <w:jc w:val="both"/>
        <w:rPr>
          <w:lang w:val="hr-HR"/>
        </w:rPr>
      </w:pPr>
      <w:r w:rsidRPr="00585690">
        <w:rPr>
          <w:lang w:val="hr-HR"/>
        </w:rPr>
        <w:t>a)k</w:t>
      </w:r>
      <w:r w:rsidR="008532F1" w:rsidRPr="00585690">
        <w:rPr>
          <w:lang w:val="hr-HR"/>
        </w:rPr>
        <w:t xml:space="preserve">od Općinskog suda u </w:t>
      </w:r>
      <w:r w:rsidR="00032BA7" w:rsidRPr="00585690">
        <w:rPr>
          <w:lang w:val="hr-HR"/>
        </w:rPr>
        <w:t>Koprivnici</w:t>
      </w:r>
      <w:r w:rsidR="008532F1" w:rsidRPr="00585690">
        <w:rPr>
          <w:lang w:val="hr-HR"/>
        </w:rPr>
        <w:t>, Z</w:t>
      </w:r>
      <w:r w:rsidRPr="00585690">
        <w:rPr>
          <w:lang w:val="hr-HR"/>
        </w:rPr>
        <w:t xml:space="preserve">emljišnoknjižni odjel </w:t>
      </w:r>
      <w:r w:rsidR="00A22CC8" w:rsidRPr="00585690">
        <w:rPr>
          <w:lang w:val="hr-HR"/>
        </w:rPr>
        <w:t>Koprivnica</w:t>
      </w:r>
      <w:r w:rsidRPr="00585690">
        <w:rPr>
          <w:lang w:val="hr-HR"/>
        </w:rPr>
        <w:t xml:space="preserve">, katastarska općina </w:t>
      </w:r>
      <w:r w:rsidR="00A22CC8" w:rsidRPr="00585690">
        <w:rPr>
          <w:lang w:val="hr-HR"/>
        </w:rPr>
        <w:t>Đurđevac</w:t>
      </w:r>
      <w:r w:rsidRPr="00585690">
        <w:rPr>
          <w:lang w:val="hr-HR"/>
        </w:rPr>
        <w:t>, z</w:t>
      </w:r>
      <w:r w:rsidR="008532F1" w:rsidRPr="00585690">
        <w:rPr>
          <w:lang w:val="hr-HR"/>
        </w:rPr>
        <w:t>.</w:t>
      </w:r>
      <w:r w:rsidRPr="00585690">
        <w:rPr>
          <w:lang w:val="hr-HR"/>
        </w:rPr>
        <w:t>k</w:t>
      </w:r>
      <w:r w:rsidR="008532F1" w:rsidRPr="00585690">
        <w:rPr>
          <w:lang w:val="hr-HR"/>
        </w:rPr>
        <w:t>.</w:t>
      </w:r>
      <w:r w:rsidR="00032BA7" w:rsidRPr="00585690">
        <w:rPr>
          <w:lang w:val="hr-HR"/>
        </w:rPr>
        <w:t xml:space="preserve"> uložak broj 10437</w:t>
      </w:r>
      <w:r w:rsidRPr="00585690">
        <w:rPr>
          <w:lang w:val="hr-HR"/>
        </w:rPr>
        <w:t xml:space="preserve">, broj katastarske čestice </w:t>
      </w:r>
      <w:r w:rsidR="00032BA7" w:rsidRPr="00585690">
        <w:rPr>
          <w:lang w:val="hr-HR"/>
        </w:rPr>
        <w:t>4194/3</w:t>
      </w:r>
      <w:r w:rsidRPr="00585690">
        <w:rPr>
          <w:lang w:val="hr-HR"/>
        </w:rPr>
        <w:t xml:space="preserve">, </w:t>
      </w:r>
      <w:r w:rsidR="00032BA7" w:rsidRPr="00585690">
        <w:rPr>
          <w:lang w:val="hr-HR"/>
        </w:rPr>
        <w:t>gradska tržnica, 3 poslovne zgrade – gradska tržnica površine 378 čhv, tržnica</w:t>
      </w:r>
      <w:r w:rsidR="00A22CC8" w:rsidRPr="00585690">
        <w:rPr>
          <w:lang w:val="hr-HR"/>
        </w:rPr>
        <w:t xml:space="preserve"> površine</w:t>
      </w:r>
      <w:r w:rsidR="00032BA7" w:rsidRPr="00585690">
        <w:rPr>
          <w:lang w:val="hr-HR"/>
        </w:rPr>
        <w:t xml:space="preserve"> 834 čhv, ukupne površine 1212 čhv</w:t>
      </w:r>
      <w:r w:rsidR="00A22CC8" w:rsidRPr="00585690">
        <w:rPr>
          <w:lang w:val="hr-HR"/>
        </w:rPr>
        <w:t xml:space="preserve"> 26. Suvlasnički dio: </w:t>
      </w:r>
      <w:r w:rsidR="00ED072A">
        <w:rPr>
          <w:lang w:val="hr-HR"/>
        </w:rPr>
        <w:t>6.5</w:t>
      </w:r>
      <w:r w:rsidR="00A22CC8" w:rsidRPr="00585690">
        <w:rPr>
          <w:lang w:val="hr-HR"/>
        </w:rPr>
        <w:t xml:space="preserve">/1000 ETAŽNO VLASNIŠTVO (E-26) 1. LOKAL BR. 10 (u nacrtu označeno crvenom bojom) u istočnom dijelu poslovne zgrade Gradske tržnice D-zapadne diletacije, a koji se sastoji od poslovnog prostora neto površine 18,64 m2, </w:t>
      </w:r>
      <w:r w:rsidRPr="00585690">
        <w:rPr>
          <w:lang w:val="hr-HR"/>
        </w:rPr>
        <w:t>a u kojoj cijeloj nekr</w:t>
      </w:r>
      <w:r w:rsidR="00A22CC8" w:rsidRPr="00585690">
        <w:rPr>
          <w:lang w:val="hr-HR"/>
        </w:rPr>
        <w:t>etnini dužnik dolazi upisan kao</w:t>
      </w:r>
      <w:r w:rsidRPr="00585690">
        <w:rPr>
          <w:lang w:val="hr-HR"/>
        </w:rPr>
        <w:t> </w:t>
      </w:r>
      <w:r w:rsidR="00A22CC8" w:rsidRPr="00585690">
        <w:rPr>
          <w:lang w:val="hr-HR"/>
        </w:rPr>
        <w:t>DRAVA D.O.O., OIB: 93077419710, ĐURĐEVAC, VINOGRADSKA 6</w:t>
      </w:r>
      <w:r w:rsidR="00B808E2" w:rsidRPr="00585690">
        <w:rPr>
          <w:lang w:val="hr-HR"/>
        </w:rPr>
        <w:t>,</w:t>
      </w:r>
      <w:r w:rsidR="00A22CC8" w:rsidRPr="00585690">
        <w:rPr>
          <w:lang w:val="hr-HR"/>
        </w:rPr>
        <w:t xml:space="preserve"> u 1/1</w:t>
      </w:r>
      <w:r w:rsidRPr="00585690">
        <w:rPr>
          <w:lang w:val="hr-HR"/>
        </w:rPr>
        <w:t xml:space="preserve"> dijela;</w:t>
      </w:r>
    </w:p>
    <w:p w:rsidRDefault="00564EDE" w:rsidP="00564EDE" w:rsidR="00564EDE" w:rsidRPr="00585690">
      <w:pPr>
        <w:ind w:left="1504"/>
        <w:jc w:val="both"/>
        <w:rPr>
          <w:lang w:val="hr-HR"/>
        </w:rPr>
      </w:pPr>
    </w:p>
    <w:p w:rsidRDefault="00564EDE" w:rsidP="008F1501" w:rsidR="00564EDE" w:rsidRPr="00585690">
      <w:pPr>
        <w:ind w:firstLine="708"/>
        <w:jc w:val="both"/>
        <w:rPr>
          <w:lang w:val="hr-HR"/>
        </w:rPr>
      </w:pPr>
      <w:r w:rsidRPr="00585690">
        <w:rPr>
          <w:lang w:val="hr-HR"/>
        </w:rPr>
        <w:t xml:space="preserve">b)kod Općinskog suda u Koprivnici, </w:t>
      </w:r>
      <w:r w:rsidR="008532F1" w:rsidRPr="00585690">
        <w:rPr>
          <w:lang w:val="hr-HR"/>
        </w:rPr>
        <w:t>Z</w:t>
      </w:r>
      <w:r w:rsidRPr="00585690">
        <w:rPr>
          <w:lang w:val="hr-HR"/>
        </w:rPr>
        <w:t xml:space="preserve">emljišnoknjižni odjel Koprivnica, katastarska općina </w:t>
      </w:r>
      <w:r w:rsidR="00A22CC8" w:rsidRPr="00585690">
        <w:rPr>
          <w:lang w:val="hr-HR"/>
        </w:rPr>
        <w:t>Đurđevac</w:t>
      </w:r>
      <w:r w:rsidRPr="00585690">
        <w:rPr>
          <w:lang w:val="hr-HR"/>
        </w:rPr>
        <w:t>, z</w:t>
      </w:r>
      <w:r w:rsidR="008532F1" w:rsidRPr="00585690">
        <w:rPr>
          <w:lang w:val="hr-HR"/>
        </w:rPr>
        <w:t>.</w:t>
      </w:r>
      <w:r w:rsidRPr="00585690">
        <w:rPr>
          <w:lang w:val="hr-HR"/>
        </w:rPr>
        <w:t>k</w:t>
      </w:r>
      <w:r w:rsidR="008532F1" w:rsidRPr="00585690">
        <w:rPr>
          <w:lang w:val="hr-HR"/>
        </w:rPr>
        <w:t>.</w:t>
      </w:r>
      <w:r w:rsidRPr="00585690">
        <w:rPr>
          <w:lang w:val="hr-HR"/>
        </w:rPr>
        <w:t xml:space="preserve"> uložak broj </w:t>
      </w:r>
      <w:r w:rsidR="00A22CC8" w:rsidRPr="00585690">
        <w:rPr>
          <w:lang w:val="hr-HR"/>
        </w:rPr>
        <w:t>5217</w:t>
      </w:r>
      <w:r w:rsidRPr="00585690">
        <w:rPr>
          <w:lang w:val="hr-HR"/>
        </w:rPr>
        <w:t xml:space="preserve">, </w:t>
      </w:r>
      <w:r w:rsidR="00A22CC8" w:rsidRPr="00585690">
        <w:rPr>
          <w:lang w:val="hr-HR"/>
        </w:rPr>
        <w:t xml:space="preserve">broj </w:t>
      </w:r>
      <w:r w:rsidRPr="00585690">
        <w:rPr>
          <w:lang w:val="hr-HR"/>
        </w:rPr>
        <w:t xml:space="preserve">katastarske čestica </w:t>
      </w:r>
      <w:r w:rsidR="00A22CC8" w:rsidRPr="00585690">
        <w:rPr>
          <w:lang w:val="hr-HR"/>
        </w:rPr>
        <w:t xml:space="preserve">7475/86/2, U Ul. Vinogradska 6, poslovna zgrada u Ul. Vinogradska 6 površine 58 čhv, gospodarska zgrada u Ul. Vinogradska 6 površine 26 čhv, nadstrešnica u Ul. Vinogradska 6 površine 18 čhv, dvorište u Ul. Vinogradska 6 površine 70 čhv, ukupne površine 172 čhv, </w:t>
      </w:r>
      <w:r w:rsidRPr="00585690">
        <w:rPr>
          <w:lang w:val="hr-HR"/>
        </w:rPr>
        <w:t>a u kojoj cijeloj nekretnini dužnik dolazi upisan k</w:t>
      </w:r>
      <w:r w:rsidR="00FB7B2B">
        <w:rPr>
          <w:lang w:val="hr-HR"/>
        </w:rPr>
        <w:t>ao</w:t>
      </w:r>
      <w:r w:rsidR="00A22CC8" w:rsidRPr="00585690">
        <w:rPr>
          <w:lang w:val="hr-HR"/>
        </w:rPr>
        <w:t xml:space="preserve"> DRAVA D.O.O., ĐURĐEVAC, IVANA GORANA KOVAČIĆA 19</w:t>
      </w:r>
      <w:r w:rsidR="008532F1" w:rsidRPr="00585690">
        <w:rPr>
          <w:lang w:val="hr-HR"/>
        </w:rPr>
        <w:t xml:space="preserve"> u 1/1 dijela.</w:t>
      </w:r>
    </w:p>
    <w:p w:rsidRDefault="00564EDE" w:rsidP="00564EDE" w:rsidR="00564EDE" w:rsidRPr="00585690">
      <w:pPr>
        <w:jc w:val="both"/>
        <w:rPr>
          <w:lang w:val="hr-HR"/>
        </w:rPr>
      </w:pPr>
      <w:r w:rsidRPr="00585690">
        <w:rPr>
          <w:lang w:val="hr-HR"/>
        </w:rPr>
        <w:t xml:space="preserve"> </w:t>
      </w:r>
    </w:p>
    <w:p w:rsidRDefault="008F1501" w:rsidP="008F1501" w:rsidR="00564EDE" w:rsidRPr="00585690">
      <w:pPr>
        <w:ind w:firstLine="708"/>
        <w:jc w:val="both"/>
        <w:rPr>
          <w:lang w:val="hr-HR"/>
        </w:rPr>
      </w:pPr>
      <w:r>
        <w:rPr>
          <w:lang w:val="hr-HR"/>
        </w:rPr>
        <w:t xml:space="preserve">II. </w:t>
      </w:r>
      <w:r w:rsidR="00564EDE" w:rsidRPr="00585690">
        <w:rPr>
          <w:lang w:val="hr-HR"/>
        </w:rPr>
        <w:t>Ovo rješenje dostaviti</w:t>
      </w:r>
      <w:r w:rsidR="008532F1" w:rsidRPr="00585690">
        <w:rPr>
          <w:lang w:val="hr-HR"/>
        </w:rPr>
        <w:t xml:space="preserve"> će se Općinskom sudu</w:t>
      </w:r>
      <w:r w:rsidR="00564EDE" w:rsidRPr="00585690">
        <w:rPr>
          <w:lang w:val="hr-HR"/>
        </w:rPr>
        <w:t xml:space="preserve"> u </w:t>
      </w:r>
      <w:r w:rsidR="00A22CC8" w:rsidRPr="00585690">
        <w:rPr>
          <w:lang w:val="hr-HR"/>
        </w:rPr>
        <w:t>Koprivnici</w:t>
      </w:r>
      <w:r w:rsidR="008532F1" w:rsidRPr="00585690">
        <w:rPr>
          <w:lang w:val="hr-HR"/>
        </w:rPr>
        <w:t xml:space="preserve">, Zemljišnoknjižnom odjelu u </w:t>
      </w:r>
      <w:r w:rsidR="00A22CC8" w:rsidRPr="00585690">
        <w:rPr>
          <w:lang w:val="hr-HR"/>
        </w:rPr>
        <w:t>Koprivnici</w:t>
      </w:r>
      <w:r w:rsidR="00564EDE" w:rsidRPr="00585690">
        <w:rPr>
          <w:lang w:val="hr-HR"/>
        </w:rPr>
        <w:t xml:space="preserve"> radi upisa zabilježbe rješenja o prodaji nekretnina u stečajnom postupku. </w:t>
      </w:r>
    </w:p>
    <w:p w:rsidRDefault="00564EDE" w:rsidP="00564EDE" w:rsidR="00564EDE" w:rsidRPr="00585690">
      <w:pPr>
        <w:jc w:val="both"/>
        <w:rPr>
          <w:lang w:val="hr-HR"/>
        </w:rPr>
      </w:pPr>
    </w:p>
    <w:p w:rsidRDefault="008F1501" w:rsidP="008F1501" w:rsidR="00564EDE" w:rsidRPr="00585690">
      <w:pPr>
        <w:ind w:firstLine="708"/>
        <w:jc w:val="both"/>
        <w:rPr>
          <w:lang w:val="hr-HR"/>
        </w:rPr>
      </w:pPr>
      <w:r>
        <w:rPr>
          <w:lang w:val="hr-HR"/>
        </w:rPr>
        <w:t xml:space="preserve">III. </w:t>
      </w:r>
      <w:r w:rsidR="00564EDE" w:rsidRPr="00585690">
        <w:rPr>
          <w:lang w:val="hr-HR"/>
        </w:rPr>
        <w:t>Nala</w:t>
      </w:r>
      <w:r w:rsidR="00996E78" w:rsidRPr="00585690">
        <w:rPr>
          <w:lang w:val="hr-HR"/>
        </w:rPr>
        <w:t>že se Općinskom sudu</w:t>
      </w:r>
      <w:r w:rsidR="00564EDE" w:rsidRPr="00585690">
        <w:rPr>
          <w:lang w:val="hr-HR"/>
        </w:rPr>
        <w:t xml:space="preserve"> u Koprivnici</w:t>
      </w:r>
      <w:r w:rsidR="00996E78" w:rsidRPr="00585690">
        <w:rPr>
          <w:lang w:val="hr-HR"/>
        </w:rPr>
        <w:t>, Zemljišnoknjižnom odjelu u Koprivnici,</w:t>
      </w:r>
      <w:r w:rsidR="00564EDE" w:rsidRPr="00585690">
        <w:rPr>
          <w:lang w:val="hr-HR"/>
        </w:rPr>
        <w:t xml:space="preserve"> da upiše zabilježbu rješenja o prodaji nekretnina </w:t>
      </w:r>
      <w:r w:rsidR="00996E78" w:rsidRPr="00585690">
        <w:rPr>
          <w:lang w:val="hr-HR"/>
        </w:rPr>
        <w:t xml:space="preserve">u stečajnom postupku </w:t>
      </w:r>
      <w:r w:rsidR="002E3847">
        <w:rPr>
          <w:lang w:val="hr-HR"/>
        </w:rPr>
        <w:t>navedenih pod točkama 1.a. i</w:t>
      </w:r>
      <w:r w:rsidR="00564EDE" w:rsidRPr="00585690">
        <w:rPr>
          <w:lang w:val="hr-HR"/>
        </w:rPr>
        <w:t xml:space="preserve"> 1.b izreke </w:t>
      </w:r>
      <w:r w:rsidR="0046205A" w:rsidRPr="00585690">
        <w:rPr>
          <w:lang w:val="hr-HR"/>
        </w:rPr>
        <w:t>ovog rješenja.</w:t>
      </w:r>
    </w:p>
    <w:p w:rsidRDefault="00564EDE" w:rsidP="00564EDE" w:rsidR="00564EDE" w:rsidRPr="00585690">
      <w:pPr>
        <w:jc w:val="both"/>
        <w:rPr>
          <w:lang w:val="hr-HR"/>
        </w:rPr>
      </w:pPr>
    </w:p>
    <w:p w:rsidRDefault="008F1501" w:rsidP="008F1501" w:rsidR="00564EDE" w:rsidRPr="00585690">
      <w:pPr>
        <w:ind w:firstLine="708"/>
        <w:jc w:val="both"/>
        <w:rPr>
          <w:lang w:val="hr-HR"/>
        </w:rPr>
      </w:pPr>
      <w:r>
        <w:rPr>
          <w:lang w:val="hr-HR"/>
        </w:rPr>
        <w:t xml:space="preserve">IV. </w:t>
      </w:r>
      <w:r w:rsidR="00564EDE" w:rsidRPr="00585690">
        <w:rPr>
          <w:lang w:val="hr-HR"/>
        </w:rPr>
        <w:t>Sud će zaključkom o prodaji utvrditi vrijednost nekretnine, način prodaje i uvjete prodaje.</w:t>
      </w:r>
    </w:p>
    <w:p w:rsidRDefault="00564EDE" w:rsidP="00564EDE" w:rsidR="00564EDE">
      <w:pPr>
        <w:jc w:val="both"/>
        <w:rPr>
          <w:lang w:val="hr-HR"/>
        </w:rPr>
      </w:pPr>
    </w:p>
    <w:p w:rsidRDefault="008F1501" w:rsidP="00564EDE" w:rsidR="008F1501" w:rsidRPr="00585690">
      <w:pPr>
        <w:jc w:val="both"/>
        <w:rPr>
          <w:lang w:val="hr-HR"/>
        </w:rPr>
      </w:pPr>
    </w:p>
    <w:p w:rsidRDefault="00564EDE" w:rsidP="00564EDE" w:rsidR="00564EDE" w:rsidRPr="00585690">
      <w:pPr>
        <w:jc w:val="center"/>
        <w:rPr>
          <w:lang w:val="hr-HR"/>
        </w:rPr>
      </w:pPr>
      <w:r w:rsidRPr="00585690">
        <w:rPr>
          <w:lang w:val="hr-HR"/>
        </w:rPr>
        <w:lastRenderedPageBreak/>
        <w:t>Obrazloženje</w:t>
      </w:r>
    </w:p>
    <w:p w:rsidRDefault="00564EDE" w:rsidP="00564EDE" w:rsidR="00564EDE" w:rsidRPr="00585690">
      <w:pPr>
        <w:jc w:val="center"/>
        <w:rPr>
          <w:lang w:val="hr-HR"/>
        </w:rPr>
      </w:pPr>
    </w:p>
    <w:p w:rsidRDefault="00564EDE" w:rsidP="00564EDE" w:rsidR="00B73A28" w:rsidRPr="00585690">
      <w:pPr>
        <w:jc w:val="both"/>
        <w:rPr>
          <w:lang w:val="hr-HR"/>
        </w:rPr>
      </w:pPr>
      <w:r w:rsidRPr="00585690">
        <w:rPr>
          <w:lang w:val="hr-HR"/>
        </w:rPr>
        <w:tab/>
        <w:t>Stečajni je</w:t>
      </w:r>
      <w:r w:rsidR="00013EA4" w:rsidRPr="00585690">
        <w:rPr>
          <w:lang w:val="hr-HR"/>
        </w:rPr>
        <w:t xml:space="preserve"> upravitelj podneskom od dana 8</w:t>
      </w:r>
      <w:r w:rsidRPr="00585690">
        <w:rPr>
          <w:lang w:val="hr-HR"/>
        </w:rPr>
        <w:t xml:space="preserve">. </w:t>
      </w:r>
      <w:r w:rsidR="00013EA4" w:rsidRPr="00585690">
        <w:rPr>
          <w:lang w:val="hr-HR"/>
        </w:rPr>
        <w:t>veljače</w:t>
      </w:r>
      <w:r w:rsidRPr="00585690">
        <w:rPr>
          <w:lang w:val="hr-HR"/>
        </w:rPr>
        <w:t xml:space="preserve"> 2017. predložio prodaju nekretnina u stečajnom postupku. Uvidom u zemljiš</w:t>
      </w:r>
      <w:r w:rsidR="00B73A28" w:rsidRPr="00585690">
        <w:rPr>
          <w:lang w:val="hr-HR"/>
        </w:rPr>
        <w:t>no knjižni izvadak za nekretninu</w:t>
      </w:r>
      <w:r w:rsidRPr="00585690">
        <w:rPr>
          <w:lang w:val="hr-HR"/>
        </w:rPr>
        <w:t xml:space="preserve"> iz točke 1.a. i</w:t>
      </w:r>
      <w:r w:rsidR="00E1429B" w:rsidRPr="00585690">
        <w:rPr>
          <w:lang w:val="hr-HR"/>
        </w:rPr>
        <w:t>zreke rješenja utvrđeno je da su</w:t>
      </w:r>
      <w:r w:rsidRPr="00585690">
        <w:rPr>
          <w:lang w:val="hr-HR"/>
        </w:rPr>
        <w:t xml:space="preserve"> </w:t>
      </w:r>
      <w:r w:rsidR="00E1429B" w:rsidRPr="00585690">
        <w:rPr>
          <w:lang w:val="hr-HR"/>
        </w:rPr>
        <w:t xml:space="preserve">Zagrebačka banka d.d., </w:t>
      </w:r>
      <w:r w:rsidR="00B73A28" w:rsidRPr="00585690">
        <w:rPr>
          <w:lang w:val="hr-HR"/>
        </w:rPr>
        <w:t>Republika Hrvatska, Ministarstvo financija, Porezna uprava, Dunav Drava cement d.o.o., te Natura agro d.o.o. u stečaju razlučni vjerovnici na navedenoj nekretnini</w:t>
      </w:r>
      <w:r w:rsidRPr="00585690">
        <w:rPr>
          <w:lang w:val="hr-HR"/>
        </w:rPr>
        <w:t xml:space="preserve">. </w:t>
      </w:r>
      <w:r w:rsidR="00B73A28" w:rsidRPr="00585690">
        <w:rPr>
          <w:lang w:val="hr-HR"/>
        </w:rPr>
        <w:t>Uvidom u zemljišno knjižni izvadak za nekretninu iz točke 1.b. izreke rješenja utvrđeno je da su Zagrebačka banka d.d., Republika Hrvatska, Ministarstvo financija, Porezna uprava, Velekem d.d., Dunav Drava cement d.o.o., Natura agro d.o.o. u stečaju, Wurth Hrvatska d.o.o</w:t>
      </w:r>
      <w:r w:rsidR="00E848AA">
        <w:rPr>
          <w:lang w:val="hr-HR"/>
        </w:rPr>
        <w:t xml:space="preserve">. te Komunalije d.o.o. </w:t>
      </w:r>
      <w:r w:rsidR="00B73A28" w:rsidRPr="00585690">
        <w:rPr>
          <w:lang w:val="hr-HR"/>
        </w:rPr>
        <w:t>razlučni vjerovnici na navedenoj nekretnini.</w:t>
      </w:r>
    </w:p>
    <w:p w:rsidRDefault="00564EDE" w:rsidP="00564EDE" w:rsidR="00564EDE" w:rsidRPr="00585690">
      <w:pPr>
        <w:jc w:val="both"/>
        <w:rPr>
          <w:lang w:val="hr-HR"/>
        </w:rPr>
      </w:pPr>
    </w:p>
    <w:p w:rsidRDefault="007A3812" w:rsidP="00564EDE" w:rsidR="00564EDE" w:rsidRPr="00585690">
      <w:pPr>
        <w:jc w:val="both"/>
        <w:rPr>
          <w:lang w:val="hr-HR"/>
        </w:rPr>
      </w:pPr>
      <w:r w:rsidRPr="00585690">
        <w:rPr>
          <w:lang w:val="hr-HR"/>
        </w:rPr>
        <w:t xml:space="preserve"> </w:t>
      </w:r>
      <w:r w:rsidRPr="00585690">
        <w:rPr>
          <w:lang w:val="hr-HR"/>
        </w:rPr>
        <w:tab/>
        <w:t>Slijedom iznijetog temeljem</w:t>
      </w:r>
      <w:r w:rsidR="00564EDE" w:rsidRPr="00585690">
        <w:rPr>
          <w:lang w:val="hr-HR"/>
        </w:rPr>
        <w:t xml:space="preserve"> odredbe čl. 247. st. 1. 2. i 3. Stečajnog zakona (Narodne novine br. 71/15., dalje : SZ-a), odlučeno je kao u izreci ovog rješenja. </w:t>
      </w:r>
    </w:p>
    <w:p w:rsidRDefault="00564EDE" w:rsidP="00564EDE" w:rsidR="00564EDE" w:rsidRPr="00585690">
      <w:pPr>
        <w:jc w:val="both"/>
        <w:rPr>
          <w:lang w:val="hr-HR"/>
        </w:rPr>
      </w:pPr>
      <w:r w:rsidRPr="00585690">
        <w:rPr>
          <w:lang w:val="hr-HR"/>
        </w:rPr>
        <w:t xml:space="preserve"> </w:t>
      </w:r>
    </w:p>
    <w:p w:rsidRDefault="00564EDE" w:rsidP="00564EDE" w:rsidR="00564EDE" w:rsidRPr="00585690">
      <w:pPr>
        <w:jc w:val="both"/>
        <w:rPr>
          <w:lang w:val="hr-HR"/>
        </w:rPr>
      </w:pPr>
      <w:r w:rsidRPr="00585690">
        <w:rPr>
          <w:lang w:val="hr-HR"/>
        </w:rPr>
        <w:t xml:space="preserve"> </w:t>
      </w:r>
    </w:p>
    <w:p w:rsidRDefault="008F1501" w:rsidP="00564EDE" w:rsidR="00564EDE" w:rsidRPr="00585690">
      <w:pPr>
        <w:jc w:val="center"/>
        <w:rPr>
          <w:lang w:val="hr-HR"/>
        </w:rPr>
      </w:pPr>
      <w:r>
        <w:rPr>
          <w:lang w:val="hr-HR"/>
        </w:rPr>
        <w:t>U Varaždinu,  31</w:t>
      </w:r>
      <w:r w:rsidR="00564EDE" w:rsidRPr="00585690">
        <w:rPr>
          <w:lang w:val="hr-HR"/>
        </w:rPr>
        <w:t xml:space="preserve">. </w:t>
      </w:r>
      <w:r>
        <w:rPr>
          <w:lang w:val="hr-HR"/>
        </w:rPr>
        <w:t>kolovoza</w:t>
      </w:r>
      <w:r w:rsidR="00564EDE" w:rsidRPr="00585690">
        <w:rPr>
          <w:lang w:val="hr-HR"/>
        </w:rPr>
        <w:t xml:space="preserve"> 2017.</w:t>
      </w:r>
    </w:p>
    <w:p w:rsidRDefault="00564EDE" w:rsidP="00564EDE" w:rsidR="00564EDE" w:rsidRPr="00585690">
      <w:pPr>
        <w:rPr>
          <w:lang w:val="hr-HR"/>
        </w:rPr>
      </w:pPr>
    </w:p>
    <w:p w:rsidRDefault="00564EDE" w:rsidP="00564EDE" w:rsidR="00564EDE" w:rsidRPr="00585690">
      <w:pPr>
        <w:rPr>
          <w:lang w:val="hr-HR"/>
        </w:rPr>
      </w:pPr>
    </w:p>
    <w:p w:rsidRDefault="00564EDE" w:rsidP="00564EDE" w:rsidR="00564EDE" w:rsidRPr="00585690">
      <w:pPr>
        <w:rPr>
          <w:lang w:val="hr-HR"/>
        </w:rPr>
      </w:pPr>
      <w:r w:rsidRPr="00585690">
        <w:rPr>
          <w:lang w:val="hr-HR"/>
        </w:rPr>
        <w:tab/>
      </w:r>
      <w:r w:rsidRPr="00585690">
        <w:rPr>
          <w:lang w:val="hr-HR"/>
        </w:rPr>
        <w:tab/>
      </w:r>
      <w:r w:rsidRPr="00585690">
        <w:rPr>
          <w:lang w:val="hr-HR"/>
        </w:rPr>
        <w:tab/>
      </w:r>
      <w:r w:rsidRPr="00585690">
        <w:rPr>
          <w:lang w:val="hr-HR"/>
        </w:rPr>
        <w:tab/>
      </w:r>
      <w:r w:rsidRPr="00585690">
        <w:rPr>
          <w:lang w:val="hr-HR"/>
        </w:rPr>
        <w:tab/>
      </w:r>
      <w:r w:rsidRPr="00585690">
        <w:rPr>
          <w:lang w:val="hr-HR"/>
        </w:rPr>
        <w:tab/>
      </w:r>
      <w:r w:rsidRPr="00585690">
        <w:rPr>
          <w:lang w:val="hr-HR"/>
        </w:rPr>
        <w:tab/>
        <w:t xml:space="preserve">                      SUDAC :</w:t>
      </w:r>
    </w:p>
    <w:p w:rsidRDefault="00564EDE" w:rsidP="00F45BB4" w:rsidR="00564EDE">
      <w:pPr>
        <w:rPr>
          <w:lang w:val="hr-HR"/>
        </w:rPr>
      </w:pPr>
      <w:r w:rsidRPr="00585690">
        <w:rPr>
          <w:lang w:val="hr-HR"/>
        </w:rPr>
        <w:t xml:space="preserve"> </w:t>
      </w:r>
      <w:r w:rsidRPr="00585690">
        <w:rPr>
          <w:lang w:val="hr-HR"/>
        </w:rPr>
        <w:tab/>
      </w:r>
      <w:r w:rsidRPr="00585690">
        <w:rPr>
          <w:lang w:val="hr-HR"/>
        </w:rPr>
        <w:tab/>
      </w:r>
      <w:r w:rsidRPr="00585690">
        <w:rPr>
          <w:lang w:val="hr-HR"/>
        </w:rPr>
        <w:tab/>
      </w:r>
      <w:r w:rsidRPr="00585690">
        <w:rPr>
          <w:lang w:val="hr-HR"/>
        </w:rPr>
        <w:tab/>
      </w:r>
      <w:r w:rsidRPr="00585690">
        <w:rPr>
          <w:lang w:val="hr-HR"/>
        </w:rPr>
        <w:tab/>
      </w:r>
      <w:r w:rsidRPr="00585690">
        <w:rPr>
          <w:lang w:val="hr-HR"/>
        </w:rPr>
        <w:tab/>
      </w:r>
      <w:r w:rsidRPr="00585690">
        <w:rPr>
          <w:lang w:val="hr-HR"/>
        </w:rPr>
        <w:tab/>
        <w:t xml:space="preserve">           </w:t>
      </w:r>
      <w:r w:rsidR="00B73A28" w:rsidRPr="00585690">
        <w:rPr>
          <w:lang w:val="hr-HR"/>
        </w:rPr>
        <w:t>Melita Poljanec Bubaš</w:t>
      </w:r>
      <w:r w:rsidR="006B5EB9">
        <w:rPr>
          <w:lang w:val="hr-HR"/>
        </w:rPr>
        <w:t>,v.r.</w:t>
      </w:r>
    </w:p>
    <w:p w:rsidRDefault="006B5EB9" w:rsidP="00F45BB4" w:rsidR="006B5EB9">
      <w:pPr>
        <w:rPr>
          <w:lang w:val="hr-HR"/>
        </w:rPr>
      </w:pPr>
    </w:p>
    <w:p w:rsidRDefault="006B5EB9" w:rsidP="00F45BB4" w:rsidR="006B5EB9" w:rsidRPr="00585690">
      <w:pPr>
        <w:rPr>
          <w:lang w:val="hr-HR"/>
        </w:rPr>
      </w:pPr>
    </w:p>
    <w:p w:rsidRDefault="00564EDE" w:rsidP="00564EDE" w:rsidR="00564EDE" w:rsidRPr="00585690">
      <w:pPr>
        <w:rPr>
          <w:lang w:val="hr-HR"/>
        </w:rPr>
      </w:pPr>
    </w:p>
    <w:p w:rsidRDefault="00564EDE" w:rsidP="00564EDE" w:rsidR="00564EDE" w:rsidRPr="00585690">
      <w:pPr>
        <w:rPr>
          <w:lang w:val="hr-HR"/>
        </w:rPr>
      </w:pPr>
    </w:p>
    <w:p w:rsidRDefault="00564EDE" w:rsidP="00564EDE" w:rsidR="00564EDE" w:rsidRPr="00585690">
      <w:pPr>
        <w:rPr>
          <w:u w:val="single"/>
          <w:lang w:val="hr-HR"/>
        </w:rPr>
      </w:pPr>
      <w:r w:rsidRPr="00585690">
        <w:rPr>
          <w:lang w:val="hr-HR"/>
        </w:rPr>
        <w:t xml:space="preserve"> </w:t>
      </w:r>
    </w:p>
    <w:p w:rsidRDefault="00564EDE" w:rsidP="00564EDE" w:rsidR="00564EDE" w:rsidRPr="00585690">
      <w:pPr>
        <w:rPr>
          <w:u w:val="single"/>
          <w:lang w:val="hr-HR"/>
        </w:rPr>
      </w:pPr>
      <w:r w:rsidRPr="00585690">
        <w:rPr>
          <w:u w:val="single"/>
          <w:lang w:val="hr-HR"/>
        </w:rPr>
        <w:t xml:space="preserve">UPUTA  O  PRAVNOM  LIJEKU : </w:t>
      </w:r>
    </w:p>
    <w:p w:rsidRDefault="00564EDE" w:rsidP="00564EDE" w:rsidR="00564EDE" w:rsidRPr="00585690">
      <w:pPr>
        <w:jc w:val="both"/>
        <w:rPr>
          <w:lang w:val="hr-HR"/>
        </w:rPr>
      </w:pPr>
      <w:r w:rsidRPr="00585690">
        <w:rPr>
          <w:lang w:val="hr-HR"/>
        </w:rPr>
        <w:tab/>
        <w:t>Protiv ovog rješenja žalbu može podnijeti stečajni upravitelj i razlučni vjerovnik. Žalba se podnosi ovome sudu u tri (3) primjerka u roku od osam (8) dana od dana dos</w:t>
      </w:r>
      <w:r w:rsidR="007A3812" w:rsidRPr="00585690">
        <w:rPr>
          <w:lang w:val="hr-HR"/>
        </w:rPr>
        <w:t>tave pisanog otpravka rješenja, a o žalbi odlučuje Visoki trgovački sud Republike Hrvatske u Zagrebu.</w:t>
      </w:r>
    </w:p>
    <w:p w:rsidRDefault="00564EDE" w:rsidP="00564EDE" w:rsidR="00564EDE" w:rsidRPr="00585690">
      <w:pPr>
        <w:jc w:val="both"/>
        <w:rPr>
          <w:lang w:val="hr-HR"/>
        </w:rPr>
      </w:pPr>
    </w:p>
    <w:p w:rsidRDefault="00564EDE" w:rsidP="00564EDE" w:rsidR="00564EDE" w:rsidRPr="00585690">
      <w:pPr>
        <w:rPr>
          <w:lang w:val="hr-HR"/>
        </w:rPr>
      </w:pPr>
      <w:r w:rsidRPr="00585690">
        <w:rPr>
          <w:lang w:val="hr-HR"/>
        </w:rPr>
        <w:t xml:space="preserve">DNA: </w:t>
      </w:r>
    </w:p>
    <w:p w:rsidRDefault="00564EDE" w:rsidP="00564EDE" w:rsidR="00564EDE" w:rsidRPr="00585690">
      <w:pPr>
        <w:rPr>
          <w:lang w:val="hr-HR"/>
        </w:rPr>
      </w:pPr>
    </w:p>
    <w:p w:rsidRDefault="00564EDE" w:rsidP="00B73A28" w:rsidR="00A10A90" w:rsidRPr="00585690">
      <w:pPr>
        <w:numPr>
          <w:ilvl w:val="0"/>
          <w:numId w:val="49"/>
        </w:numPr>
        <w:rPr>
          <w:lang w:val="hr-HR"/>
        </w:rPr>
      </w:pPr>
      <w:r w:rsidRPr="00585690">
        <w:rPr>
          <w:lang w:val="hr-HR"/>
        </w:rPr>
        <w:t>Stečajni upravitelj Tomislav Đuričin, iz Varaždina, Dravska poljana br. 1,</w:t>
      </w:r>
    </w:p>
    <w:p w:rsidRDefault="00B73A28" w:rsidP="00B73A28" w:rsidR="00A10A90" w:rsidRPr="00585690">
      <w:pPr>
        <w:numPr>
          <w:ilvl w:val="0"/>
          <w:numId w:val="49"/>
        </w:numPr>
        <w:rPr>
          <w:lang w:val="hr-HR"/>
        </w:rPr>
      </w:pPr>
      <w:r w:rsidRPr="00585690">
        <w:rPr>
          <w:lang w:val="hr-HR"/>
        </w:rPr>
        <w:t xml:space="preserve">Zagrebačka banka d.d., </w:t>
      </w:r>
      <w:r w:rsidR="00A10A90" w:rsidRPr="00585690">
        <w:rPr>
          <w:rFonts w:cstheme="minorBidi"/>
          <w:lang w:val="hr-HR"/>
        </w:rPr>
        <w:t>Trg bana Josipa Jelačića 10, Zagreb</w:t>
      </w:r>
    </w:p>
    <w:p w:rsidRDefault="00A10A90" w:rsidP="00B73A28" w:rsidR="00A10A90" w:rsidRPr="00585690">
      <w:pPr>
        <w:numPr>
          <w:ilvl w:val="0"/>
          <w:numId w:val="49"/>
        </w:numPr>
        <w:tabs>
          <w:tab w:pos="720" w:val="left"/>
        </w:tabs>
        <w:jc w:val="both"/>
        <w:rPr>
          <w:lang w:val="hr-HR"/>
        </w:rPr>
      </w:pPr>
      <w:r w:rsidRPr="00585690">
        <w:rPr>
          <w:lang w:val="hr-HR"/>
        </w:rPr>
        <w:t>Republika Hrvatska, zastupana po Županijskom državnom odvjetništvu u Varaždinu,</w:t>
      </w:r>
    </w:p>
    <w:p w:rsidRDefault="00B73A28" w:rsidP="00B73A28" w:rsidR="00A10A90" w:rsidRPr="00585690">
      <w:pPr>
        <w:numPr>
          <w:ilvl w:val="0"/>
          <w:numId w:val="49"/>
        </w:numPr>
        <w:tabs>
          <w:tab w:pos="720" w:val="left"/>
        </w:tabs>
        <w:jc w:val="both"/>
        <w:rPr>
          <w:lang w:val="hr-HR"/>
        </w:rPr>
      </w:pPr>
      <w:r w:rsidRPr="00585690">
        <w:rPr>
          <w:lang w:val="hr-HR"/>
        </w:rPr>
        <w:t xml:space="preserve">Velekem d.d., </w:t>
      </w:r>
      <w:r w:rsidR="00A10A90" w:rsidRPr="00585690">
        <w:rPr>
          <w:lang w:val="hr-HR"/>
        </w:rPr>
        <w:t>Ulica kneza Ljudevita Posavskog 13, Sesvete</w:t>
      </w:r>
    </w:p>
    <w:p w:rsidRDefault="00B73A28" w:rsidP="00B73A28" w:rsidR="00A10A90" w:rsidRPr="00585690">
      <w:pPr>
        <w:numPr>
          <w:ilvl w:val="0"/>
          <w:numId w:val="49"/>
        </w:numPr>
        <w:tabs>
          <w:tab w:pos="720" w:val="left"/>
        </w:tabs>
        <w:jc w:val="both"/>
        <w:rPr>
          <w:lang w:val="hr-HR"/>
        </w:rPr>
      </w:pPr>
      <w:r w:rsidRPr="00585690">
        <w:rPr>
          <w:lang w:val="hr-HR"/>
        </w:rPr>
        <w:t xml:space="preserve">Dunav Drava cement d.o.o., </w:t>
      </w:r>
      <w:r w:rsidR="00A10A90" w:rsidRPr="00585690">
        <w:rPr>
          <w:lang w:val="hr-HR"/>
        </w:rPr>
        <w:t xml:space="preserve">Ivana Lučića 2A, Zagreb </w:t>
      </w:r>
    </w:p>
    <w:p w:rsidRDefault="00B73A28" w:rsidP="00B73A28" w:rsidR="00A10A90" w:rsidRPr="00585690">
      <w:pPr>
        <w:numPr>
          <w:ilvl w:val="0"/>
          <w:numId w:val="49"/>
        </w:numPr>
        <w:tabs>
          <w:tab w:pos="720" w:val="left"/>
        </w:tabs>
        <w:jc w:val="both"/>
        <w:rPr>
          <w:lang w:val="hr-HR"/>
        </w:rPr>
      </w:pPr>
      <w:r w:rsidRPr="00585690">
        <w:rPr>
          <w:lang w:val="hr-HR"/>
        </w:rPr>
        <w:t xml:space="preserve">Natura agro d.o.o. u stečaju, </w:t>
      </w:r>
      <w:r w:rsidR="00A10A90" w:rsidRPr="00585690">
        <w:rPr>
          <w:lang w:val="hr-HR"/>
        </w:rPr>
        <w:t>Kolodvorska 21/A, Đurđevac</w:t>
      </w:r>
    </w:p>
    <w:p w:rsidRDefault="00B73A28" w:rsidP="00585690" w:rsidR="00B73A28">
      <w:pPr>
        <w:numPr>
          <w:ilvl w:val="0"/>
          <w:numId w:val="49"/>
        </w:numPr>
        <w:tabs>
          <w:tab w:pos="720" w:val="left"/>
        </w:tabs>
        <w:jc w:val="both"/>
        <w:rPr>
          <w:lang w:val="hr-HR"/>
        </w:rPr>
      </w:pPr>
      <w:r w:rsidRPr="00585690">
        <w:rPr>
          <w:lang w:val="hr-HR"/>
        </w:rPr>
        <w:t>Wurth Hrvatska d.o.o</w:t>
      </w:r>
      <w:r w:rsidR="00585690" w:rsidRPr="00585690">
        <w:rPr>
          <w:lang w:val="hr-HR"/>
        </w:rPr>
        <w:t xml:space="preserve">, Ul. Franje Lučića 32, Zagreb </w:t>
      </w:r>
    </w:p>
    <w:p w:rsidRDefault="00E848AA" w:rsidP="00585690" w:rsidR="00E848AA" w:rsidRPr="00585690">
      <w:pPr>
        <w:numPr>
          <w:ilvl w:val="0"/>
          <w:numId w:val="49"/>
        </w:numPr>
        <w:tabs>
          <w:tab w:pos="720" w:val="left"/>
        </w:tabs>
        <w:jc w:val="both"/>
        <w:rPr>
          <w:lang w:val="hr-HR"/>
        </w:rPr>
      </w:pPr>
      <w:r>
        <w:rPr>
          <w:lang w:val="hr-HR"/>
        </w:rPr>
        <w:t>Komunalije d.o.o., Radnička cesta 61, Đurđevac</w:t>
      </w:r>
    </w:p>
    <w:p w:rsidRDefault="00F46A56" w:rsidP="00564EDE" w:rsidR="00564EDE" w:rsidRPr="00585690">
      <w:pPr>
        <w:numPr>
          <w:ilvl w:val="0"/>
          <w:numId w:val="49"/>
        </w:numPr>
        <w:rPr>
          <w:lang w:val="hr-HR"/>
        </w:rPr>
      </w:pPr>
      <w:r w:rsidRPr="00585690">
        <w:rPr>
          <w:lang w:val="hr-HR"/>
        </w:rPr>
        <w:t>Općinski sud</w:t>
      </w:r>
      <w:r w:rsidR="00564EDE" w:rsidRPr="00585690">
        <w:rPr>
          <w:lang w:val="hr-HR"/>
        </w:rPr>
        <w:t xml:space="preserve"> u Koprivnici, </w:t>
      </w:r>
      <w:r w:rsidR="00155FC0" w:rsidRPr="00585690">
        <w:rPr>
          <w:lang w:val="hr-HR"/>
        </w:rPr>
        <w:t>Zemljišnoknjižni odjel,</w:t>
      </w:r>
      <w:r w:rsidRPr="00585690">
        <w:rPr>
          <w:lang w:val="hr-HR"/>
        </w:rPr>
        <w:t xml:space="preserve"> Koprivnica,</w:t>
      </w:r>
    </w:p>
    <w:p w:rsidRDefault="00564EDE" w:rsidP="00564EDE" w:rsidR="00A21F0D" w:rsidRPr="00585690">
      <w:pPr>
        <w:numPr>
          <w:ilvl w:val="0"/>
          <w:numId w:val="49"/>
        </w:numPr>
        <w:jc w:val="both"/>
        <w:rPr>
          <w:noProof/>
        </w:rPr>
      </w:pPr>
      <w:r w:rsidRPr="00585690">
        <w:rPr>
          <w:lang w:val="hr-HR"/>
        </w:rPr>
        <w:t xml:space="preserve">e-Oglasna ploča. </w:t>
      </w:r>
    </w:p>
    <w:p w:rsidRDefault="00DA0242" w:rsidP="00564EDE" w:rsidR="00DA0242" w:rsidRPr="00585690">
      <w:pPr>
        <w:pStyle w:val="ZapisniarPotpis"/>
        <w:spacing w:after="0" w:before="0"/>
      </w:pPr>
    </w:p>
    <w:sectPr w:rsidSect="008F1501" w:rsidR="00DA0242" w:rsidRPr="00585690">
      <w:headerReference w:type="default" r:id="rId11"/>
      <w:footerReference w:type="default" r:id="rId12"/>
      <w:headerReference w:type="firs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7544" w:rsidP="00537B78" w:rsidR="00027544">
      <w:r>
        <w:separator/>
      </w:r>
    </w:p>
  </w:endnote>
  <w:endnote w:id="0" w:type="continuationSeparator">
    <w:p w:rsidRDefault="00027544" w:rsidP="00537B78" w:rsidR="000275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00"/>
    <w:family w:val="auto"/>
    <w:pitch w:val="variable"/>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9575666"/>
      <w:docPartObj>
        <w:docPartGallery w:val="Page Numbers (Bottom of Page)"/>
        <w:docPartUnique/>
      </w:docPartObj>
    </w:sdtPr>
    <w:sdtEndPr/>
    <w:sdtContent>
      <w:p w:rsidRDefault="00564EDE" w:rsidR="00564EDE">
        <w:pPr>
          <w:pStyle w:val="Podnoje"/>
        </w:pPr>
        <w:r>
          <w:fldChar w:fldCharType="begin"/>
        </w:r>
        <w:r>
          <w:instrText>PAGE   \* MERGEFORMAT</w:instrText>
        </w:r>
        <w:r>
          <w:fldChar w:fldCharType="separate"/>
        </w:r>
        <w:r w:rsidR="006B5EB9">
          <w:t>2</w:t>
        </w:r>
        <w:r>
          <w:fldChar w:fldCharType="end"/>
        </w:r>
      </w:p>
    </w:sdtContent>
  </w:sdt>
  <w:p w:rsidRDefault="00564EDE" w:rsidR="00564ED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7544" w:rsidP="00537B78" w:rsidR="00027544">
      <w:r>
        <w:separator/>
      </w:r>
    </w:p>
  </w:footnote>
  <w:footnote w:id="0" w:type="continuationSeparator">
    <w:p w:rsidRDefault="00027544" w:rsidP="00537B78" w:rsidR="000275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00868392"/>
      <w:docPartObj>
        <w:docPartGallery w:val="Page Numbers (Top of Page)"/>
        <w:docPartUnique/>
      </w:docPartObj>
    </w:sdtPr>
    <w:sdtEndPr/>
    <w:sdtContent>
      <w:p w:rsidRDefault="008F1501" w:rsidP="008F1501" w:rsidR="008F1501">
        <w:pPr>
          <w:pStyle w:val="Zaglavlje"/>
          <w:spacing w:after="0"/>
          <w:jc w:val="center"/>
        </w:pPr>
        <w:r>
          <w:fldChar w:fldCharType="begin"/>
        </w:r>
        <w:r>
          <w:instrText>PAGE   \* MERGEFORMAT</w:instrText>
        </w:r>
        <w:r>
          <w:fldChar w:fldCharType="separate"/>
        </w:r>
        <w:r w:rsidR="006B5EB9">
          <w:t>2</w:t>
        </w:r>
        <w:r>
          <w:fldChar w:fldCharType="end"/>
        </w:r>
      </w:p>
      <w:p w:rsidRDefault="008F1501" w:rsidP="008F1501" w:rsidR="008F1501">
        <w:pPr>
          <w:pStyle w:val="Zaglavlje"/>
          <w:spacing w:after="0"/>
        </w:pPr>
        <w:r>
          <w:rPr>
            <w:rStyle w:val="PozadinaSvijetloCrvena"/>
            <w:shd w:fill="auto" w:color="auto" w:val="clear"/>
          </w:rPr>
          <w:t>Poslovni broj: 2 St-267/15-42</w:t>
        </w:r>
        <w:r w:rsidRPr="001C4583">
          <w:rPr>
            <w:rStyle w:val="PozadinaSvijetloCrvena"/>
            <w:shd w:fill="auto" w:color="auto" w:val="clear"/>
          </w:rPr>
          <w:t xml:space="preserve"> </w:t>
        </w:r>
      </w:p>
      <w:p w:rsidRDefault="006B5EB9" w:rsidP="008F1501" w:rsidR="008333A9" w:rsidRPr="008F1501">
        <w:pPr>
          <w:pStyle w:val="Zaglavlje"/>
          <w:spacing w:after="0"/>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501" w:rsidP="008F1501" w:rsidR="008F1501">
    <w:pPr>
      <w:pStyle w:val="Zaglavlje"/>
    </w:pPr>
    <w:r>
      <w:rPr>
        <w:rStyle w:val="PozadinaSvijetloCrvena"/>
        <w:shd w:fill="auto" w:color="auto" w:val="clear"/>
      </w:rPr>
      <w:t>Poslovni broj: 2 St-267/15-42</w:t>
    </w: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4C81270"/>
    <w:multiLevelType w:val="hybridMultilevel"/>
    <w:tmpl w:val="50589B86"/>
    <w:lvl w:tplc="041A0017" w:ilvl="0">
      <w:start w:val="1"/>
      <w:numFmt w:val="lowerLetter"/>
      <w:lvlText w:val="%1)"/>
      <w:lvlJc w:val="left"/>
      <w:pPr>
        <w:ind w:hanging="360" w:left="1504"/>
      </w:pPr>
    </w:lvl>
    <w:lvl w:tplc="041A0019" w:ilvl="1">
      <w:start w:val="1"/>
      <w:numFmt w:val="lowerLetter"/>
      <w:lvlText w:val="%2."/>
      <w:lvlJc w:val="left"/>
      <w:pPr>
        <w:ind w:hanging="360" w:left="2224"/>
      </w:pPr>
    </w:lvl>
    <w:lvl w:tplc="041A001B" w:ilvl="2">
      <w:start w:val="1"/>
      <w:numFmt w:val="lowerRoman"/>
      <w:lvlText w:val="%3."/>
      <w:lvlJc w:val="right"/>
      <w:pPr>
        <w:ind w:hanging="180" w:left="2944"/>
      </w:pPr>
    </w:lvl>
    <w:lvl w:tplc="041A000F" w:ilvl="3">
      <w:start w:val="1"/>
      <w:numFmt w:val="decimal"/>
      <w:lvlText w:val="%4."/>
      <w:lvlJc w:val="left"/>
      <w:pPr>
        <w:ind w:hanging="360" w:left="3664"/>
      </w:pPr>
    </w:lvl>
    <w:lvl w:tplc="041A0019" w:ilvl="4">
      <w:start w:val="1"/>
      <w:numFmt w:val="lowerLetter"/>
      <w:lvlText w:val="%5."/>
      <w:lvlJc w:val="left"/>
      <w:pPr>
        <w:ind w:hanging="360" w:left="4384"/>
      </w:pPr>
    </w:lvl>
    <w:lvl w:tplc="041A001B" w:ilvl="5">
      <w:start w:val="1"/>
      <w:numFmt w:val="lowerRoman"/>
      <w:lvlText w:val="%6."/>
      <w:lvlJc w:val="right"/>
      <w:pPr>
        <w:ind w:hanging="180" w:left="5104"/>
      </w:pPr>
    </w:lvl>
    <w:lvl w:tplc="041A000F" w:ilvl="6">
      <w:start w:val="1"/>
      <w:numFmt w:val="decimal"/>
      <w:lvlText w:val="%7."/>
      <w:lvlJc w:val="left"/>
      <w:pPr>
        <w:ind w:hanging="360" w:left="5824"/>
      </w:pPr>
    </w:lvl>
    <w:lvl w:tplc="041A0019" w:ilvl="7">
      <w:start w:val="1"/>
      <w:numFmt w:val="lowerLetter"/>
      <w:lvlText w:val="%8."/>
      <w:lvlJc w:val="left"/>
      <w:pPr>
        <w:ind w:hanging="360" w:left="6544"/>
      </w:pPr>
    </w:lvl>
    <w:lvl w:tplc="041A001B" w:ilvl="8">
      <w:start w:val="1"/>
      <w:numFmt w:val="lowerRoman"/>
      <w:lvlText w:val="%9."/>
      <w:lvlJc w:val="right"/>
      <w:pPr>
        <w:ind w:hanging="180" w:left="7264"/>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590973"/>
    <w:multiLevelType w:val="hybridMultilevel"/>
    <w:tmpl w:val="536A5F68"/>
    <w:lvl w:tplc="065AE450" w:ilvl="0">
      <w:start w:val="1"/>
      <w:numFmt w:val="decimal"/>
      <w:lvlText w:val="%1."/>
      <w:lvlJc w:val="left"/>
      <w:pPr>
        <w:ind w:hanging="780" w:left="114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6E2023E1"/>
    <w:multiLevelType w:val="hybridMultilevel"/>
    <w:tmpl w:val="89ACEE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6670CAA"/>
    <w:multiLevelType w:val="multilevel"/>
    <w:tmpl w:val="DF20873A"/>
    <w:numStyleLink w:val="NumListOI"/>
  </w:abstractNum>
  <w:abstractNum w:abstractNumId="45">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6">
    <w:nsid w:val="7EAF58E6"/>
    <w:multiLevelType w:val="multilevel"/>
    <w:tmpl w:val="358ED2AE"/>
    <w:numStyleLink w:val="NumListA0"/>
  </w:abstractNum>
  <w:num w:numId="1">
    <w:abstractNumId w:val="19"/>
  </w:num>
  <w:num w:numId="2">
    <w:abstractNumId w:val="32"/>
  </w:num>
  <w:num w:numId="3">
    <w:abstractNumId w:val="18"/>
  </w:num>
  <w:num w:numId="4">
    <w:abstractNumId w:val="43"/>
  </w:num>
  <w:num w:numId="5">
    <w:abstractNumId w:val="45"/>
  </w:num>
  <w:num w:numId="6">
    <w:abstractNumId w:val="20"/>
  </w:num>
  <w:num w:numId="7">
    <w:abstractNumId w:val="21"/>
  </w:num>
  <w:num w:numId="8">
    <w:abstractNumId w:val="31"/>
  </w:num>
  <w:num w:numId="9">
    <w:abstractNumId w:val="16"/>
  </w:num>
  <w:num w:numId="10">
    <w:abstractNumId w:val="37"/>
  </w:num>
  <w:num w:numId="11">
    <w:abstractNumId w:val="15"/>
  </w:num>
  <w:num w:numId="12">
    <w:abstractNumId w:val="14"/>
  </w:num>
  <w:num w:numId="13">
    <w:abstractNumId w:val="40"/>
  </w:num>
  <w:num w:numId="14">
    <w:abstractNumId w:val="28"/>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30"/>
  </w:num>
  <w:num w:numId="35">
    <w:abstractNumId w:val="27"/>
  </w:num>
  <w:num w:numId="36">
    <w:abstractNumId w:val="12"/>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2"/>
  </w:num>
  <w:num w:numId="42">
    <w:abstractNumId w:val="46"/>
  </w:num>
  <w:num w:numId="43">
    <w:abstractNumId w:val="13"/>
  </w:num>
  <w:num w:numId="44">
    <w:abstractNumId w:val="44"/>
  </w:num>
  <w:num w:numId="45">
    <w:abstractNumId w:val="17"/>
  </w:num>
  <w:num w:numId="46">
    <w:abstractNumId w:val="17"/>
    <w:lvlOverride w:ilvl="0">
      <w:startOverride w:val="1"/>
    </w:lvlOverride>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1"/>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86"/>
  <w:attachedTemplate r:id="rId1"/>
  <w:stylePaneFormatFilter w:val="1021"/>
  <w:stylePaneSortMethod w:val="00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3EA4"/>
    <w:rsid w:val="00014324"/>
    <w:rsid w:val="000159D5"/>
    <w:rsid w:val="00016862"/>
    <w:rsid w:val="00017A47"/>
    <w:rsid w:val="000208BC"/>
    <w:rsid w:val="00023DE9"/>
    <w:rsid w:val="00025F7E"/>
    <w:rsid w:val="00027544"/>
    <w:rsid w:val="00027824"/>
    <w:rsid w:val="00030A67"/>
    <w:rsid w:val="00032BA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5FC0"/>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07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847"/>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6B4"/>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205A"/>
    <w:rsid w:val="00463633"/>
    <w:rsid w:val="00466B83"/>
    <w:rsid w:val="00466FA7"/>
    <w:rsid w:val="00470337"/>
    <w:rsid w:val="004718BB"/>
    <w:rsid w:val="0047283A"/>
    <w:rsid w:val="0047363C"/>
    <w:rsid w:val="00473674"/>
    <w:rsid w:val="00474302"/>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3F9C"/>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4EDE"/>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690"/>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13E"/>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0927"/>
    <w:rsid w:val="006B1653"/>
    <w:rsid w:val="006B1C3F"/>
    <w:rsid w:val="006B2F0A"/>
    <w:rsid w:val="006B46BB"/>
    <w:rsid w:val="006B5664"/>
    <w:rsid w:val="006B5CE4"/>
    <w:rsid w:val="006B5EB9"/>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0C6"/>
    <w:rsid w:val="00797C99"/>
    <w:rsid w:val="007A06EF"/>
    <w:rsid w:val="007A2151"/>
    <w:rsid w:val="007A3812"/>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32F1"/>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501"/>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96E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2212"/>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0A90"/>
    <w:rsid w:val="00A11853"/>
    <w:rsid w:val="00A11C53"/>
    <w:rsid w:val="00A142A8"/>
    <w:rsid w:val="00A17E28"/>
    <w:rsid w:val="00A21F0D"/>
    <w:rsid w:val="00A22CC8"/>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22F"/>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3A28"/>
    <w:rsid w:val="00B75B8B"/>
    <w:rsid w:val="00B76F3C"/>
    <w:rsid w:val="00B808E2"/>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3BC2"/>
    <w:rsid w:val="00C452A8"/>
    <w:rsid w:val="00C4675C"/>
    <w:rsid w:val="00C47090"/>
    <w:rsid w:val="00C47F70"/>
    <w:rsid w:val="00C501FE"/>
    <w:rsid w:val="00C5238E"/>
    <w:rsid w:val="00C53930"/>
    <w:rsid w:val="00C53EA9"/>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002"/>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29B"/>
    <w:rsid w:val="00E14449"/>
    <w:rsid w:val="00E1445D"/>
    <w:rsid w:val="00E15EFB"/>
    <w:rsid w:val="00E163DD"/>
    <w:rsid w:val="00E20F1B"/>
    <w:rsid w:val="00E21417"/>
    <w:rsid w:val="00E23471"/>
    <w:rsid w:val="00E24C1A"/>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8AA"/>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72A"/>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5BB4"/>
    <w:rsid w:val="00F46A56"/>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B7B2B"/>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A10A90"/>
    <w:pPr>
      <w:spacing w:lineRule="auto" w:line="240" w:after="0"/>
    </w:pPr>
    <w:rPr>
      <w:rFonts w:cs="Times New Roman" w:hAnsi="Times New Roman" w:ascii="Times New Roman"/>
      <w:sz w:val="24"/>
      <w:szCs w:val="24"/>
    </w:rPr>
  </w:style>
  <w:style w:styleId="Naslov1" w:type="paragraph">
    <w:name w:val="heading 1"/>
    <w:basedOn w:val="Normal"/>
    <w:next w:val="Normal"/>
    <w:link w:val="Naslov1Char"/>
    <w:uiPriority w:val="9"/>
    <w:unhideWhenUsed/>
    <w:rsid w:val="00EB0D4C"/>
    <w:pPr>
      <w:keepNext/>
      <w:keepLines/>
      <w:spacing w:after="240" w:before="480"/>
      <w:outlineLvl w:val="0"/>
    </w:pPr>
    <w:rPr>
      <w:rFonts w:cstheme="majorBidi" w:eastAsiaTheme="majorEastAsia"/>
      <w:b/>
      <w:bCs/>
      <w:color w:themeShade="BF" w:themeColor="accent1" w:val="365F91"/>
      <w:sz w:val="28"/>
      <w:szCs w:val="28"/>
      <w:lang w:val="hr-HR"/>
    </w:rPr>
  </w:style>
  <w:style w:styleId="Naslov2" w:type="paragraph">
    <w:name w:val="heading 2"/>
    <w:basedOn w:val="Normal"/>
    <w:next w:val="Normal"/>
    <w:link w:val="Naslov2Char"/>
    <w:uiPriority w:val="9"/>
    <w:unhideWhenUsed/>
    <w:rsid w:val="00EB0D4C"/>
    <w:pPr>
      <w:keepNext/>
      <w:spacing w:after="240"/>
      <w:jc w:val="center"/>
      <w:outlineLvl w:val="1"/>
    </w:pPr>
    <w:rPr>
      <w:rFonts w:cstheme="minorBidi"/>
      <w:b/>
      <w:sz w:val="28"/>
      <w:szCs w:val="20"/>
      <w:lang w:val="hr-HR"/>
    </w:rPr>
  </w:style>
  <w:style w:styleId="Naslov3" w:type="paragraph">
    <w:name w:val="heading 3"/>
    <w:basedOn w:val="Normal"/>
    <w:next w:val="Normal"/>
    <w:link w:val="Naslov3Char"/>
    <w:uiPriority w:val="9"/>
    <w:unhideWhenUsed/>
    <w:rsid w:val="00EB0D4C"/>
    <w:pPr>
      <w:keepNext/>
      <w:keepLines/>
      <w:spacing w:after="240" w:before="200"/>
      <w:ind w:hanging="432" w:left="720"/>
      <w:outlineLvl w:val="2"/>
    </w:pPr>
    <w:rPr>
      <w:rFonts w:cstheme="majorBidi" w:eastAsiaTheme="majorEastAsia"/>
      <w:b/>
      <w:bCs/>
      <w:color w:themeColor="accent1" w:val="4F81BD"/>
      <w:lang w:val="hr-HR"/>
    </w:rPr>
  </w:style>
  <w:style w:styleId="Naslov4" w:type="paragraph">
    <w:name w:val="heading 4"/>
    <w:basedOn w:val="Normal"/>
    <w:next w:val="Normal"/>
    <w:link w:val="Naslov4Char"/>
    <w:uiPriority w:val="9"/>
    <w:unhideWhenUsed/>
    <w:rsid w:val="00EB0D4C"/>
    <w:pPr>
      <w:keepNext/>
      <w:keepLines/>
      <w:spacing w:after="240" w:before="200"/>
      <w:ind w:hanging="144" w:left="864"/>
      <w:outlineLvl w:val="3"/>
    </w:pPr>
    <w:rPr>
      <w:rFonts w:cstheme="majorBidi" w:eastAsiaTheme="majorEastAsia" w:hAnsiTheme="majorHAnsi" w:asciiTheme="majorHAnsi"/>
      <w:b/>
      <w:bCs/>
      <w:i/>
      <w:iCs/>
      <w:color w:themeColor="accent1" w:val="4F81BD"/>
      <w:lang w:val="hr-HR"/>
    </w:rPr>
  </w:style>
  <w:style w:styleId="Naslov5" w:type="paragraph">
    <w:name w:val="heading 5"/>
    <w:basedOn w:val="Normal"/>
    <w:next w:val="Normal"/>
    <w:link w:val="Naslov5Char"/>
    <w:rsid w:val="00EB0D4C"/>
    <w:pPr>
      <w:spacing w:before="120"/>
      <w:ind w:hanging="432" w:left="1008"/>
      <w:outlineLvl w:val="4"/>
    </w:pPr>
    <w:rPr>
      <w:rFonts w:cstheme="minorBidi" w:eastAsia="Times New Roman" w:hAnsi="Arial" w:ascii="Arial"/>
      <w:noProof/>
      <w:kern w:val="22"/>
      <w:sz w:val="22"/>
      <w:lang w:eastAsia="hr-HR" w:val="hr-HR"/>
    </w:rPr>
  </w:style>
  <w:style w:styleId="Naslov6" w:type="paragraph">
    <w:name w:val="heading 6"/>
    <w:basedOn w:val="Normal"/>
    <w:next w:val="Normal"/>
    <w:link w:val="Naslov6Char"/>
    <w:rsid w:val="00EB0D4C"/>
    <w:pPr>
      <w:spacing w:before="120"/>
      <w:ind w:hanging="432" w:left="1152"/>
      <w:outlineLvl w:val="5"/>
    </w:pPr>
    <w:rPr>
      <w:rFonts w:cstheme="minorBidi" w:eastAsia="Times New Roman" w:hAnsi="Arial" w:ascii="Arial"/>
      <w:i/>
      <w:noProof/>
      <w:kern w:val="22"/>
      <w:sz w:val="22"/>
      <w:lang w:eastAsia="hr-HR" w:val="hr-HR"/>
    </w:rPr>
  </w:style>
  <w:style w:styleId="Naslov7" w:type="paragraph">
    <w:name w:val="heading 7"/>
    <w:basedOn w:val="Normal"/>
    <w:next w:val="Normal"/>
    <w:link w:val="Naslov7Char"/>
    <w:rsid w:val="00EB0D4C"/>
    <w:pPr>
      <w:spacing w:before="120"/>
      <w:ind w:hanging="288" w:left="1296"/>
      <w:outlineLvl w:val="6"/>
    </w:pPr>
    <w:rPr>
      <w:rFonts w:cstheme="minorBidi" w:eastAsia="Times New Roman" w:hAnsi="Arial" w:ascii="Arial"/>
      <w:noProof/>
      <w:kern w:val="20"/>
      <w:sz w:val="22"/>
      <w:lang w:eastAsia="hr-HR" w:val="hr-HR"/>
    </w:rPr>
  </w:style>
  <w:style w:styleId="Naslov8" w:type="paragraph">
    <w:name w:val="heading 8"/>
    <w:basedOn w:val="Normal"/>
    <w:next w:val="Normal"/>
    <w:link w:val="Naslov8Char"/>
    <w:rsid w:val="00EB0D4C"/>
    <w:pPr>
      <w:spacing w:before="120"/>
      <w:ind w:hanging="432" w:left="1440"/>
      <w:outlineLvl w:val="7"/>
    </w:pPr>
    <w:rPr>
      <w:rFonts w:cstheme="minorBidi" w:eastAsia="Times New Roman" w:hAnsi="Arial" w:ascii="Arial"/>
      <w:i/>
      <w:noProof/>
      <w:kern w:val="20"/>
      <w:sz w:val="22"/>
      <w:lang w:eastAsia="hr-HR" w:val="hr-HR"/>
    </w:rPr>
  </w:style>
  <w:style w:styleId="Naslov9" w:type="paragraph">
    <w:name w:val="heading 9"/>
    <w:basedOn w:val="Normal"/>
    <w:next w:val="Normal"/>
    <w:link w:val="Naslov9Char"/>
    <w:rsid w:val="00EB0D4C"/>
    <w:pPr>
      <w:spacing w:before="120"/>
      <w:ind w:hanging="144" w:left="1584"/>
      <w:outlineLvl w:val="8"/>
    </w:pPr>
    <w:rPr>
      <w:rFonts w:cstheme="minorBidi" w:eastAsia="Times New Roman" w:hAnsi="Arial" w:ascii="Arial"/>
      <w:i/>
      <w:noProof/>
      <w:kern w:val="18"/>
      <w:sz w:val="18"/>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caps/>
      <w:spacing w:val="100"/>
      <w:lang w:val="hr-HR"/>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spacing w:val="100"/>
      <w:lang w:val="hr-HR"/>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pPr>
    <w:rPr>
      <w:rFonts w:cs="Tahoma" w:hAnsi="Tahoma" w:ascii="Tahoma"/>
      <w:sz w:val="16"/>
      <w:szCs w:val="16"/>
      <w:lang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noProof/>
      <w:lang w:val="hr-HR"/>
    </w:rPr>
  </w:style>
  <w:style w:styleId="Tijeloteksta3" w:type="paragraph">
    <w:name w:val="Body Text 3"/>
    <w:basedOn w:val="Normal"/>
    <w:link w:val="Tijeloteksta3Char"/>
    <w:uiPriority w:val="99"/>
    <w:rsid w:val="00551CB3"/>
    <w:pPr>
      <w:numPr>
        <w:numId w:val="4"/>
      </w:numPr>
      <w:spacing w:after="120"/>
    </w:pPr>
    <w:rPr>
      <w:rFonts w:cstheme="minorBidi"/>
      <w:sz w:val="16"/>
      <w:szCs w:val="16"/>
      <w:lang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lang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noProof/>
      <w:sz w:val="20"/>
      <w:lang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lang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rFonts w:cstheme="minorBidi"/>
      <w:b/>
      <w:caps/>
      <w:lang w:val="hr-HR"/>
    </w:rPr>
  </w:style>
  <w:style w:styleId="Podnoje" w:type="paragraph">
    <w:name w:val="footer"/>
    <w:basedOn w:val="Normal"/>
    <w:link w:val="PodnojeChar"/>
    <w:uiPriority w:val="99"/>
    <w:unhideWhenUsed/>
    <w:rsid w:val="00EB0D4C"/>
    <w:pPr>
      <w:tabs>
        <w:tab w:pos="9072" w:val="right"/>
      </w:tabs>
      <w:jc w:val="right"/>
    </w:pPr>
    <w:rPr>
      <w:rFonts w:cstheme="minorBidi"/>
      <w:noProof/>
      <w:lang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cstheme="minorBidi" w:eastAsia="Times New Roman"/>
      <w:lang w:eastAsia="hr-HR"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cstheme="minorBidi" w:eastAsia="Times New Roman"/>
      <w:lang w:eastAsia="hr-HR"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noProof/>
      <w:sz w:val="16"/>
      <w:szCs w:val="16"/>
      <w:lang w:val="hr-HR"/>
    </w:rPr>
  </w:style>
  <w:style w:styleId="Zaglavlje" w:type="paragraph">
    <w:name w:val="header"/>
    <w:basedOn w:val="Normal"/>
    <w:link w:val="ZaglavljeChar"/>
    <w:uiPriority w:val="99"/>
    <w:unhideWhenUsed/>
    <w:rsid w:val="00EB0D4C"/>
    <w:pPr>
      <w:tabs>
        <w:tab w:pos="9072" w:val="right"/>
      </w:tabs>
      <w:spacing w:after="480"/>
      <w:jc w:val="right"/>
    </w:pPr>
    <w:rPr>
      <w:rFonts w:cstheme="minorBidi"/>
      <w:noProof/>
      <w:lang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rFonts w:cstheme="minorBidi"/>
      <w:b/>
      <w:bCs/>
      <w:i/>
      <w:iCs/>
      <w:color w:themeColor="accent1" w:val="4F81BD"/>
      <w:lang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cstheme="minorBidi" w:eastAsia="Times New Roman"/>
      <w:lang w:eastAsia="hr-HR"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rPr>
      <w:rFonts w:cstheme="minorBidi"/>
      <w:lang w:val="hr-HR"/>
    </w:r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b/>
      <w:caps/>
      <w:spacing w:val="100"/>
      <w:lang w:val="hr-HR"/>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after="240"/>
      <w:ind w:left="720"/>
    </w:pPr>
    <w:rPr>
      <w:rFonts w:cstheme="minorBidi"/>
      <w:lang w:val="hr-HR"/>
    </w:rPr>
  </w:style>
  <w:style w:customStyle="true" w:styleId="Normal-NoSpace" w:type="paragraph">
    <w:name w:val="Normal-No Space"/>
    <w:basedOn w:val="Normal"/>
    <w:rsid w:val="00EB0D4C"/>
    <w:rPr>
      <w:rFonts w:cstheme="minorBidi" w:eastAsia="Times New Roman"/>
      <w:lang w:eastAsia="hr-HR"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cstheme="minorBidi" w:eastAsia="Times New Roman"/>
      <w:lang w:eastAsia="hr-HR"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cstheme="minorBidi" w:eastAsia="Times New Roman"/>
      <w:lang w:eastAsia="hr-HR"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cstheme="minorBidi" w:eastAsia="Times New Roman"/>
      <w:lang w:eastAsia="hr-HR"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cstheme="minorBidi" w:eastAsia="Times New Roman"/>
      <w:lang w:eastAsia="hr-HR"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cstheme="minorBidi" w:eastAsia="Times New Roman"/>
      <w:lang w:eastAsia="hr-HR"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cstheme="minorBidi" w:eastAsia="Times New Roman"/>
      <w:lang w:eastAsia="hr-HR"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after="240"/>
      <w:jc w:val="right"/>
    </w:pPr>
    <w:rPr>
      <w:rFonts w:cstheme="minorBidi"/>
      <w:noProof/>
      <w:szCs w:val="18"/>
      <w:lang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i/>
      <w:iCs/>
      <w:color w:themeColor="text1" w:val="000000"/>
      <w:lang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after="240"/>
    </w:pPr>
    <w:rPr>
      <w:rFonts w:cstheme="minorBidi" w:hAnsiTheme="minorHAnsi" w:asciiTheme="minorHAnsi"/>
      <w:sz w:val="18"/>
      <w:szCs w:val="18"/>
      <w:lang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rFonts w:cstheme="minorBidi"/>
      <w:noProof/>
      <w:lang w:val="hr-HR"/>
    </w:rPr>
  </w:style>
  <w:style w:customStyle="true" w:styleId="SudNaziv" w:type="paragraph">
    <w:name w:val="Sud_Naziv"/>
    <w:basedOn w:val="Normal"/>
    <w:rsid w:val="00EB0D4C"/>
    <w:rPr>
      <w:rFonts w:cstheme="minorBidi"/>
      <w:b/>
      <w:noProof/>
      <w:lang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noProof/>
      <w:lang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noProof/>
      <w:lang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lang w:val="hr-HR"/>
    </w:rPr>
  </w:style>
  <w:style w:customStyle="true" w:styleId="Zapisniar" w:type="paragraph">
    <w:name w:val="Zapisničar"/>
    <w:basedOn w:val="Normal"/>
    <w:next w:val="ZapisniarPotpis"/>
    <w:qFormat/>
    <w:rsid w:val="00EB0D4C"/>
    <w:pPr>
      <w:keepNext/>
      <w:spacing w:after="360" w:before="360"/>
      <w:ind w:left="5387"/>
    </w:pPr>
    <w:rPr>
      <w:rFonts w:cstheme="minorBidi"/>
      <w:noProof/>
      <w:lang w:val="hr-HR"/>
    </w:rPr>
  </w:style>
  <w:style w:customStyle="true" w:styleId="ZapisniarPotpis" w:type="paragraph">
    <w:name w:val="ZapisničarPotpis"/>
    <w:basedOn w:val="Normal"/>
    <w:next w:val="Normal"/>
    <w:qFormat/>
    <w:rsid w:val="00EB0D4C"/>
    <w:pPr>
      <w:spacing w:after="120" w:before="360"/>
      <w:ind w:left="5387"/>
    </w:pPr>
    <w:rPr>
      <w:rFonts w:cstheme="minorBidi"/>
      <w:noProof/>
      <w:lang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lang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eastAsia="Times New Roman"/>
      <w:lang w:eastAsia="hr-HR"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lang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noProof/>
      <w:lang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lang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lang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lang w:val="hr-HR"/>
    </w:r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lang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rPr>
      <w:rFonts w:cstheme="minorBidi"/>
      <w:lang w:val="hr-HR"/>
    </w:r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sz w:val="20"/>
      <w:lang w:val="hr-HR"/>
    </w:rPr>
  </w:style>
  <w:style w:customStyle="true" w:styleId="IzvornikNacrt" w:type="paragraph">
    <w:name w:val="Izvornik_Nacrt"/>
    <w:basedOn w:val="Normal"/>
    <w:link w:val="IzvornikNacrtChar"/>
    <w:qFormat/>
    <w:rsid w:val="00EB0D4C"/>
    <w:pPr>
      <w:keepNext/>
    </w:pPr>
    <w:rPr>
      <w:rFonts w:eastAsia="Calibri"/>
      <w:noProof/>
      <w:color w:val="000000"/>
      <w:lang w:eastAsia="hr-HR"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lang w:eastAsia="hr-HR"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lang w:eastAsia="hr-HR"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noProof/>
      <w:lang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lang w:eastAsia="hr-HR"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lang w:eastAsia="hr-HR"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lang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lang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A10A90"/>
    <w:pPr>
      <w:spacing w:after="0" w:line="240" w:lineRule="auto"/>
    </w:pPr>
    <w:rPr>
      <w:rFonts w:ascii="Times New Roman" w:cs="Times New Roman" w:hAnsi="Times New Roman"/>
      <w:sz w:val="24"/>
      <w:szCs w:val="24"/>
    </w:rPr>
  </w:style>
  <w:style w:styleId="Naslov1" w:type="paragraph">
    <w:name w:val="heading 1"/>
    <w:basedOn w:val="Normal"/>
    <w:next w:val="Normal"/>
    <w:link w:val="Naslov1Char"/>
    <w:uiPriority w:val="9"/>
    <w:unhideWhenUsed/>
    <w:rsid w:val="00EB0D4C"/>
    <w:pPr>
      <w:keepNext/>
      <w:keepLines/>
      <w:spacing w:after="240" w:before="480"/>
      <w:outlineLvl w:val="0"/>
    </w:pPr>
    <w:rPr>
      <w:rFonts w:cstheme="majorBidi" w:eastAsiaTheme="majorEastAsia"/>
      <w:b/>
      <w:bCs/>
      <w:color w:themeColor="accent1" w:themeShade="BF" w:val="365F91"/>
      <w:sz w:val="28"/>
      <w:szCs w:val="28"/>
      <w:lang w:val="hr-HR"/>
    </w:rPr>
  </w:style>
  <w:style w:styleId="Naslov2" w:type="paragraph">
    <w:name w:val="heading 2"/>
    <w:basedOn w:val="Normal"/>
    <w:next w:val="Normal"/>
    <w:link w:val="Naslov2Char"/>
    <w:uiPriority w:val="9"/>
    <w:unhideWhenUsed/>
    <w:rsid w:val="00EB0D4C"/>
    <w:pPr>
      <w:keepNext/>
      <w:spacing w:after="240"/>
      <w:jc w:val="center"/>
      <w:outlineLvl w:val="1"/>
    </w:pPr>
    <w:rPr>
      <w:rFonts w:cstheme="minorBidi"/>
      <w:b/>
      <w:sz w:val="28"/>
      <w:szCs w:val="20"/>
      <w:lang w:val="hr-HR"/>
    </w:rPr>
  </w:style>
  <w:style w:styleId="Naslov3" w:type="paragraph">
    <w:name w:val="heading 3"/>
    <w:basedOn w:val="Normal"/>
    <w:next w:val="Normal"/>
    <w:link w:val="Naslov3Char"/>
    <w:uiPriority w:val="9"/>
    <w:unhideWhenUsed/>
    <w:rsid w:val="00EB0D4C"/>
    <w:pPr>
      <w:keepNext/>
      <w:keepLines/>
      <w:spacing w:after="240" w:before="200"/>
      <w:ind w:hanging="432" w:left="720"/>
      <w:outlineLvl w:val="2"/>
    </w:pPr>
    <w:rPr>
      <w:rFonts w:cstheme="majorBidi" w:eastAsiaTheme="majorEastAsia"/>
      <w:b/>
      <w:bCs/>
      <w:color w:themeColor="accent1" w:val="4F81BD"/>
      <w:lang w:val="hr-HR"/>
    </w:rPr>
  </w:style>
  <w:style w:styleId="Naslov4" w:type="paragraph">
    <w:name w:val="heading 4"/>
    <w:basedOn w:val="Normal"/>
    <w:next w:val="Normal"/>
    <w:link w:val="Naslov4Char"/>
    <w:uiPriority w:val="9"/>
    <w:unhideWhenUsed/>
    <w:rsid w:val="00EB0D4C"/>
    <w:pPr>
      <w:keepNext/>
      <w:keepLines/>
      <w:spacing w:after="240" w:before="200"/>
      <w:ind w:hanging="144" w:left="864"/>
      <w:outlineLvl w:val="3"/>
    </w:pPr>
    <w:rPr>
      <w:rFonts w:asciiTheme="majorHAnsi" w:cstheme="majorBidi" w:eastAsiaTheme="majorEastAsia" w:hAnsiTheme="majorHAnsi"/>
      <w:b/>
      <w:bCs/>
      <w:i/>
      <w:iCs/>
      <w:color w:themeColor="accent1" w:val="4F81BD"/>
      <w:lang w:val="hr-HR"/>
    </w:rPr>
  </w:style>
  <w:style w:styleId="Naslov5" w:type="paragraph">
    <w:name w:val="heading 5"/>
    <w:basedOn w:val="Normal"/>
    <w:next w:val="Normal"/>
    <w:link w:val="Naslov5Char"/>
    <w:rsid w:val="00EB0D4C"/>
    <w:pPr>
      <w:spacing w:before="120"/>
      <w:ind w:hanging="432" w:left="1008"/>
      <w:outlineLvl w:val="4"/>
    </w:pPr>
    <w:rPr>
      <w:rFonts w:ascii="Arial" w:cstheme="minorBidi" w:eastAsia="Times New Roman" w:hAnsi="Arial"/>
      <w:noProof/>
      <w:kern w:val="22"/>
      <w:sz w:val="22"/>
      <w:lang w:eastAsia="hr-HR" w:val="hr-HR"/>
    </w:rPr>
  </w:style>
  <w:style w:styleId="Naslov6" w:type="paragraph">
    <w:name w:val="heading 6"/>
    <w:basedOn w:val="Normal"/>
    <w:next w:val="Normal"/>
    <w:link w:val="Naslov6Char"/>
    <w:rsid w:val="00EB0D4C"/>
    <w:pPr>
      <w:spacing w:before="120"/>
      <w:ind w:hanging="432" w:left="1152"/>
      <w:outlineLvl w:val="5"/>
    </w:pPr>
    <w:rPr>
      <w:rFonts w:ascii="Arial" w:cstheme="minorBidi" w:eastAsia="Times New Roman" w:hAnsi="Arial"/>
      <w:i/>
      <w:noProof/>
      <w:kern w:val="22"/>
      <w:sz w:val="22"/>
      <w:lang w:eastAsia="hr-HR" w:val="hr-HR"/>
    </w:rPr>
  </w:style>
  <w:style w:styleId="Naslov7" w:type="paragraph">
    <w:name w:val="heading 7"/>
    <w:basedOn w:val="Normal"/>
    <w:next w:val="Normal"/>
    <w:link w:val="Naslov7Char"/>
    <w:rsid w:val="00EB0D4C"/>
    <w:pPr>
      <w:spacing w:before="120"/>
      <w:ind w:hanging="288" w:left="1296"/>
      <w:outlineLvl w:val="6"/>
    </w:pPr>
    <w:rPr>
      <w:rFonts w:ascii="Arial" w:cstheme="minorBidi" w:eastAsia="Times New Roman" w:hAnsi="Arial"/>
      <w:noProof/>
      <w:kern w:val="20"/>
      <w:sz w:val="22"/>
      <w:lang w:eastAsia="hr-HR" w:val="hr-HR"/>
    </w:rPr>
  </w:style>
  <w:style w:styleId="Naslov8" w:type="paragraph">
    <w:name w:val="heading 8"/>
    <w:basedOn w:val="Normal"/>
    <w:next w:val="Normal"/>
    <w:link w:val="Naslov8Char"/>
    <w:rsid w:val="00EB0D4C"/>
    <w:pPr>
      <w:spacing w:before="120"/>
      <w:ind w:hanging="432" w:left="1440"/>
      <w:outlineLvl w:val="7"/>
    </w:pPr>
    <w:rPr>
      <w:rFonts w:ascii="Arial" w:cstheme="minorBidi" w:eastAsia="Times New Roman" w:hAnsi="Arial"/>
      <w:i/>
      <w:noProof/>
      <w:kern w:val="20"/>
      <w:sz w:val="22"/>
      <w:lang w:eastAsia="hr-HR" w:val="hr-HR"/>
    </w:rPr>
  </w:style>
  <w:style w:styleId="Naslov9" w:type="paragraph">
    <w:name w:val="heading 9"/>
    <w:basedOn w:val="Normal"/>
    <w:next w:val="Normal"/>
    <w:link w:val="Naslov9Char"/>
    <w:rsid w:val="00EB0D4C"/>
    <w:pPr>
      <w:spacing w:before="120"/>
      <w:ind w:hanging="144" w:left="1584"/>
      <w:outlineLvl w:val="8"/>
    </w:pPr>
    <w:rPr>
      <w:rFonts w:ascii="Arial" w:cstheme="minorBidi" w:eastAsia="Times New Roman" w:hAnsi="Arial"/>
      <w:i/>
      <w:noProof/>
      <w:kern w:val="18"/>
      <w:sz w:val="18"/>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caps/>
      <w:spacing w:val="100"/>
      <w:lang w:val="hr-HR"/>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spacing w:val="100"/>
      <w:lang w:val="hr-HR"/>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hAnsi="Tahoma"/>
      <w:sz w:val="16"/>
      <w:szCs w:val="16"/>
      <w:lang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noProof/>
      <w:lang w:val="hr-HR"/>
    </w:rPr>
  </w:style>
  <w:style w:styleId="Tijeloteksta3" w:type="paragraph">
    <w:name w:val="Body Text 3"/>
    <w:basedOn w:val="Normal"/>
    <w:link w:val="Tijeloteksta3Char"/>
    <w:uiPriority w:val="99"/>
    <w:rsid w:val="00551CB3"/>
    <w:pPr>
      <w:numPr>
        <w:numId w:val="4"/>
      </w:numPr>
      <w:spacing w:after="120"/>
    </w:pPr>
    <w:rPr>
      <w:rFonts w:cstheme="minorBidi"/>
      <w:sz w:val="16"/>
      <w:szCs w:val="16"/>
      <w:lang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lang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noProof/>
      <w:sz w:val="20"/>
      <w:lang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lang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rFonts w:cstheme="minorBidi"/>
      <w:b/>
      <w:caps/>
      <w:lang w:val="hr-HR"/>
    </w:rPr>
  </w:style>
  <w:style w:styleId="Podnoje" w:type="paragraph">
    <w:name w:val="footer"/>
    <w:basedOn w:val="Normal"/>
    <w:link w:val="PodnojeChar"/>
    <w:uiPriority w:val="99"/>
    <w:unhideWhenUsed/>
    <w:rsid w:val="00EB0D4C"/>
    <w:pPr>
      <w:tabs>
        <w:tab w:pos="9072" w:val="right"/>
      </w:tabs>
      <w:jc w:val="right"/>
    </w:pPr>
    <w:rPr>
      <w:rFonts w:cstheme="minorBidi"/>
      <w:noProof/>
      <w:lang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cstheme="minorBidi" w:eastAsia="Times New Roman"/>
      <w:lang w:eastAsia="hr-HR"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cstheme="minorBidi" w:eastAsia="Times New Roman"/>
      <w:lang w:eastAsia="hr-HR"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cstheme="minorBidi"/>
      <w:noProof/>
      <w:sz w:val="16"/>
      <w:szCs w:val="16"/>
      <w:lang w:val="hr-HR"/>
    </w:rPr>
  </w:style>
  <w:style w:styleId="Zaglavlje" w:type="paragraph">
    <w:name w:val="header"/>
    <w:basedOn w:val="Normal"/>
    <w:link w:val="ZaglavljeChar"/>
    <w:uiPriority w:val="99"/>
    <w:unhideWhenUsed/>
    <w:rsid w:val="00EB0D4C"/>
    <w:pPr>
      <w:tabs>
        <w:tab w:pos="9072" w:val="right"/>
      </w:tabs>
      <w:spacing w:after="480"/>
      <w:jc w:val="right"/>
    </w:pPr>
    <w:rPr>
      <w:rFonts w:cstheme="minorBidi"/>
      <w:noProof/>
      <w:lang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rFonts w:cstheme="minorBidi"/>
      <w:b/>
      <w:bCs/>
      <w:i/>
      <w:iCs/>
      <w:color w:themeColor="accent1" w:val="4F81BD"/>
      <w:lang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cstheme="minorBidi" w:eastAsia="Times New Roman"/>
      <w:lang w:eastAsia="hr-HR"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rPr>
      <w:rFonts w:cstheme="minorBidi"/>
      <w:lang w:val="hr-HR"/>
    </w:r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b/>
      <w:caps/>
      <w:spacing w:val="100"/>
      <w:lang w:val="hr-HR"/>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ind w:left="720"/>
    </w:pPr>
    <w:rPr>
      <w:rFonts w:cstheme="minorBidi"/>
      <w:lang w:val="hr-HR"/>
    </w:rPr>
  </w:style>
  <w:style w:customStyle="1" w:styleId="Normal-NoSpace" w:type="paragraph">
    <w:name w:val="Normal-No Space"/>
    <w:basedOn w:val="Normal"/>
    <w:rsid w:val="00EB0D4C"/>
    <w:rPr>
      <w:rFonts w:cstheme="minorBidi" w:eastAsia="Times New Roman"/>
      <w:lang w:eastAsia="hr-HR"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cstheme="minorBidi" w:eastAsia="Times New Roman"/>
      <w:lang w:eastAsia="hr-HR"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cstheme="minorBidi" w:eastAsia="Times New Roman"/>
      <w:lang w:eastAsia="hr-HR"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cstheme="minorBidi" w:eastAsia="Times New Roman"/>
      <w:lang w:eastAsia="hr-HR"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cstheme="minorBidi" w:eastAsia="Times New Roman"/>
      <w:lang w:eastAsia="hr-HR"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cstheme="minorBidi" w:eastAsia="Times New Roman"/>
      <w:lang w:eastAsia="hr-HR"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cstheme="minorBidi" w:eastAsia="Times New Roman"/>
      <w:lang w:eastAsia="hr-HR"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jc w:val="right"/>
    </w:pPr>
    <w:rPr>
      <w:rFonts w:cstheme="minorBidi"/>
      <w:noProof/>
      <w:szCs w:val="18"/>
      <w:lang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i/>
      <w:iCs/>
      <w:color w:themeColor="text1" w:val="000000"/>
      <w:lang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pPr>
    <w:rPr>
      <w:rFonts w:asciiTheme="minorHAnsi" w:cstheme="minorBidi" w:hAnsiTheme="minorHAnsi"/>
      <w:sz w:val="18"/>
      <w:szCs w:val="18"/>
      <w:lang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rFonts w:cstheme="minorBidi"/>
      <w:noProof/>
      <w:lang w:val="hr-HR"/>
    </w:rPr>
  </w:style>
  <w:style w:customStyle="1" w:styleId="SudNaziv" w:type="paragraph">
    <w:name w:val="Sud_Naziv"/>
    <w:basedOn w:val="Normal"/>
    <w:rsid w:val="00EB0D4C"/>
    <w:rPr>
      <w:rFonts w:cstheme="minorBidi"/>
      <w:b/>
      <w:noProof/>
      <w:lang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noProof/>
      <w:lang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noProof/>
      <w:lang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lang w:val="hr-HR"/>
    </w:rPr>
  </w:style>
  <w:style w:customStyle="1" w:styleId="Zapisniar" w:type="paragraph">
    <w:name w:val="Zapisničar"/>
    <w:basedOn w:val="Normal"/>
    <w:next w:val="ZapisniarPotpis"/>
    <w:qFormat/>
    <w:rsid w:val="00EB0D4C"/>
    <w:pPr>
      <w:keepNext/>
      <w:spacing w:after="360" w:before="360"/>
      <w:ind w:left="5387"/>
    </w:pPr>
    <w:rPr>
      <w:rFonts w:cstheme="minorBidi"/>
      <w:noProof/>
      <w:lang w:val="hr-HR"/>
    </w:rPr>
  </w:style>
  <w:style w:customStyle="1" w:styleId="ZapisniarPotpis" w:type="paragraph">
    <w:name w:val="ZapisničarPotpis"/>
    <w:basedOn w:val="Normal"/>
    <w:next w:val="Normal"/>
    <w:qFormat/>
    <w:rsid w:val="00EB0D4C"/>
    <w:pPr>
      <w:spacing w:after="120" w:before="360"/>
      <w:ind w:left="5387"/>
    </w:pPr>
    <w:rPr>
      <w:rFonts w:cstheme="minorBidi"/>
      <w:noProof/>
      <w:lang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lang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eastAsia="Times New Roman"/>
      <w:lang w:eastAsia="hr-HR"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lang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noProof/>
      <w:lang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lang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lang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lang w:val="hr-HR"/>
    </w:r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lang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rPr>
      <w:rFonts w:cstheme="minorBidi"/>
      <w:lang w:val="hr-HR"/>
    </w:r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sz w:val="20"/>
      <w:lang w:val="hr-HR"/>
    </w:rPr>
  </w:style>
  <w:style w:customStyle="1" w:styleId="IzvornikNacrt" w:type="paragraph">
    <w:name w:val="Izvornik_Nacrt"/>
    <w:basedOn w:val="Normal"/>
    <w:link w:val="IzvornikNacrtChar"/>
    <w:qFormat/>
    <w:rsid w:val="00EB0D4C"/>
    <w:pPr>
      <w:keepNext/>
    </w:pPr>
    <w:rPr>
      <w:rFonts w:eastAsia="Calibri"/>
      <w:noProof/>
      <w:color w:val="000000"/>
      <w:lang w:eastAsia="hr-HR"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lang w:eastAsia="hr-HR"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lang w:eastAsia="hr-HR"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noProof/>
      <w:lang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lang w:eastAsia="hr-HR"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lang w:eastAsia="hr-HR"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lang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lang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11079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92985802">
      <w:bodyDiv w:val="true"/>
      <w:marLeft w:val="0"/>
      <w:marRight w:val="0"/>
      <w:marTop w:val="0"/>
      <w:marBottom w:val="0"/>
      <w:divBdr>
        <w:top w:space="0" w:sz="0" w:color="auto" w:val="none"/>
        <w:left w:space="0" w:sz="0" w:color="auto" w:val="none"/>
        <w:bottom w:space="0" w:sz="0" w:color="auto" w:val="none"/>
        <w:right w:space="0" w:sz="0" w:color="auto" w:val="none"/>
      </w:divBdr>
    </w:div>
    <w:div w:id="702443994">
      <w:bodyDiv w:val="true"/>
      <w:marLeft w:val="0"/>
      <w:marRight w:val="0"/>
      <w:marTop w:val="0"/>
      <w:marBottom w:val="0"/>
      <w:divBdr>
        <w:top w:space="0" w:sz="0" w:color="auto" w:val="none"/>
        <w:left w:space="0" w:sz="0" w:color="auto" w:val="none"/>
        <w:bottom w:space="0" w:sz="0" w:color="auto" w:val="none"/>
        <w:right w:space="0" w:sz="0" w:color="auto" w:val="none"/>
      </w:divBdr>
    </w:div>
    <w:div w:id="820391919">
      <w:bodyDiv w:val="true"/>
      <w:marLeft w:val="0"/>
      <w:marRight w:val="0"/>
      <w:marTop w:val="0"/>
      <w:marBottom w:val="0"/>
      <w:divBdr>
        <w:top w:space="0" w:sz="0" w:color="auto" w:val="none"/>
        <w:left w:space="0" w:sz="0" w:color="auto" w:val="none"/>
        <w:bottom w:space="0" w:sz="0" w:color="auto" w:val="none"/>
        <w:right w:space="0" w:sz="0" w:color="auto" w:val="none"/>
      </w:divBdr>
    </w:div>
    <w:div w:id="1803110243">
      <w:bodyDiv w:val="true"/>
      <w:marLeft w:val="0"/>
      <w:marRight w:val="0"/>
      <w:marTop w:val="0"/>
      <w:marBottom w:val="0"/>
      <w:divBdr>
        <w:top w:space="0" w:sz="0" w:color="auto" w:val="none"/>
        <w:left w:space="0" w:sz="0" w:color="auto" w:val="none"/>
        <w:bottom w:space="0" w:sz="0" w:color="auto" w:val="none"/>
        <w:right w:space="0" w:sz="0" w:color="auto" w:val="none"/>
      </w:divBdr>
    </w:div>
    <w:div w:id="1915705267">
      <w:bodyDiv w:val="true"/>
      <w:marLeft w:val="0"/>
      <w:marRight w:val="0"/>
      <w:marTop w:val="0"/>
      <w:marBottom w:val="0"/>
      <w:divBdr>
        <w:top w:space="0" w:sz="0" w:color="auto" w:val="none"/>
        <w:left w:space="0" w:sz="0" w:color="auto" w:val="none"/>
        <w:bottom w:space="0" w:sz="0" w:color="auto" w:val="none"/>
        <w:right w:space="0" w:sz="0" w:color="auto" w:val="none"/>
      </w:divBdr>
    </w:div>
    <w:div w:id="2007247074">
      <w:bodyDiv w:val="true"/>
      <w:marLeft w:val="0"/>
      <w:marRight w:val="0"/>
      <w:marTop w:val="0"/>
      <w:marBottom w:val="0"/>
      <w:divBdr>
        <w:top w:space="0" w:sz="0" w:color="auto" w:val="none"/>
        <w:left w:space="0" w:sz="0" w:color="auto" w:val="none"/>
        <w:bottom w:space="0" w:sz="0" w:color="auto" w:val="none"/>
        <w:right w:space="0" w:sz="0" w:color="auto" w:val="none"/>
      </w:divBdr>
    </w:div>
    <w:div w:id="20227783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izvorni_sadrzaj>
    <derivirana_varijabla naziv="DomainObject.Predmet.Broj_1">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listopada 2015.</izvorni_sadrzaj>
    <derivirana_varijabla naziv="DomainObject.Predmet.DatumOsnivanja_1">5.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St-267/2015</izvorni_sadrzaj>
    <derivirana_varijabla naziv="DomainObject.Predmet.OznakaBroj_1">St-267/2015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13.01.2016. predlagatelj podnio prijedlog za otv. st. postupka protiv istog dužnika
i isti  zaprimljen St-54/16
================</izvorni_sadrzaj>
    <derivirana_varijabla naziv="DomainObject.Predmet.PrimjedbaSuca_1">13.01.2016. predlagatelj podnio prijedlog za otv. st. postupka protiv istog dužnika
i isti  zaprimljen St-54/16
================</derivirana_varijabla>
  </DomainObject.Predmet.PrimjedbaSuca>
  <DomainObject.Predmet.PrimjedbaUpisnicara>
    <izvorni_sadrzaj/>
    <derivirana_varijabla naziv="DomainObject.Predmet.PrimjedbaUpisnicara_1"/>
  </DomainObject.Predmet.PrimjedbaUpisnicara>
  <DomainObject.Predmet.ProtustrankaFormated>
    <izvorni_sadrzaj>  DRAVA društvo s ograničenom odgovornošću za trgovinu u stečaju</izvorni_sadrzaj>
    <derivirana_varijabla naziv="DomainObject.Predmet.ProtustrankaFormated_1">  DRAVA društvo s ograničenom odgovornošću za trgovinu u stečaju</derivirana_varijabla>
  </DomainObject.Predmet.ProtustrankaFormated>
  <DomainObject.Predmet.ProtustrankaFormatedOIB>
    <izvorni_sadrzaj>  DRAVA društvo s ograničenom odgovornošću za trgovinu u stečaju, OIB 93077419710</izvorni_sadrzaj>
    <derivirana_varijabla naziv="DomainObject.Predmet.ProtustrankaFormatedOIB_1">  DRAVA društvo s ograničenom odgovornošću za trgovinu u stečaju, OIB 93077419710</derivirana_varijabla>
  </DomainObject.Predmet.ProtustrankaFormatedOIB>
  <DomainObject.Predmet.ProtustrankaFormatedWithAdress>
    <izvorni_sadrzaj> DRAVA društvo s ograničenom odgovornošću za trgovinu u stečaju, Vinogradska 6, 48350 Đurđevac</izvorni_sadrzaj>
    <derivirana_varijabla naziv="DomainObject.Predmet.ProtustrankaFormatedWithAdress_1"> DRAVA društvo s ograničenom odgovornošću za trgovinu u stečaju, Vinogradska 6, 48350 Đurđevac</derivirana_varijabla>
  </DomainObject.Predmet.ProtustrankaFormatedWithAdress>
  <DomainObject.Predmet.ProtustrankaFormatedWithAdressOIB>
    <izvorni_sadrzaj> DRAVA društvo s ograničenom odgovornošću za trgovinu u stečaju, OIB 93077419710, Vinogradska 6, 48350 Đurđevac</izvorni_sadrzaj>
    <derivirana_varijabla naziv="DomainObject.Predmet.ProtustrankaFormatedWithAdressOIB_1"> DRAVA društvo s ograničenom odgovornošću za trgovinu u stečaju, OIB 93077419710, Vinogradska 6, 48350 Đurđevac</derivirana_varijabla>
  </DomainObject.Predmet.ProtustrankaFormatedWithAdressOIB>
  <DomainObject.Predmet.ProtustrankaWithAdress>
    <izvorni_sadrzaj>DRAVA društvo s ograničenom odgovornošću za trgovinu u stečaju Vinogradska 6, 48350 Đurđevac</izvorni_sadrzaj>
    <derivirana_varijabla naziv="DomainObject.Predmet.ProtustrankaWithAdress_1">DRAVA društvo s ograničenom odgovornošću za trgovinu u stečaju Vinogradska 6, 48350 Đurđevac</derivirana_varijabla>
  </DomainObject.Predmet.ProtustrankaWithAdress>
  <DomainObject.Predmet.ProtustrankaWithAdressOIB>
    <izvorni_sadrzaj>DRAVA društvo s ograničenom odgovornošću za trgovinu u stečaju, OIB 93077419710, Vinogradska 6, 48350 Đurđevac</izvorni_sadrzaj>
    <derivirana_varijabla naziv="DomainObject.Predmet.ProtustrankaWithAdressOIB_1">DRAVA društvo s ograničenom odgovornošću za trgovinu u stečaju, OIB 93077419710, Vinogradska 6, 48350 Đurđevac</derivirana_varijabla>
  </DomainObject.Predmet.ProtustrankaWithAdressOIB>
  <DomainObject.Predmet.ProtustrankaNazivFormated>
    <izvorni_sadrzaj>DRAVA društvo s ograničenom odgovornošću za trgovinu u stečaju</izvorni_sadrzaj>
    <derivirana_varijabla naziv="DomainObject.Predmet.ProtustrankaNazivFormated_1">DRAVA društvo s ograničenom odgovornošću za trgovinu u stečaju</derivirana_varijabla>
  </DomainObject.Predmet.ProtustrankaNazivFormated>
  <DomainObject.Predmet.ProtustrankaNazivFormatedOIB>
    <izvorni_sadrzaj>DRAVA društvo s ograničenom odgovornošću za trgovinu u stečaju, OIB 93077419710</izvorni_sadrzaj>
    <derivirana_varijabla naziv="DomainObject.Predmet.ProtustrankaNazivFormatedOIB_1">DRAVA društvo s ograničenom odgovornošću za trgovinu u stečaju, OIB 93077419710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4397793.66</izvorni_sadrzaj>
    <derivirana_varijabla naziv="DomainObject.Predmet.TrenutnaVrijednost_1">4397793.66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DRAVA društvo s ograničenom odgovornošću za trgovinu u stečaju</item>
    </izvorni_sadrzaj>
    <derivirana_varijabla naziv="DomainObject.Predmet.ProtuStrankaListFormated_1">
      <item>DRAVA društvo s ograničenom odgovornošću za trgovinu u stečaju</item>
    </derivirana_varijabla>
  </DomainObject.Predmet.ProtuStrankaListFormated>
  <DomainObject.Predmet.ProtuStrankaListFormatedOIB>
    <izvorni_sadrzaj>
      <item>DRAVA društvo s ograničenom odgovornošću za trgovinu u stečaju, OIB 93077419710</item>
    </izvorni_sadrzaj>
    <derivirana_varijabla naziv="DomainObject.Predmet.ProtuStrankaListFormatedOIB_1">
      <item>DRAVA društvo s ograničenom odgovornošću za trgovinu u stečaju, OIB 93077419710</item>
    </derivirana_varijabla>
  </DomainObject.Predmet.ProtuStrankaListFormatedOIB>
  <DomainObject.Predmet.ProtuStrankaListFormatedWithAdress>
    <izvorni_sadrzaj>
      <item>DRAVA društvo s ograničenom odgovornošću za trgovinu u stečaju, Vinogradska 6, 48350 Đurđevac</item>
    </izvorni_sadrzaj>
    <derivirana_varijabla naziv="DomainObject.Predmet.ProtuStrankaListFormatedWithAdress_1">
      <item>DRAVA društvo s ograničenom odgovornošću za trgovinu u stečaju, Vinogradska 6, 48350 Đurđevac</item>
    </derivirana_varijabla>
  </DomainObject.Predmet.ProtuStrankaListFormatedWithAdress>
  <DomainObject.Predmet.ProtuStrankaListFormatedWithAdressOIB>
    <izvorni_sadrzaj>
      <item>DRAVA društvo s ograničenom odgovornošću za trgovinu u stečaju, OIB 93077419710, Vinogradska 6, 48350 Đurđevac</item>
    </izvorni_sadrzaj>
    <derivirana_varijabla naziv="DomainObject.Predmet.ProtuStrankaListFormatedWithAdressOIB_1">
      <item>DRAVA društvo s ograničenom odgovornošću za trgovinu u stečaju, OIB 93077419710, Vinogradska 6, 48350 Đurđevac</item>
    </derivirana_varijabla>
  </DomainObject.Predmet.ProtuStrankaListFormatedWithAdressOIB>
  <DomainObject.Predmet.ProtuStrankaListNazivFormated>
    <izvorni_sadrzaj>
      <item>DRAVA društvo s ograničenom odgovornošću za trgovinu u stečaju</item>
    </izvorni_sadrzaj>
    <derivirana_varijabla naziv="DomainObject.Predmet.ProtuStrankaListNazivFormated_1">
      <item>DRAVA društvo s ograničenom odgovornošću za trgovinu u stečaju</item>
    </derivirana_varijabla>
  </DomainObject.Predmet.ProtuStrankaListNazivFormated>
  <DomainObject.Predmet.ProtuStrankaListNazivFormatedOIB>
    <izvorni_sadrzaj>
      <item>DRAVA društvo s ograničenom odgovornošću za trgovinu u stečaju, OIB 93077419710</item>
    </izvorni_sadrzaj>
    <derivirana_varijabla naziv="DomainObject.Predmet.ProtuStrankaListNazivFormatedOIB_1">
      <item>DRAVA društvo s ograničenom odgovornošću za trgovinu u stečaju, OIB 93077419710</item>
    </derivirana_varijabla>
  </DomainObject.Predmet.ProtuStrankaListNazivFormatedOIB>
  <DomainObject.Predmet.OstaliListFormated>
    <izvorni_sadrzaj>
      <item>Sudski registar</item>
      <item>Sudski registar</item>
      <item>E-oglasna ploča</item>
      <item>Tomislav Đuričin</item>
      <item>Željka Matekov</item>
      <item>Željko Matekov</item>
      <item>Općinski sud u Koprivnici (br. K-615/12)</item>
      <item>MIP WEYLAND društvo s ograničenom odgovornošću za proizvodnju, trgovinu i usluge</item>
      <item>Domagoj Crnogorac,odvjetnik</item>
    </izvorni_sadrzaj>
    <derivirana_varijabla naziv="DomainObject.Predmet.OstaliListFormated_1">
      <item>Sudski registar</item>
      <item>Sudski registar</item>
      <item>E-oglasna ploča</item>
      <item>Tomislav Đuričin</item>
      <item>Željka Matekov</item>
      <item>Željko Matekov</item>
      <item>Općinski sud u Koprivnici (br. K-615/12)</item>
      <item>MIP WEYLAND društvo s ograničenom odgovornošću za proizvodnju, trgovinu i usluge</item>
      <item>Domagoj Crnogorac,odvjetnik</item>
    </derivirana_varijabla>
  </DomainObject.Predmet.OstaliListFormated>
  <DomainObject.Predmet.OstaliListFormatedOIB>
    <izvorni_sadrzaj>
      <item>Sudski registar</item>
      <item>Sudski registar</item>
      <item>E-oglasna ploča</item>
      <item>Tomislav Đuričin, OIB 01733609458</item>
      <item>Željka Matekov, OIB 08269451783</item>
      <item>Željko Matekov, OIB 82373246110</item>
      <item>Općinski sud u Koprivnici (br. K-615/12)</item>
      <item>MIP WEYLAND društvo s ograničenom odgovornošću za proizvodnju, trgovinu i usluge, OIB 50959179052</item>
      <item>Domagoj Crnogorac,odvjetnik, OIB 95577249735</item>
    </izvorni_sadrzaj>
    <derivirana_varijabla naziv="DomainObject.Predmet.OstaliListFormatedOIB_1">
      <item>Sudski registar</item>
      <item>Sudski registar</item>
      <item>E-oglasna ploča</item>
      <item>Tomislav Đuričin, OIB 01733609458</item>
      <item>Željka Matekov, OIB 08269451783</item>
      <item>Željko Matekov, OIB 82373246110</item>
      <item>Općinski sud u Koprivnici (br. K-615/12)</item>
      <item>MIP WEYLAND društvo s ograničenom odgovornošću za proizvodnju, trgovinu i usluge, OIB 50959179052</item>
      <item>Domagoj Crnogorac,odvjetnik, OIB 95577249735</item>
    </derivirana_varijabla>
  </DomainObject.Predmet.OstaliListFormatedOIB>
  <DomainObject.Predmet.OstaliListFormatedWithAdress>
    <izvorni_sadrzaj>
      <item>Sudski registar</item>
      <item>Sudski registar</item>
      <item>E-oglasna ploča</item>
      <item>Tomislav Đuričin, Dravska Poljana 1, 42000 Varaždin</item>
      <item>Željka Matekov, Ivana Gorana Kovačića 19, 48350 Đurđevac</item>
      <item>Željko Matekov, Ivana Gorana Kovačića 19, 48350 Đurđevac</item>
      <item>Općinski sud u Koprivnici (br. K-615/12), Hrvatske državnosti 5, 48000 Koprivnica</item>
      <item>MIP WEYLAND društvo s ograničenom odgovornošću za proizvodnju, trgovinu i usluge, Obrtnička 5, 40000 Pušćine</item>
      <item>Domagoj Crnogorac,odvjetnik, Ankice Opolski br. 2p.p. 112, 42000 Varaždin</item>
    </izvorni_sadrzaj>
    <derivirana_varijabla naziv="DomainObject.Predmet.OstaliListFormatedWithAdress_1">
      <item>Sudski registar</item>
      <item>Sudski registar</item>
      <item>E-oglasna ploča</item>
      <item>Tomislav Đuričin, Dravska Poljana 1, 42000 Varaždin</item>
      <item>Željka Matekov, Ivana Gorana Kovačića 19, 48350 Đurđevac</item>
      <item>Željko Matekov, Ivana Gorana Kovačića 19, 48350 Đurđevac</item>
      <item>Općinski sud u Koprivnici (br. K-615/12), Hrvatske državnosti 5, 48000 Koprivnica</item>
      <item>MIP WEYLAND društvo s ograničenom odgovornošću za proizvodnju, trgovinu i usluge, Obrtnička 5, 40000 Pušćine</item>
      <item>Domagoj Crnogorac,odvjetnik, Ankice Opolski br. 2p.p. 112, 42000 Varaždin</item>
    </derivirana_varijabla>
  </DomainObject.Predmet.OstaliListFormatedWithAdress>
  <DomainObject.Predmet.OstaliListFormatedWithAdressOIB>
    <izvorni_sadrzaj>
      <item>Sudski registar</item>
      <item>Sudski registar</item>
      <item>E-oglasna ploča</item>
      <item>Tomislav Đuričin, OIB 01733609458, Dravska Poljana 1, 42000 Varaždin</item>
      <item>Željka Matekov, OIB 08269451783, Ivana Gorana Kovačića 19, 48350 Đurđevac</item>
      <item>Željko Matekov, OIB 82373246110, Ivana Gorana Kovačića 19, 48350 Đurđevac</item>
      <item>Općinski sud u Koprivnici (br. K-615/12), Hrvatske državnosti 5, 48000 Koprivnica</item>
      <item>MIP WEYLAND društvo s ograničenom odgovornošću za proizvodnju, trgovinu i usluge, OIB 50959179052, Obrtnička 5, 40000 Pušćine</item>
      <item>Domagoj Crnogorac,odvjetnik, OIB 95577249735, Ankice Opolski br. 2p.p. 112, 42000 Varaždin</item>
    </izvorni_sadrzaj>
    <derivirana_varijabla naziv="DomainObject.Predmet.OstaliListFormatedWithAdressOIB_1">
      <item>Sudski registar</item>
      <item>Sudski registar</item>
      <item>E-oglasna ploča</item>
      <item>Tomislav Đuričin, OIB 01733609458, Dravska Poljana 1, 42000 Varaždin</item>
      <item>Željka Matekov, OIB 08269451783, Ivana Gorana Kovačića 19, 48350 Đurđevac</item>
      <item>Željko Matekov, OIB 82373246110, Ivana Gorana Kovačića 19, 48350 Đurđevac</item>
      <item>Općinski sud u Koprivnici (br. K-615/12), Hrvatske državnosti 5, 48000 Koprivnica</item>
      <item>MIP WEYLAND društvo s ograničenom odgovornošću za proizvodnju, trgovinu i usluge, OIB 50959179052, Obrtnička 5, 40000 Pušćine</item>
      <item>Domagoj Crnogorac,odvjetnik, OIB 95577249735, Ankice Opolski br. 2p.p. 112, 42000 Varaždin</item>
    </derivirana_varijabla>
  </DomainObject.Predmet.OstaliListFormatedWithAdressOIB>
  <DomainObject.Predmet.OstaliListNazivFormated>
    <izvorni_sadrzaj>
      <item>Sudski registar</item>
      <item>Sudski registar</item>
      <item>E-oglasna ploča</item>
      <item>Tomislav Đuričin</item>
      <item>Željka Matekov</item>
      <item>Željko Matekov</item>
      <item>Općinski sud u Koprivnici (br. K-615/12)</item>
      <item>MIP WEYLAND društvo s ograničenom odgovornošću za proizvodnju, trgovinu i usluge</item>
      <item>Domagoj Crnogorac,odvjetnik</item>
    </izvorni_sadrzaj>
    <derivirana_varijabla naziv="DomainObject.Predmet.OstaliListNazivFormated_1">
      <item>Sudski registar</item>
      <item>Sudski registar</item>
      <item>E-oglasna ploča</item>
      <item>Tomislav Đuričin</item>
      <item>Željka Matekov</item>
      <item>Željko Matekov</item>
      <item>Općinski sud u Koprivnici (br. K-615/12)</item>
      <item>MIP WEYLAND društvo s ograničenom odgovornošću za proizvodnju, trgovinu i usluge</item>
      <item>Domagoj Crnogorac,odvjetnik</item>
    </derivirana_varijabla>
  </DomainObject.Predmet.OstaliListNazivFormated>
  <DomainObject.Predmet.OstaliListNazivFormatedOIB>
    <izvorni_sadrzaj>
      <item>Sudski registar</item>
      <item>Sudski registar</item>
      <item>E-oglasna ploča</item>
      <item>Tomislav Đuričin, OIB 01733609458</item>
      <item>Željka Matekov, OIB 08269451783</item>
      <item>Željko Matekov, OIB 82373246110</item>
      <item>Općinski sud u Koprivnici (br. K-615/12)</item>
      <item>MIP WEYLAND društvo s ograničenom odgovornošću za proizvodnju, trgovinu i usluge, OIB 50959179052</item>
      <item>Domagoj Crnogorac,odvjetnik, OIB 95577249735</item>
    </izvorni_sadrzaj>
    <derivirana_varijabla naziv="DomainObject.Predmet.OstaliListNazivFormatedOIB_1">
      <item>Sudski registar</item>
      <item>Sudski registar</item>
      <item>E-oglasna ploča</item>
      <item>Tomislav Đuričin, OIB 01733609458</item>
      <item>Željka Matekov, OIB 08269451783</item>
      <item>Željko Matekov, OIB 82373246110</item>
      <item>Općinski sud u Koprivnici (br. K-615/12)</item>
      <item>MIP WEYLAND društvo s ograničenom odgovornošću za proizvodnju, trgovinu i usluge, OIB 50959179052</item>
      <item>Domagoj Crnogorac,odvjetnik, OIB 95577249735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DRAVA društvo s ograničenom odgovornošću za trgovinu u stečaju</izvorni_sadrzaj>
    <derivirana_varijabla naziv="DomainObject.Predmet.ProtustrankaIDrugi_1">DRAVA društvo s ograničenom odgovornošću za trgovinu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DRAVA društvo s ograničenom odgovornošću za trgovinu u stečaju, OIB 93077419710, Vinogradska 6, 48350 Đurđevac</izvorni_sadrzaj>
    <derivirana_varijabla naziv="DomainObject.Predmet.ProtustrankaIDrugiAdressOIB_1">DRAVA društvo s ograničenom odgovornošću za trgovinu u stečaju, OIB 93077419710, Vinogradska 6, 48350 Đurđevac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DRAVA društvo s ograničenom odgovornošću za trgovinu u stečaju</item>
      <item>Financijska agencija</item>
      <item>Sudski registar</item>
      <item>Sudski registar</item>
      <item>E-oglasna ploča</item>
      <item>Tomislav Đuričin</item>
      <item>Željka Matekov</item>
      <item>Željko Matekov</item>
      <item>Općinski sud u Koprivnici (br. K-615/12)</item>
      <item>MIP WEYLAND društvo s ograničenom odgovornošću za proizvodnju, trgovinu i usluge</item>
      <item>Domagoj Crnogorac,odvjetnik</item>
    </izvorni_sadrzaj>
    <derivirana_varijabla naziv="DomainObject.Predmet.SudioniciListNaziv_1">
      <item>DRAVA društvo s ograničenom odgovornošću za trgovinu u stečaju</item>
      <item>Financijska agencija</item>
      <item>Sudski registar</item>
      <item>Sudski registar</item>
      <item>E-oglasna ploča</item>
      <item>Tomislav Đuričin</item>
      <item>Željka Matekov</item>
      <item>Željko Matekov</item>
      <item>Općinski sud u Koprivnici (br. K-615/12)</item>
      <item>MIP WEYLAND društvo s ograničenom odgovornošću za proizvodnju, trgovinu i usluge</item>
      <item>Domagoj Crnogorac,odvjetnik</item>
    </derivirana_varijabla>
  </DomainObject.Predmet.SudioniciListNaziv>
  <DomainObject.Predmet.SudioniciListAdressOIB>
    <izvorni_sadrzaj>
      <item>DRAVA društvo s ograničenom odgovornošću za trgovinu u stečaju, OIB 93077419710, Vinogradska 6,48350 Đurđevac</item>
      <item>Financijska agencija, OIB 85821130368</item>
      <item>Sudski registar</item>
      <item>Sudski registar</item>
      <item>E-oglasna ploča</item>
      <item>Tomislav Đuričin, OIB 01733609458, Dravska Poljana 1,42000 Varaždin</item>
      <item>Željka Matekov, OIB 08269451783, Ivana Gorana Kovačića 19,48350 Đurđevac</item>
      <item>Željko Matekov, OIB 82373246110, Ivana Gorana Kovačića 19,48350 Đurđevac</item>
      <item>Općinski sud u Koprivnici (br. K-615/12), Hrvatske državnosti 5,48000 Koprivnica</item>
      <item>MIP WEYLAND društvo s ograničenom odgovornošću za proizvodnju, trgovinu i usluge, OIB 50959179052, Obrtnička 5,40000 Pušćine</item>
      <item>Domagoj Crnogorac,odvjetnik, OIB 95577249735, Ankice Opolski br. 2p.p. 112,42000 Varaždin</item>
    </izvorni_sadrzaj>
    <derivirana_varijabla naziv="DomainObject.Predmet.SudioniciListAdressOIB_1">
      <item>DRAVA društvo s ograničenom odgovornošću za trgovinu u stečaju, OIB 93077419710, Vinogradska 6,48350 Đurđevac</item>
      <item>Financijska agencija, OIB 85821130368</item>
      <item>Sudski registar</item>
      <item>Sudski registar</item>
      <item>E-oglasna ploča</item>
      <item>Tomislav Đuričin, OIB 01733609458, Dravska Poljana 1,42000 Varaždin</item>
      <item>Željka Matekov, OIB 08269451783, Ivana Gorana Kovačića 19,48350 Đurđevac</item>
      <item>Željko Matekov, OIB 82373246110, Ivana Gorana Kovačića 19,48350 Đurđevac</item>
      <item>Općinski sud u Koprivnici (br. K-615/12), Hrvatske državnosti 5,48000 Koprivnica</item>
      <item>MIP WEYLAND društvo s ograničenom odgovornošću za proizvodnju, trgovinu i usluge, OIB 50959179052, Obrtnička 5,40000 Pušćine</item>
      <item>Domagoj Crnogorac,odvjetnik, OIB 95577249735, Ankice Opolski br. 2p.p. 112,42000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5EF7B9-A93B-4E82-A291-9741BE13BE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625</properties:Words>
  <properties:Characters>3480</properties:Characters>
  <properties:Lines>93</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2017-08-31T12:30:00Z</dcterms:created>
  <dc:creator>Ratko Gospodnetić, ZI5 d.o.o. Zagreb</dc:creator>
  <dc:description>Ovaj predložak služi kao osnova za kreiranje novih eSPIS predložaka tijekom obrade sudskih dokumenata.</dc:description>
  <cp:lastModifiedBy>Marko Makaj</cp:lastModifiedBy>
  <cp:lastPrinted>2017-08-31T12:31:00Z</cp:lastPrinted>
  <dcterms:modified xmlns:xsi="http://www.w3.org/2001/XMLSchema-instance" xsi:type="dcterms:W3CDTF">2017-08-31T12:31:00Z</dcterms:modified>
  <cp:revision>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Novi sadržaj dokumenta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