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720e0" w14:paraId="dc720e0" w:rsidRDefault="004E2048" w:rsidP="004E2048" w:rsidR="004E2048">
      <w:pPr>
        <w:spacing w:after="0"/>
        <w15:collapsed w:val="false"/>
        <w:rPr>
          <w:rFonts w:cs="Times New Roman" w:eastAsia="Times New Roman"/>
          <w:lang w:eastAsia="hr-HR"/>
        </w:rPr>
      </w:pPr>
    </w:p>
    <w:p w:rsidRDefault="004E2048" w:rsidP="004E2048" w:rsidR="004E2048" w:rsidRPr="00BC2F92">
      <w:pPr>
        <w:spacing w:after="0"/>
      </w:pPr>
      <w:r>
        <w:tab/>
        <w:t xml:space="preserve">         </w:t>
      </w:r>
      <w:r w:rsidRPr="00BC2F92"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2F92">
        <w:tab/>
      </w:r>
      <w:r w:rsidRPr="00BC2F92">
        <w:tab/>
      </w:r>
      <w:r w:rsidRPr="00BC2F92">
        <w:tab/>
      </w:r>
      <w:r w:rsidRPr="00BC2F92">
        <w:tab/>
      </w:r>
      <w:r w:rsidRPr="00BC2F92">
        <w:tab/>
        <w:t xml:space="preserve">  </w:t>
      </w:r>
      <w:r w:rsidRPr="00BC2F92">
        <w:tab/>
        <w:t xml:space="preserve">      </w:t>
      </w:r>
    </w:p>
    <w:p w:rsidRDefault="004E2048" w:rsidP="004E2048" w:rsidR="004E2048" w:rsidRPr="00BC2F92">
      <w:pPr>
        <w:spacing w:after="0"/>
        <w:ind w:firstLine="708"/>
        <w:rPr>
          <w:rFonts w:cs="Times New Roman"/>
        </w:rPr>
      </w:pPr>
      <w:r w:rsidRPr="00BC2F92">
        <w:t xml:space="preserve">      </w:t>
      </w:r>
      <w:r w:rsidRPr="00BC2F92">
        <w:rPr>
          <w:rFonts w:cs="Times New Roman"/>
        </w:rPr>
        <w:t>Republika Hrvatska</w:t>
      </w:r>
    </w:p>
    <w:p w:rsidRDefault="004E2048" w:rsidP="004E2048" w:rsidR="004E2048" w:rsidRPr="00BC2F92">
      <w:pPr>
        <w:spacing w:after="0"/>
        <w:ind w:firstLine="708"/>
        <w:rPr>
          <w:rFonts w:cs="Times New Roman"/>
        </w:rPr>
      </w:pPr>
      <w:r w:rsidRPr="00BC2F92">
        <w:rPr>
          <w:rFonts w:cs="Times New Roman"/>
        </w:rPr>
        <w:t xml:space="preserve">    Trgovački sud u Zadru</w:t>
      </w:r>
    </w:p>
    <w:p w:rsidRDefault="004E2048" w:rsidP="004E2048" w:rsidR="004E2048" w:rsidRPr="00BC2F92">
      <w:pPr>
        <w:pStyle w:val="Naslov5"/>
        <w:ind w:firstLine="708"/>
        <w:rPr>
          <w:rFonts w:cs="Times New Roman" w:hAnsi="Times New Roman" w:ascii="Times New Roman"/>
          <w:b w:val="false"/>
          <w:bCs w:val="false"/>
          <w:sz w:val="24"/>
        </w:rPr>
      </w:pPr>
      <w:r w:rsidRPr="00BC2F92">
        <w:rPr>
          <w:rFonts w:cs="Times New Roman" w:hAnsi="Times New Roman" w:ascii="Times New Roman"/>
          <w:b w:val="false"/>
          <w:sz w:val="24"/>
        </w:rPr>
        <w:t>Zadar, Dr. Franje Tuđmana</w:t>
      </w:r>
    </w:p>
    <w:p w:rsidRDefault="004E2048" w:rsidP="004E2048" w:rsidR="004E204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E2048" w:rsidP="004E2048" w:rsidR="004E204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E2048" w:rsidP="004E2048" w:rsidR="004E2048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R E P U B L I K A  H R V A T S K A </w:t>
      </w:r>
    </w:p>
    <w:p w:rsidRDefault="004E2048" w:rsidP="004E2048" w:rsidR="004E2048">
      <w:pPr>
        <w:spacing w:after="0"/>
        <w:rPr>
          <w:rFonts w:cs="Times New Roman" w:eastAsia="Times New Roman"/>
          <w:lang w:eastAsia="hr-HR"/>
        </w:rPr>
      </w:pPr>
    </w:p>
    <w:p w:rsidRDefault="004E2048" w:rsidP="004E2048" w:rsidR="004E2048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 A K LJ U Č A K</w:t>
      </w:r>
    </w:p>
    <w:p w:rsidRDefault="004E2048" w:rsidP="004E2048" w:rsidR="004E2048">
      <w:pPr>
        <w:spacing w:after="0"/>
        <w:rPr>
          <w:rFonts w:cs="Times New Roman" w:eastAsia="Times New Roman"/>
          <w:lang w:eastAsia="hr-HR"/>
        </w:rPr>
      </w:pPr>
    </w:p>
    <w:p w:rsidRDefault="004E2048" w:rsidP="004E2048" w:rsidR="004E204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Trgovački sud u Zadru, po sutkinji Tini Grgas, povodom prijedloga dužnika MILES d.o.o., Zadar, Ulica Don Bože Milanovića 5, OIB: 20650306046, kojeg zastupa direktor Mile </w:t>
      </w:r>
      <w:proofErr w:type="spellStart"/>
      <w:r>
        <w:rPr>
          <w:rFonts w:cs="Times New Roman" w:eastAsia="Times New Roman"/>
          <w:lang w:eastAsia="hr-HR"/>
        </w:rPr>
        <w:t>Soldo</w:t>
      </w:r>
      <w:proofErr w:type="spellEnd"/>
      <w:r>
        <w:rPr>
          <w:rFonts w:cs="Times New Roman" w:eastAsia="Times New Roman"/>
          <w:lang w:eastAsia="hr-HR"/>
        </w:rPr>
        <w:t xml:space="preserve"> iz Vira, Vir 47, za sklapanje predstečajne nagodbe, povodom prijedlogu vjerovnika OTP banka d.d., Zadar, Ulica Domovinskog rata 3, zastupanog po punomoćniku Ratku </w:t>
      </w:r>
      <w:proofErr w:type="spellStart"/>
      <w:r>
        <w:rPr>
          <w:rFonts w:cs="Times New Roman" w:eastAsia="Times New Roman"/>
          <w:lang w:eastAsia="hr-HR"/>
        </w:rPr>
        <w:t>Žuriću</w:t>
      </w:r>
      <w:proofErr w:type="spellEnd"/>
      <w:r>
        <w:rPr>
          <w:rFonts w:cs="Times New Roman" w:eastAsia="Times New Roman"/>
          <w:lang w:eastAsia="hr-HR"/>
        </w:rPr>
        <w:t xml:space="preserve">, odvjetniku u Odvjetničkom društvu </w:t>
      </w:r>
      <w:proofErr w:type="spellStart"/>
      <w:r>
        <w:rPr>
          <w:rFonts w:cs="Times New Roman" w:eastAsia="Times New Roman"/>
          <w:lang w:eastAsia="hr-HR"/>
        </w:rPr>
        <w:t>Žurić</w:t>
      </w:r>
      <w:proofErr w:type="spellEnd"/>
      <w:r>
        <w:rPr>
          <w:rFonts w:cs="Times New Roman" w:eastAsia="Times New Roman"/>
          <w:lang w:eastAsia="hr-HR"/>
        </w:rPr>
        <w:t xml:space="preserve"> i Partneri d.o.o., Zagreb od 5. travnja 2017. za prekid postupka, 7. ožujka 2018. </w:t>
      </w:r>
    </w:p>
    <w:p w:rsidRDefault="004E2048" w:rsidP="004E2048" w:rsidR="004E2048">
      <w:pPr>
        <w:spacing w:after="0"/>
        <w:rPr>
          <w:rFonts w:cs="Times New Roman" w:eastAsia="Times New Roman"/>
          <w:lang w:eastAsia="hr-HR"/>
        </w:rPr>
      </w:pPr>
    </w:p>
    <w:p w:rsidRDefault="004E2048" w:rsidP="004E2048" w:rsidR="004E2048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</w:t>
      </w:r>
      <w:proofErr w:type="spellStart"/>
      <w:r>
        <w:rPr>
          <w:rFonts w:cs="Times New Roman" w:eastAsia="Times New Roman"/>
          <w:lang w:eastAsia="hr-HR"/>
        </w:rPr>
        <w:t>lj</w:t>
      </w:r>
      <w:proofErr w:type="spellEnd"/>
      <w:r>
        <w:rPr>
          <w:rFonts w:cs="Times New Roman" w:eastAsia="Times New Roman"/>
          <w:lang w:eastAsia="hr-HR"/>
        </w:rPr>
        <w:t xml:space="preserve"> u č i o  j e</w:t>
      </w:r>
    </w:p>
    <w:p w:rsidRDefault="004E2048" w:rsidP="004E2048" w:rsidR="004E2048">
      <w:pPr>
        <w:spacing w:after="0"/>
        <w:rPr>
          <w:rFonts w:cs="Times New Roman" w:eastAsia="Times New Roman"/>
          <w:b/>
          <w:lang w:eastAsia="hr-HR"/>
        </w:rPr>
      </w:pPr>
    </w:p>
    <w:p w:rsidRDefault="004E2048" w:rsidP="004E2048" w:rsidR="004E204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Poziva se OTP banka d.d., Zadar dužnik u roku od 8 dana od dana dostave ovog zaključka, podnijeti u spis predmeta poslovni broj gornji očitovanje u odnosu na navode dužnika iz podneska od 3. lipnja 2017. koji se dostavlja u privitku ovoga zaključka. </w:t>
      </w:r>
    </w:p>
    <w:p w:rsidRDefault="004E2048" w:rsidP="004E2048" w:rsidR="004E20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2048" w:rsidP="004E2048" w:rsidR="004E2048">
      <w:pPr>
        <w:spacing w:after="0"/>
        <w:rPr>
          <w:rFonts w:cs="Times New Roman" w:eastAsia="Times New Roman"/>
          <w:lang w:eastAsia="hr-HR"/>
        </w:rPr>
      </w:pPr>
    </w:p>
    <w:p w:rsidRDefault="004E2048" w:rsidP="004E2048" w:rsidR="004E2048">
      <w:pPr>
        <w:spacing w:after="0"/>
        <w:ind w:left="705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Zadru 7. ožujka 2018. </w:t>
      </w:r>
    </w:p>
    <w:p w:rsidRDefault="004E2048" w:rsidP="004E2048" w:rsidR="004E2048">
      <w:pPr>
        <w:spacing w:after="0"/>
        <w:ind w:left="705"/>
        <w:jc w:val="both"/>
        <w:rPr>
          <w:rFonts w:cs="Times New Roman" w:eastAsia="Times New Roman"/>
          <w:lang w:eastAsia="hr-HR"/>
        </w:rPr>
      </w:pPr>
    </w:p>
    <w:p w:rsidRDefault="004E2048" w:rsidP="004E2048" w:rsidR="004E2048">
      <w:pPr>
        <w:spacing w:after="0"/>
        <w:ind w:left="705"/>
        <w:jc w:val="both"/>
        <w:rPr>
          <w:rFonts w:cs="Times New Roman" w:eastAsia="Times New Roman"/>
          <w:lang w:eastAsia="hr-HR"/>
        </w:rPr>
      </w:pPr>
    </w:p>
    <w:p w:rsidRDefault="004E2048" w:rsidP="00B20DB3" w:rsidR="004E2048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</w:t>
      </w:r>
      <w:r w:rsidR="00B20DB3">
        <w:rPr>
          <w:rFonts w:cs="Times New Roman" w:eastAsia="Times New Roman"/>
          <w:lang w:eastAsia="hr-HR"/>
        </w:rPr>
        <w:t xml:space="preserve">Za točnost </w:t>
      </w:r>
      <w:proofErr w:type="spellStart"/>
      <w:r w:rsidR="00B20DB3">
        <w:rPr>
          <w:rFonts w:cs="Times New Roman" w:eastAsia="Times New Roman"/>
          <w:lang w:eastAsia="hr-HR"/>
        </w:rPr>
        <w:t>otpravka</w:t>
      </w:r>
      <w:proofErr w:type="spellEnd"/>
      <w:r w:rsidR="00B20DB3">
        <w:rPr>
          <w:rFonts w:cs="Times New Roman" w:eastAsia="Times New Roman"/>
          <w:lang w:eastAsia="hr-HR"/>
        </w:rPr>
        <w:t xml:space="preserve">-ovlaštena službenica:                                        </w:t>
      </w:r>
      <w:r>
        <w:rPr>
          <w:rFonts w:cs="Times New Roman" w:eastAsia="Times New Roman"/>
          <w:lang w:eastAsia="hr-HR"/>
        </w:rPr>
        <w:t>Sutkinja:</w:t>
      </w:r>
    </w:p>
    <w:p w:rsidRDefault="00B20DB3" w:rsidP="00B20DB3" w:rsidR="004E2048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Nena </w:t>
      </w:r>
      <w:proofErr w:type="spellStart"/>
      <w:r>
        <w:rPr>
          <w:rFonts w:cs="Times New Roman" w:eastAsia="Times New Roman"/>
          <w:lang w:eastAsia="hr-HR"/>
        </w:rPr>
        <w:t>Mužanović</w:t>
      </w:r>
      <w:proofErr w:type="spellEnd"/>
      <w:r>
        <w:rPr>
          <w:rFonts w:cs="Times New Roman" w:eastAsia="Times New Roman"/>
          <w:lang w:eastAsia="hr-HR"/>
        </w:rPr>
        <w:t xml:space="preserve">                                                                                </w:t>
      </w:r>
      <w:r w:rsidR="004E2048">
        <w:rPr>
          <w:rFonts w:cs="Times New Roman" w:eastAsia="Times New Roman"/>
          <w:lang w:eastAsia="hr-HR"/>
        </w:rPr>
        <w:t>Tina Grgas</w:t>
      </w:r>
      <w:r>
        <w:rPr>
          <w:rFonts w:cs="Times New Roman" w:eastAsia="Times New Roman"/>
          <w:lang w:eastAsia="hr-HR"/>
        </w:rPr>
        <w:t>, v.r.</w:t>
      </w:r>
      <w:bookmarkStart w:name="_GoBack" w:id="0"/>
      <w:bookmarkEnd w:id="0"/>
    </w:p>
    <w:p w:rsidRDefault="004E2048" w:rsidP="004E2048" w:rsidR="004E2048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</w:p>
    <w:p w:rsidRDefault="004E2048" w:rsidP="004E2048" w:rsidR="004E2048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4E2048" w:rsidP="004E2048" w:rsidR="004E2048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4E2048" w:rsidP="004E2048" w:rsidR="004E2048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UPUTA O PRAVNOM LIJEKU: </w:t>
      </w:r>
    </w:p>
    <w:p w:rsidRDefault="004E2048" w:rsidP="004E2048" w:rsidR="004E204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Protiv ovog zaključka o upravljanju postupkom nije dopuštena žalba. </w:t>
      </w:r>
    </w:p>
    <w:p w:rsidRDefault="004E2048" w:rsidP="004E2048" w:rsidR="004E20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2048" w:rsidP="004E2048" w:rsidR="004E20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2048" w:rsidP="004E2048" w:rsidR="004E204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E2048" w:rsidP="004E2048" w:rsidR="004E204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DNA:</w:t>
      </w:r>
    </w:p>
    <w:p w:rsidRDefault="004E2048" w:rsidP="004E2048" w:rsidR="004E204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ovoga suda uz podnesak dužnika od 30.06.2017.</w:t>
      </w:r>
    </w:p>
    <w:p w:rsidRDefault="004E2048" w:rsidP="004E2048" w:rsidR="004E204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E2048" w:rsidP="004E2048" w:rsidR="004E2048">
      <w:pPr>
        <w:pStyle w:val="NormaleSPIS"/>
        <w:rPr>
          <w:rFonts w:cstheme="minorBidi"/>
        </w:rPr>
      </w:pPr>
    </w:p>
    <w:p w:rsidRDefault="007F15CC" w:rsidR="00530A52"/>
    <w:sectPr w:rsidR="00530A52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15CC" w:rsidP="004E2048" w:rsidR="007F15CC">
      <w:pPr>
        <w:spacing w:after="0"/>
      </w:pPr>
      <w:r>
        <w:separator/>
      </w:r>
    </w:p>
  </w:endnote>
  <w:endnote w:id="0" w:type="continuationSeparator">
    <w:p w:rsidRDefault="007F15CC" w:rsidP="004E2048" w:rsidR="007F15C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15CC" w:rsidP="004E2048" w:rsidR="007F15CC">
      <w:pPr>
        <w:spacing w:after="0"/>
      </w:pPr>
      <w:r>
        <w:separator/>
      </w:r>
    </w:p>
  </w:footnote>
  <w:footnote w:id="0" w:type="continuationSeparator">
    <w:p w:rsidRDefault="007F15CC" w:rsidP="004E2048" w:rsidR="007F15C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2048" w:rsidR="004E2048">
    <w:pPr>
      <w:pStyle w:val="Zaglavlje"/>
    </w:pPr>
    <w:r>
      <w:tab/>
    </w:r>
    <w:r>
      <w:tab/>
      <w:t xml:space="preserve">Poslovni broj: 3. </w:t>
    </w:r>
    <w:proofErr w:type="spellStart"/>
    <w:r>
      <w:t>Stpn</w:t>
    </w:r>
    <w:proofErr w:type="spellEnd"/>
    <w:r>
      <w:t>-2/2017-12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2048"/>
    <w:rsid w:val="0008530D"/>
    <w:rsid w:val="002C7497"/>
    <w:rsid w:val="004901DF"/>
    <w:rsid w:val="004D2225"/>
    <w:rsid w:val="004E2048"/>
    <w:rsid w:val="0052527F"/>
    <w:rsid w:val="0078096A"/>
    <w:rsid w:val="0079293D"/>
    <w:rsid w:val="007F15CC"/>
    <w:rsid w:val="008222BA"/>
    <w:rsid w:val="00836FCC"/>
    <w:rsid w:val="008D48A1"/>
    <w:rsid w:val="008E4A83"/>
    <w:rsid w:val="009863C1"/>
    <w:rsid w:val="009E1014"/>
    <w:rsid w:val="00A13D4B"/>
    <w:rsid w:val="00A35FF5"/>
    <w:rsid w:val="00A57BE4"/>
    <w:rsid w:val="00A86265"/>
    <w:rsid w:val="00AB387D"/>
    <w:rsid w:val="00B11294"/>
    <w:rsid w:val="00B20DB3"/>
    <w:rsid w:val="00BC5760"/>
    <w:rsid w:val="00BE4EBD"/>
    <w:rsid w:val="00CB0B72"/>
    <w:rsid w:val="00CB4C49"/>
    <w:rsid w:val="00D51416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048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5" w:type="paragraph">
    <w:name w:val="heading 5"/>
    <w:basedOn w:val="Normal"/>
    <w:next w:val="Normal"/>
    <w:link w:val="Naslov5Char"/>
    <w:qFormat/>
    <w:rsid w:val="004E2048"/>
    <w:pPr>
      <w:keepNext/>
      <w:spacing w:after="0"/>
      <w:jc w:val="both"/>
      <w:outlineLvl w:val="4"/>
    </w:pPr>
    <w:rPr>
      <w:rFonts w:cs="Arial" w:eastAsia="Times New Roman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4E2048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4E2048"/>
    <w:pPr>
      <w:ind w:firstLine="567"/>
      <w:jc w:val="both"/>
    </w:pPr>
    <w:rPr>
      <w:rFonts w:cs="Times New Roman" w:eastAsia="Times New Roman"/>
      <w:lang w:eastAsia="hr-HR"/>
    </w:rPr>
  </w:style>
  <w:style w:customStyle="true" w:styleId="Naslov5Char" w:type="character">
    <w:name w:val="Naslov 5 Char"/>
    <w:basedOn w:val="Zadanifontodlomka"/>
    <w:link w:val="Naslov5"/>
    <w:rsid w:val="004E2048"/>
    <w:rPr>
      <w:rFonts w:cs="Arial" w:eastAsia="Times New Roman" w:hAnsi="Arial" w:ascii="Arial"/>
      <w:b/>
      <w:bCs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204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04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204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E204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204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E204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0DB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20DB3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20DB3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20DB3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20DB3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048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5" w:type="paragraph">
    <w:name w:val="heading 5"/>
    <w:basedOn w:val="Normal"/>
    <w:next w:val="Normal"/>
    <w:link w:val="Naslov5Char"/>
    <w:qFormat/>
    <w:rsid w:val="004E2048"/>
    <w:pPr>
      <w:keepNext/>
      <w:spacing w:after="0"/>
      <w:jc w:val="both"/>
      <w:outlineLvl w:val="4"/>
    </w:pPr>
    <w:rPr>
      <w:rFonts w:ascii="Arial" w:cs="Arial" w:eastAsia="Times New Roman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4E2048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4E2048"/>
    <w:pPr>
      <w:ind w:firstLine="567"/>
      <w:jc w:val="both"/>
    </w:pPr>
    <w:rPr>
      <w:rFonts w:cs="Times New Roman" w:eastAsia="Times New Roman"/>
      <w:lang w:eastAsia="hr-HR"/>
    </w:rPr>
  </w:style>
  <w:style w:customStyle="1" w:styleId="Naslov5Char" w:type="character">
    <w:name w:val="Naslov 5 Char"/>
    <w:basedOn w:val="Zadanifontodlomka"/>
    <w:link w:val="Naslov5"/>
    <w:rsid w:val="004E2048"/>
    <w:rPr>
      <w:rFonts w:ascii="Arial" w:cs="Arial" w:eastAsia="Times New Roman" w:hAnsi="Arial"/>
      <w:b/>
      <w:bCs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204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04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204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E204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204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E204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0DB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20DB3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20DB3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20DB3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20DB3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873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Stpn-2/2017-12</izvorni_sadrzaj>
    <derivirana_varijabla naziv="DomainObject.Oznaka_1">Stpn-2/2017-12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Stpn-2/2017</izvorni_sadrzaj>
    <derivirana_varijabla naziv="DomainObject.Predmet.OznakaBroj_1">Stpn-2/2017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MILES d.o.o. za izgradnju i poslovanje nekretninama</izvorni_sadrzaj>
    <derivirana_varijabla naziv="DomainObject.Predmet.StrankaFormated_1">  MILES d.o.o. za izgradnju i poslovanje nekretninama</derivirana_varijabla>
  </DomainObject.Predmet.StrankaFormated>
  <DomainObject.Predmet.StrankaFormatedOIB>
    <izvorni_sadrzaj>  MILES d.o.o. za izgradnju i poslovanje nekretninama, OIB 20650306046</izvorni_sadrzaj>
    <derivirana_varijabla naziv="DomainObject.Predmet.StrankaFormatedOIB_1">  MILES d.o.o. za izgradnju i poslovanje nekretninama, OIB 20650306046</derivirana_varijabla>
  </DomainObject.Predmet.StrankaFormatedOIB>
  <DomainObject.Predmet.StrankaFormatedWithAdress>
    <izvorni_sadrzaj> MILES d.o.o. za izgradnju i poslovanje nekretninama, Ulica Don Bože Milanovića 5, 23000 Zadar</izvorni_sadrzaj>
    <derivirana_varijabla naziv="DomainObject.Predmet.StrankaFormatedWithAdress_1"> MILES d.o.o. za izgradnju i poslovanje nekretninama, Ulica Don Bože Milanovića 5, 23000 Zadar</derivirana_varijabla>
  </DomainObject.Predmet.StrankaFormatedWithAdress>
  <DomainObject.Predmet.StrankaFormatedWithAdressOIB>
    <izvorni_sadrzaj> MILES d.o.o. za izgradnju i poslovanje nekretninama, OIB 20650306046, Ulica Don Bože Milanovića 5, 23000 Zadar</izvorni_sadrzaj>
    <derivirana_varijabla naziv="DomainObject.Predmet.StrankaFormatedWithAdressOIB_1"> MILES d.o.o. za izgradnju i poslovanje nekretninama, OIB 20650306046, Ulica Don Bože Milanovića 5, 23000 Zadar</derivirana_varijabla>
  </DomainObject.Predmet.StrankaFormatedWithAdressOIB>
  <DomainObject.Predmet.StrankaWithAdress>
    <izvorni_sadrzaj>MILES d.o.o. za izgradnju i poslovanje nekretninama Ulica Don Bože Milanovića 5,23000 Zadar</izvorni_sadrzaj>
    <derivirana_varijabla naziv="DomainObject.Predmet.StrankaWithAdress_1">MILES d.o.o. za izgradnju i poslovanje nekretninama Ulica Don Bože Milanovića 5,23000 Zadar</derivirana_varijabla>
  </DomainObject.Predmet.StrankaWithAdress>
  <DomainObject.Predmet.StrankaWithAdressOIB>
    <izvorni_sadrzaj>MILES d.o.o. za izgradnju i poslovanje nekretninama, OIB 20650306046, Ulica Don Bože Milanovića 5,23000 Zadar</izvorni_sadrzaj>
    <derivirana_varijabla naziv="DomainObject.Predmet.StrankaWithAdressOIB_1">MILES d.o.o. za izgradnju i poslovanje nekretninama, OIB 20650306046, Ulica Don Bože Milanovića 5,23000 Zadar</derivirana_varijabla>
  </DomainObject.Predmet.StrankaWithAdressOIB>
  <DomainObject.Predmet.StrankaNazivFormated>
    <izvorni_sadrzaj>MILES d.o.o. za izgradnju i poslovanje nekretninama</izvorni_sadrzaj>
    <derivirana_varijabla naziv="DomainObject.Predmet.StrankaNazivFormated_1">MILES d.o.o. za izgradnju i poslovanje nekretninama</derivirana_varijabla>
  </DomainObject.Predmet.StrankaNazivFormated>
  <DomainObject.Predmet.StrankaNazivFormatedOIB>
    <izvorni_sadrzaj>MILES d.o.o. za izgradnju i poslovanje nekretninama, OIB 20650306046</izvorni_sadrzaj>
    <derivirana_varijabla naziv="DomainObject.Predmet.StrankaNazivFormatedOIB_1">MILES d.o.o. za izgradnju i poslovanje nekretninama, OIB 20650306046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MILES d.o.o. za izgradnju i poslovanje nekretninama</item>
    </izvorni_sadrzaj>
    <derivirana_varijabla naziv="DomainObject.Predmet.StrankaListFormated_1">
      <item>MILES d.o.o. za izgradnju i poslovanje nekretninama</item>
    </derivirana_varijabla>
  </DomainObject.Predmet.StrankaListFormated>
  <DomainObject.Predmet.StrankaListFormatedOIB>
    <izvorni_sadrzaj>
      <item>MILES d.o.o. za izgradnju i poslovanje nekretninama, OIB 20650306046</item>
    </izvorni_sadrzaj>
    <derivirana_varijabla naziv="DomainObject.Predmet.StrankaListFormatedOIB_1">
      <item>MILES d.o.o. za izgradnju i poslovanje nekretninama, OIB 20650306046</item>
    </derivirana_varijabla>
  </DomainObject.Predmet.StrankaListFormatedOIB>
  <DomainObject.Predmet.StrankaListFormatedWithAdress>
    <izvorni_sadrzaj>
      <item>MILES d.o.o. za izgradnju i poslovanje nekretninama, Ulica Don Bože Milanovića 5, 23000 Zadar</item>
    </izvorni_sadrzaj>
    <derivirana_varijabla naziv="DomainObject.Predmet.StrankaListFormatedWithAdress_1">
      <item>MILES d.o.o. za izgradnju i poslovanje nekretninama, Ulica Don Bože Milanovića 5, 23000 Zadar</item>
    </derivirana_varijabla>
  </DomainObject.Predmet.StrankaListFormatedWithAdress>
  <DomainObject.Predmet.StrankaListFormatedWithAdressOIB>
    <izvorni_sadrzaj>
      <item>MILES d.o.o. za izgradnju i poslovanje nekretninama, OIB 20650306046, Ulica Don Bože Milanovića 5, 23000 Zadar</item>
    </izvorni_sadrzaj>
    <derivirana_varijabla naziv="DomainObject.Predmet.StrankaListFormatedWithAdressOIB_1">
      <item>MILES d.o.o. za izgradnju i poslovanje nekretninama, OIB 20650306046, Ulica Don Bože Milanovića 5, 23000 Zadar</item>
    </derivirana_varijabla>
  </DomainObject.Predmet.StrankaListFormatedWithAdressOIB>
  <DomainObject.Predmet.StrankaListNazivFormated>
    <izvorni_sadrzaj>
      <item>MILES d.o.o. za izgradnju i poslovanje nekretninama</item>
    </izvorni_sadrzaj>
    <derivirana_varijabla naziv="DomainObject.Predmet.StrankaListNazivFormated_1">
      <item>MILES d.o.o. za izgradnju i poslovanje nekretninama</item>
    </derivirana_varijabla>
  </DomainObject.Predmet.StrankaListNazivFormated>
  <DomainObject.Predmet.StrankaListNazivFormatedOIB>
    <izvorni_sadrzaj>
      <item>MILES d.o.o. za izgradnju i poslovanje nekretninama, OIB 20650306046</item>
    </izvorni_sadrzaj>
    <derivirana_varijabla naziv="DomainObject.Predmet.StrankaListNazivFormatedOIB_1">
      <item>MILES d.o.o. za izgradnju i poslovanje nekretninama, OIB 20650306046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>Stpn-2/2017-12</izvorni_sadrzaj>
    <derivirana_varijabla naziv="DomainObject.PoslovniBrojDokumenta_1">Stpn-2/2017-12</derivirana_varijabla>
  </DomainObject.PoslovniBrojDokumenta>
  <DomainObject.Predmet.StrankaIDrugi>
    <izvorni_sadrzaj>MILES d.o.o. za izgradnju i poslovanje nekretninama</izvorni_sadrzaj>
    <derivirana_varijabla naziv="DomainObject.Predmet.StrankaIDrugi_1">MILES d.o.o. za izgradnju i poslovanje nekretninama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MILES d.o.o. za izgradnju i poslovanje nekretninama, OIB 20650306046, Ulica Don Bože Milanovića 5, 23000 Zadar</izvorni_sadrzaj>
    <derivirana_varijabla naziv="DomainObject.Predmet.StrankaIDrugiAdressOIB_1">MILES d.o.o. za izgradnju i poslovanje nekretninama, OIB 20650306046, Ulica Don Bože Milanovića 5,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MILES d.o.o. za izgradnju i poslovanje nekretninama</item>
    </izvorni_sadrzaj>
    <derivirana_varijabla naziv="DomainObject.Predmet.SudioniciListNaziv_1">
      <item>MILES d.o.o. za izgradnju i poslovanje nekretninama</item>
    </derivirana_varijabla>
  </DomainObject.Predmet.SudioniciListNaziv>
  <DomainObject.Predmet.SudioniciListAdressOIB>
    <izvorni_sadrzaj>
      <item>MILES d.o.o. za izgradnju i poslovanje nekretninama, OIB 20650306046, Ulica Don Bože Milanovića 5,23000 Zadar</item>
    </izvorni_sadrzaj>
    <derivirana_varijabla naziv="DomainObject.Predmet.SudioniciListAdressOIB_1">
      <item>MILES d.o.o. za izgradnju i poslovanje nekretninama, OIB 20650306046, Ulica Don Bože Milanovića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20650306046</item>
    </izvorni_sadrzaj>
    <derivirana_varijabla naziv="DomainObject.Predmet.SudioniciListNazivOIB_1">
      <item>, OIB 20650306046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195</properties:Words>
  <properties:Characters>930</properties:Characters>
  <properties:Lines>42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2018-03-07T11:15:00Z</dcterms:created>
  <dc:creator>Tina Grgas</dc:creator>
  <cp:lastModifiedBy>Nena Mužanović</cp:lastModifiedBy>
  <cp:lastPrinted>2018-03-07T13:25:00Z</cp:lastPrinted>
  <dcterms:modified xmlns:xsi="http://www.w3.org/2001/XMLSchema-instance" xsi:type="dcterms:W3CDTF">2018-03-07T13:26:00Z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Stpn-2/2017-12 / Odluka - Zaključak (Stpn-2-17 zaključak)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