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25e7" w14:paraId="6b425e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D6388E">
        <w:rPr>
          <w:b/>
        </w:rPr>
        <w:t>66</w:t>
      </w:r>
      <w:r w:rsidR="000D330B" w:rsidRPr="005153ED">
        <w:rPr>
          <w:b/>
        </w:rPr>
        <w:t>/201</w:t>
      </w:r>
      <w:r w:rsidR="008E67B0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6C7F48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E</w:t>
      </w:r>
      <w:r w:rsidR="008E67B0">
        <w:rPr>
          <w:b/>
        </w:rPr>
        <w:t xml:space="preserve"> </w:t>
      </w:r>
      <w:r w:rsidRPr="006C7F48">
        <w:rPr>
          <w:b/>
        </w:rPr>
        <w:t>P</w:t>
      </w:r>
      <w:r w:rsidR="008E67B0">
        <w:rPr>
          <w:b/>
        </w:rPr>
        <w:t xml:space="preserve"> </w:t>
      </w:r>
      <w:r w:rsidRPr="006C7F48">
        <w:rPr>
          <w:b/>
        </w:rPr>
        <w:t>U</w:t>
      </w:r>
      <w:r w:rsidR="008E67B0">
        <w:rPr>
          <w:b/>
        </w:rPr>
        <w:t xml:space="preserve"> </w:t>
      </w:r>
      <w:r w:rsidRPr="006C7F48">
        <w:rPr>
          <w:b/>
        </w:rPr>
        <w:t>B</w:t>
      </w:r>
      <w:r w:rsidR="008E67B0">
        <w:rPr>
          <w:b/>
        </w:rPr>
        <w:t xml:space="preserve"> </w:t>
      </w:r>
      <w:r w:rsidRPr="006C7F48">
        <w:rPr>
          <w:b/>
        </w:rPr>
        <w:t>L</w:t>
      </w:r>
      <w:r w:rsidR="008E67B0">
        <w:rPr>
          <w:b/>
        </w:rPr>
        <w:t xml:space="preserve"> </w:t>
      </w:r>
      <w:r w:rsidRPr="006C7F48">
        <w:rPr>
          <w:b/>
        </w:rPr>
        <w:t>I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 xml:space="preserve"> H</w:t>
      </w:r>
      <w:r w:rsidR="008E67B0">
        <w:rPr>
          <w:b/>
        </w:rPr>
        <w:t xml:space="preserve"> </w:t>
      </w: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V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>T</w:t>
      </w:r>
      <w:r w:rsidR="008E67B0">
        <w:rPr>
          <w:b/>
        </w:rPr>
        <w:t xml:space="preserve"> </w:t>
      </w:r>
      <w:r w:rsidRPr="006C7F48">
        <w:rPr>
          <w:b/>
        </w:rPr>
        <w:t>S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D6388E" w:rsidRPr="00D6388E">
        <w:t>FORTIS PRIJEVOZ d.o.o. „u stečaju“ za prijevoz, turizam, trgovinu i usluge, Vodovađa, Donje Vataje 10, MBS: 060297064, OIB: 17039014089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E67B0">
        <w:t>1</w:t>
      </w:r>
      <w:r w:rsidR="00D6388E">
        <w:t>5</w:t>
      </w:r>
      <w:r w:rsidRPr="005153ED">
        <w:t xml:space="preserve">. </w:t>
      </w:r>
      <w:r w:rsidR="008E67B0">
        <w:t>lip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D6388E">
        <w:t>Krešimira Peroš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</w:t>
      </w:r>
      <w:r w:rsidR="00211723">
        <w:t xml:space="preserve"> </w:t>
      </w:r>
      <w:r w:rsidR="008C1790">
        <w:t xml:space="preserve">dana </w:t>
      </w:r>
      <w:r w:rsidR="008E67B0">
        <w:t>1</w:t>
      </w:r>
      <w:r w:rsidR="00D6388E">
        <w:t>5</w:t>
      </w:r>
      <w:r w:rsidR="008E67B0">
        <w:t>. lip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8E67B0" w:rsidP="008E67B0" w:rsidR="003A0A38">
      <w:pPr>
        <w:pStyle w:val="Odlomakpopisa"/>
        <w:numPr>
          <w:ilvl w:val="0"/>
          <w:numId w:val="12"/>
        </w:numPr>
        <w:jc w:val="both"/>
      </w:pPr>
      <w:r w:rsidRPr="008E67B0">
        <w:t>Utvrđuju se osn</w:t>
      </w:r>
      <w:r w:rsidR="00D6388E">
        <w:t>ovane tražbine vjerovnika kao I (prvog</w:t>
      </w:r>
      <w:r w:rsidRPr="008E67B0">
        <w:t>) višeg isplatnog reda:</w:t>
      </w:r>
    </w:p>
    <w:p w:rsidRDefault="008E67B0" w:rsidP="008E67B0" w:rsidR="008E67B0">
      <w:pPr>
        <w:pStyle w:val="Odlomakpopisa"/>
        <w:jc w:val="both"/>
      </w:pP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>LOVRIĆ, MIJO, Čibača, OIB: 71828944665, za iznos od 1.719,23 kuna.</w:t>
      </w: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 xml:space="preserve">MRŠA, MARIJA, Trnovica, OIB: 25255787213, </w:t>
      </w:r>
      <w:r w:rsidRPr="00D6388E">
        <w:t xml:space="preserve">za iznos od </w:t>
      </w:r>
      <w:r>
        <w:t>576,82 kuna.</w:t>
      </w: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 xml:space="preserve">ŠILJEG, MIRELA, Metković, OIB: 03731331815, </w:t>
      </w:r>
      <w:r w:rsidRPr="00D6388E">
        <w:t>za iznos od</w:t>
      </w:r>
      <w:r>
        <w:t xml:space="preserve"> 35.845,97 kuna.</w:t>
      </w: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 xml:space="preserve">RAGUŽ, VIDE, Mokošica, OIB: 53031465196, </w:t>
      </w:r>
      <w:r w:rsidRPr="00D6388E">
        <w:t>za iznos od</w:t>
      </w:r>
      <w:r>
        <w:t xml:space="preserve"> 2.121,99 kuna.</w:t>
      </w: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 xml:space="preserve">ČUPIĆ, NIKOLA, Vodovađa, OIB: 82961876045, </w:t>
      </w:r>
      <w:r w:rsidRPr="00D6388E">
        <w:t xml:space="preserve">za iznos od </w:t>
      </w:r>
      <w:r>
        <w:t>42.766,60 kuna.</w:t>
      </w:r>
    </w:p>
    <w:p w:rsidRDefault="00D6388E" w:rsidP="00D6388E" w:rsidR="00D6388E">
      <w:pPr>
        <w:pStyle w:val="Odlomakpopisa"/>
        <w:numPr>
          <w:ilvl w:val="0"/>
          <w:numId w:val="17"/>
        </w:numPr>
        <w:jc w:val="both"/>
      </w:pPr>
      <w:r>
        <w:t xml:space="preserve">ČUPIĆ, JASNA, Nova Mokošica, OIB: 93762224471, </w:t>
      </w:r>
      <w:r w:rsidRPr="00D6388E">
        <w:t xml:space="preserve">za iznos od </w:t>
      </w:r>
      <w:r>
        <w:t>42.766,60 kuna.</w:t>
      </w:r>
    </w:p>
    <w:p w:rsidRDefault="00D6388E" w:rsidP="00D6388E" w:rsidR="00D6388E">
      <w:pPr>
        <w:pStyle w:val="Odlomakpopisa"/>
        <w:ind w:left="1068"/>
        <w:jc w:val="both"/>
      </w:pPr>
    </w:p>
    <w:p w:rsidRDefault="00D6388E" w:rsidP="00D6388E" w:rsidR="00D6388E">
      <w:pPr>
        <w:jc w:val="both"/>
      </w:pPr>
      <w:r>
        <w:t>II.</w:t>
      </w:r>
      <w:r>
        <w:tab/>
        <w:t>Utvrđuju se osnovane tražbine vjerovnika kao II (drugog) višeg isplatnog reda:</w:t>
      </w:r>
    </w:p>
    <w:p w:rsidRDefault="00D6388E" w:rsidP="00D6388E" w:rsidR="00D6388E">
      <w:pPr>
        <w:jc w:val="both"/>
      </w:pPr>
    </w:p>
    <w:p w:rsidRDefault="00D6388E" w:rsidP="00D6388E" w:rsidR="00D6388E">
      <w:pPr>
        <w:pStyle w:val="Odlomakpopisa"/>
        <w:jc w:val="both"/>
      </w:pPr>
      <w:r>
        <w:t>1. HRVATSKI TELEKOM d.d. Zagreb, OIB: 81793146560, za iznos od 7.818,82 kuna.</w:t>
      </w:r>
    </w:p>
    <w:p w:rsidRDefault="00D6388E" w:rsidP="00D6388E" w:rsidR="00D6388E">
      <w:pPr>
        <w:pStyle w:val="Odlomakpopisa"/>
        <w:jc w:val="both"/>
      </w:pPr>
      <w:r>
        <w:t>2. HEP-Operater distribucijskog sustava d.o.o. Zagreb, OIB: 46830600751, za iznos od  9.073,05 kuna.</w:t>
      </w:r>
    </w:p>
    <w:p w:rsidRDefault="00D6388E" w:rsidP="00D6388E" w:rsidR="00D6388E">
      <w:pPr>
        <w:pStyle w:val="Odlomakpopisa"/>
        <w:jc w:val="both"/>
      </w:pPr>
      <w:r>
        <w:t>3. EUROHERC OSIGURANJE d.d. Zagreb, OIB: 22694857747, za iznos od 16.791,48 kuna.</w:t>
      </w:r>
    </w:p>
    <w:p w:rsidRDefault="00D6388E" w:rsidP="00D6388E" w:rsidR="00D6388E">
      <w:pPr>
        <w:pStyle w:val="Odlomakpopisa"/>
        <w:jc w:val="both"/>
      </w:pPr>
      <w:r>
        <w:t>4. GRAD DUBROVNIK, Dubrovnik,  OIB: 21712494719, za iznos od 4.259,70 kuna.</w:t>
      </w:r>
    </w:p>
    <w:p w:rsidRDefault="00D6388E" w:rsidP="00D6388E" w:rsidR="00D6388E">
      <w:pPr>
        <w:pStyle w:val="Odlomakpopisa"/>
        <w:jc w:val="both"/>
      </w:pPr>
      <w:r>
        <w:t>5. VIP NET d.o.o. Zagreb, OIB: 29524210204, za iznos od 7.229,34 kuna.</w:t>
      </w:r>
    </w:p>
    <w:p w:rsidRDefault="00D6388E" w:rsidP="00C51C80" w:rsidR="00D6388E">
      <w:pPr>
        <w:pStyle w:val="Odlomakpopisa"/>
        <w:jc w:val="both"/>
      </w:pPr>
      <w:r>
        <w:t>6. ERSTE &amp; STEIERMARKISCHE BANK d.d.</w:t>
      </w:r>
      <w:r w:rsidR="00C51C80">
        <w:t xml:space="preserve"> Rijeka</w:t>
      </w:r>
      <w:r>
        <w:t xml:space="preserve">, OIB: 23057039320, </w:t>
      </w:r>
      <w:r w:rsidR="00C51C80">
        <w:t>za iznos od</w:t>
      </w:r>
      <w:r>
        <w:t xml:space="preserve"> 117.392,62 kuna,</w:t>
      </w:r>
    </w:p>
    <w:p w:rsidRDefault="00D6388E" w:rsidP="00C51C80" w:rsidR="00C51C80">
      <w:pPr>
        <w:pStyle w:val="Odlomakpopisa"/>
        <w:jc w:val="both"/>
      </w:pPr>
      <w:r>
        <w:t xml:space="preserve">7. REPUBLIKA HRVATSKA, OIB: 18683136487, </w:t>
      </w:r>
      <w:r w:rsidR="00C51C80">
        <w:t xml:space="preserve">za iznos od </w:t>
      </w:r>
      <w:r>
        <w:t>19.141,91 kuna</w:t>
      </w:r>
      <w:r w:rsidR="00C51C80">
        <w:t>.</w:t>
      </w:r>
    </w:p>
    <w:p w:rsidRDefault="00C51C80" w:rsidP="00C51C80" w:rsidR="00C51C80">
      <w:pPr>
        <w:pStyle w:val="Odlomakpopisa"/>
        <w:jc w:val="both"/>
      </w:pPr>
    </w:p>
    <w:p w:rsidRDefault="008E67B0" w:rsidP="00C51C80" w:rsidR="008E67B0" w:rsidRPr="00C51C80">
      <w:pPr>
        <w:pStyle w:val="Odlomakpopisa"/>
        <w:jc w:val="center"/>
      </w:pPr>
      <w:r w:rsidRPr="00C51C80">
        <w:rPr>
          <w:b/>
        </w:rPr>
        <w:lastRenderedPageBreak/>
        <w:t>Obrazloženje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Rješenjem Trgovačkog suda u Splitu, Stalna služba u Dubrovniku posl.br. St- </w:t>
      </w:r>
      <w:r w:rsidR="00C51C80">
        <w:t>66</w:t>
      </w:r>
      <w:r>
        <w:t>/2016 od 2</w:t>
      </w:r>
      <w:r w:rsidR="00C51C80">
        <w:t>2</w:t>
      </w:r>
      <w:r w:rsidR="00211723">
        <w:t>. ožujka</w:t>
      </w:r>
      <w:r>
        <w:t xml:space="preserve"> 2016. godine otvoren je stečajni postupak nad stečajnim dužnikom </w:t>
      </w:r>
      <w:r w:rsidR="00C51C80" w:rsidRPr="00C51C80">
        <w:t>FORTIS PRIJEVOZ d.o.o. „u stečaju“ za prijevoz, turizam, trgovinu i usluge, Vodovađa, Donje Vataje 10, MBS: 060297064, OIB: 17039014089</w:t>
      </w:r>
      <w:r>
        <w:t>, te su pozvani vjerovnici stečajnog dužnika prijaviti svoje tražbine i određ</w:t>
      </w:r>
      <w:r w:rsidR="00C51C80">
        <w:t>eno je ispitno ročište za dan 15</w:t>
      </w:r>
      <w:r>
        <w:t>. lipnja 2016.g.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 Na ispitnom ročištu održanom dana </w:t>
      </w:r>
      <w:r w:rsidRPr="008E67B0">
        <w:t>1</w:t>
      </w:r>
      <w:r w:rsidR="00C51C80">
        <w:t>5</w:t>
      </w:r>
      <w:r w:rsidRPr="008E67B0">
        <w:t>. lipnja 2016.g</w:t>
      </w:r>
      <w:r>
        <w:t>. stečajni upravitelj se određeno izjasnio o svakoj prijavljenoj tražbini predanoj i pristigloj u roku određenom za prijavu tražbina prema rješenju od 2</w:t>
      </w:r>
      <w:r w:rsidR="00C51C80">
        <w:t>2</w:t>
      </w:r>
      <w:r>
        <w:t>. ožujka 2016. godine objavljenom na mrežnoj stranici e-oglasna ploča suda 2</w:t>
      </w:r>
      <w:r w:rsidR="00C51C80">
        <w:t>2</w:t>
      </w:r>
      <w:r>
        <w:t>. ožujka 2016.g. Tablice sa prijavama bile su izložene kod ovog suda na uvid svim sudionicima postupka, te su tablice prijavljenih tražbina, razlučnih i izlučnih prava i izvješće stečajnog upravitelja objavljeni i na mrežnoj stranici e-oglasna ploča suda.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 xml:space="preserve"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</w:t>
      </w:r>
      <w:r w:rsidR="00C51C80">
        <w:t xml:space="preserve">I (prvog) i </w:t>
      </w:r>
      <w:r>
        <w:t>II (drugog) višeg isplatnog reda u iznosima kako je to navedeno u izre</w:t>
      </w:r>
      <w:r w:rsidR="00211723">
        <w:t>ci</w:t>
      </w:r>
      <w:r>
        <w:t xml:space="preserve"> ovog rješenja. Iste tražbine nije osporio neki od stečajnih vjerovnika.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Sukladno čl. 264. i 265. SZ-a odlučeno je kao u izre</w:t>
      </w:r>
      <w:r w:rsidR="00211723">
        <w:t>ci</w:t>
      </w:r>
      <w:r>
        <w:t>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Ovo  rješenje se objavljuje se na mrežnoj stranici e-Oglasna ploča sudova prema čl. 265. SZ-a.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Zbog navedenog, na temelju spomenutih propisa, odlučeno je kao u izreci.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 xml:space="preserve">U Dubrovniku, </w:t>
      </w:r>
      <w:r>
        <w:rPr>
          <w:b/>
        </w:rPr>
        <w:t>1</w:t>
      </w:r>
      <w:r w:rsidR="00C51C80">
        <w:rPr>
          <w:b/>
        </w:rPr>
        <w:t>5</w:t>
      </w:r>
      <w:r>
        <w:rPr>
          <w:b/>
        </w:rPr>
        <w:t>. lip</w:t>
      </w:r>
      <w:r w:rsidRPr="008E67B0">
        <w:rPr>
          <w:b/>
        </w:rPr>
        <w:t>nja 2016. godine</w:t>
      </w:r>
    </w:p>
    <w:p w:rsidRDefault="008E67B0" w:rsidP="008E67B0" w:rsidR="008E67B0">
      <w:pPr>
        <w:pStyle w:val="Odlomakpopisa"/>
        <w:jc w:val="both"/>
      </w:pPr>
      <w:r>
        <w:tab/>
      </w:r>
      <w:r>
        <w:tab/>
      </w:r>
      <w:r>
        <w:tab/>
      </w:r>
    </w:p>
    <w:p w:rsidRDefault="008E67B0" w:rsidP="008E67B0" w:rsidR="008E67B0" w:rsidRPr="008E67B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7B0">
        <w:rPr>
          <w:b/>
        </w:rPr>
        <w:t>Sudac:</w:t>
      </w:r>
    </w:p>
    <w:p w:rsidRDefault="008E67B0" w:rsidP="008E67B0" w:rsidR="008E67B0" w:rsidRPr="008E67B0">
      <w:pPr>
        <w:pStyle w:val="Odlomakpopisa"/>
        <w:jc w:val="both"/>
        <w:rPr>
          <w:b/>
        </w:rPr>
      </w:pPr>
    </w:p>
    <w:p w:rsidRDefault="008E67B0" w:rsidP="008E67B0" w:rsidR="008E67B0">
      <w:pPr>
        <w:pStyle w:val="Odlomakpopis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67B0">
        <w:rPr>
          <w:b/>
        </w:rPr>
        <w:t>Katarina Franković</w:t>
      </w:r>
      <w:r w:rsidR="00211723">
        <w:t xml:space="preserve"> </w:t>
      </w:r>
    </w:p>
    <w:p w:rsidRDefault="008E67B0" w:rsidP="00C51C80" w:rsidR="008E67B0">
      <w:pPr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POUKA O PRAVNOM LIJEKU</w:t>
      </w:r>
    </w:p>
    <w:p w:rsidRDefault="008E67B0" w:rsidP="008E67B0" w:rsidR="008E67B0">
      <w:pPr>
        <w:pStyle w:val="Odlomakpopisa"/>
        <w:jc w:val="both"/>
      </w:pPr>
      <w:r w:rsidRPr="008E67B0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DN-a:</w:t>
      </w:r>
    </w:p>
    <w:p w:rsidRDefault="008E67B0" w:rsidP="008E67B0" w:rsidR="008E67B0">
      <w:pPr>
        <w:pStyle w:val="Odlomakpopisa"/>
        <w:jc w:val="both"/>
      </w:pPr>
      <w:r>
        <w:t xml:space="preserve">- mrežna stranica oglasna ploča suda </w:t>
      </w:r>
    </w:p>
    <w:p w:rsidRDefault="00076DD1" w:rsidP="008E67B0" w:rsidR="00076DD1" w:rsidRPr="003D0C55">
      <w:pPr>
        <w:pStyle w:val="Odlomakpopisa"/>
        <w:jc w:val="both"/>
      </w:pP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D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D6388E">
      <w:rPr>
        <w:rFonts w:hAnsi="Book Antiqua" w:ascii="Book Antiqua"/>
        <w:b/>
        <w:sz w:val="20"/>
        <w:szCs w:val="20"/>
      </w:rPr>
      <w:t>66</w:t>
    </w:r>
    <w:r w:rsidR="00C83042">
      <w:rPr>
        <w:rFonts w:hAnsi="Book Antiqua" w:ascii="Book Antiqua"/>
        <w:b/>
        <w:sz w:val="20"/>
        <w:szCs w:val="20"/>
      </w:rPr>
      <w:t>/201</w:t>
    </w:r>
    <w:r w:rsidR="008E67B0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2B63BE1"/>
    <w:multiLevelType w:val="hybridMultilevel"/>
    <w:tmpl w:val="BC76A1B0"/>
    <w:lvl w:tplc="72580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4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3"/>
  </w:num>
  <w:num w:numId="11">
    <w:abstractNumId w:val="14"/>
  </w:num>
  <w:num w:numId="12">
    <w:abstractNumId w:val="16"/>
  </w:num>
  <w:num w:numId="13">
    <w:abstractNumId w:val="15"/>
  </w:num>
  <w:num w:numId="14">
    <w:abstractNumId w:val="11"/>
  </w:num>
  <w:num w:numId="15">
    <w:abstractNumId w:val="8"/>
  </w:num>
  <w:num w:numId="16">
    <w:abstractNumId w:val="10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1723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0421C"/>
    <w:rsid w:val="00611848"/>
    <w:rsid w:val="00624903"/>
    <w:rsid w:val="00647D0E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8E67B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51C80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6388E"/>
    <w:rsid w:val="00D816A4"/>
    <w:rsid w:val="00DA1343"/>
    <w:rsid w:val="00DB1319"/>
    <w:rsid w:val="00DD3A08"/>
    <w:rsid w:val="00DD7E87"/>
    <w:rsid w:val="00DE0EA1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 1 SZ</izvorni_sadrzaj>
    <derivirana_varijabla naziv="DomainObject.Predmet.Opis_1">ČL. 110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PRIJEVOZ d.o.o. za prijevoz, turizam, trgovinu i usluge</izvorni_sadrzaj>
    <derivirana_varijabla naziv="DomainObject.Predmet.ProtustrankaFormated_1">  FORTIS PRIJEVOZ d.o.o. za prijevoz, turizam, trgovinu i usluge</derivirana_varijabla>
  </DomainObject.Predmet.ProtustrankaFormated>
  <DomainObject.Predmet.ProtustrankaFormatedOIB>
    <izvorni_sadrzaj>  FORTIS PRIJEVOZ d.o.o. za prijevoz, turizam, trgovinu i usluge, OIB 17039014089</izvorni_sadrzaj>
    <derivirana_varijabla naziv="DomainObject.Predmet.ProtustrankaFormatedOIB_1">  FORTIS PRIJEVOZ d.o.o. za prijevoz, turizam, trgovinu i usluge, OIB 17039014089</derivirana_varijabla>
  </DomainObject.Predmet.ProtustrankaFormatedOIB>
  <DomainObject.Predmet.ProtustrankaFormatedWithAdress>
    <izvorni_sadrzaj> FORTIS PRIJEVOZ d.o.o. za prijevoz, turizam, trgovinu i usluge, Marina Kneževića 10, 20236 Nova Mokošica</izvorni_sadrzaj>
    <derivirana_varijabla naziv="DomainObject.Predmet.ProtustrankaFormatedWithAdress_1"> FORTIS PRIJEVOZ d.o.o. za prijevoz, turizam, trgovinu i usluge, Marina Kneževića 10, 20236 Nova Mokošica</derivirana_varijabla>
  </DomainObject.Predmet.ProtustrankaFormatedWithAdress>
  <DomainObject.Predmet.ProtustrankaFormatedWithAdressOIB>
    <izvorni_sadrzaj> FORTIS PRIJEVOZ d.o.o. za prijevoz, turizam, trgovinu i usluge, OIB 17039014089, Marina Kneževića 10, 20236 Nova Mokošica</izvorni_sadrzaj>
    <derivirana_varijabla naziv="DomainObject.Predmet.ProtustrankaFormatedWithAdressOIB_1"> FORTIS PRIJEVOZ d.o.o. za prijevoz, turizam, trgovinu i usluge, OIB 17039014089, Marina Kneževića 10, 20236 Nova Mokošica</derivirana_varijabla>
  </DomainObject.Predmet.ProtustrankaFormatedWithAdressOIB>
  <DomainObject.Predmet.ProtustrankaWithAdress>
    <izvorni_sadrzaj>FORTIS PRIJEVOZ d.o.o. za prijevoz, turizam, trgovinu i usluge Marina Kneževića 10, 20236 Nova Mokošica</izvorni_sadrzaj>
    <derivirana_varijabla naziv="DomainObject.Predmet.ProtustrankaWithAdress_1">FORTIS PRIJEVOZ d.o.o. za prijevoz, turizam, trgovinu i usluge Marina Kneževića 10, 20236 Nova Mokošica</derivirana_varijabla>
  </DomainObject.Predmet.ProtustrankaWithAdress>
  <DomainObject.Predmet.ProtustrankaWithAdressOIB>
    <izvorni_sadrzaj>FORTIS PRIJEVOZ d.o.o. za prijevoz, turizam, trgovinu i usluge, OIB 17039014089, Marina Kneževića 10, 20236 Nova Mokošica</izvorni_sadrzaj>
    <derivirana_varijabla naziv="DomainObject.Predmet.ProtustrankaWithAdressOIB_1">FORTIS PRIJEVOZ d.o.o. za prijevoz, turizam, trgovinu i usluge, OIB 17039014089, Marina Kneževića 10, 20236 Nova Mokošica</derivirana_varijabla>
  </DomainObject.Predmet.ProtustrankaWithAdressOIB>
  <DomainObject.Predmet.ProtustrankaNazivFormated>
    <izvorni_sadrzaj>FORTIS PRIJEVOZ d.o.o. za prijevoz, turizam, trgovinu i usluge</izvorni_sadrzaj>
    <derivirana_varijabla naziv="DomainObject.Predmet.ProtustrankaNazivFormated_1">FORTIS PRIJEVOZ d.o.o. za prijevoz, turizam, trgovinu i usluge</derivirana_varijabla>
  </DomainObject.Predmet.ProtustrankaNazivFormated>
  <DomainObject.Predmet.ProtustrankaNazivFormatedOIB>
    <izvorni_sadrzaj>FORTIS PRIJEVOZ d.o.o. za prijevoz, turizam, trgovinu i usluge, OIB 17039014089</izvorni_sadrzaj>
    <derivirana_varijabla naziv="DomainObject.Predmet.ProtustrankaNazivFormatedOIB_1">FORTIS PRIJEVOZ d.o.o. za prijevoz, turizam, trgovinu i usluge, OIB 17039014089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82219.81</izvorni_sadrzaj>
    <derivirana_varijabla naziv="DomainObject.Predmet.TrenutnaVrijednost_1">82219.81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 PRIJEVOZ d.o.o. za prijevoz, turizam, trgovinu i usluge</item>
    </izvorni_sadrzaj>
    <derivirana_varijabla naziv="DomainObject.Predmet.ProtuStrankaListFormated_1">
      <item>FORTIS PRIJEVOZ d.o.o. za prijevoz, turizam, trgovinu i usluge</item>
    </derivirana_varijabla>
  </DomainObject.Predmet.ProtuStrankaListFormated>
  <DomainObject.Predmet.ProtuStrankaListFormatedOIB>
    <izvorni_sadrzaj>
      <item>FORTIS PRIJEVOZ d.o.o. za prijevoz, turizam, trgovinu i usluge, OIB 17039014089</item>
    </izvorni_sadrzaj>
    <derivirana_varijabla naziv="DomainObject.Predmet.ProtuStrankaListFormatedOIB_1">
      <item>FORTIS PRIJEVOZ d.o.o. za prijevoz, turizam, trgovinu i usluge, OIB 17039014089</item>
    </derivirana_varijabla>
  </DomainObject.Predmet.ProtuStrankaListFormatedOIB>
  <DomainObject.Predmet.ProtuStrankaListFormatedWithAdress>
    <izvorni_sadrzaj>
      <item>FORTIS PRIJEVOZ d.o.o. za prijevoz, turizam, trgovinu i usluge, Marina Kneževića 10, 20236 Nova Mokošica</item>
    </izvorni_sadrzaj>
    <derivirana_varijabla naziv="DomainObject.Predmet.ProtuStrankaListFormatedWithAdress_1">
      <item>FORTIS PRIJEVOZ d.o.o. za prijevoz, turizam, trgovinu i usluge, Marina Kneževića 10, 20236 Nova Mokošica</item>
    </derivirana_varijabla>
  </DomainObject.Predmet.ProtuStrankaListFormatedWithAdress>
  <DomainObject.Predmet.ProtuStrankaListFormatedWithAdressOIB>
    <izvorni_sadrzaj>
      <item>FORTIS PRIJEVOZ d.o.o. za prijevoz, turizam, trgovinu i usluge, OIB 17039014089, Marina Kneževića 10, 20236 Nova Mokošica</item>
    </izvorni_sadrzaj>
    <derivirana_varijabla naziv="DomainObject.Predmet.ProtuStrankaListFormatedWithAdressOIB_1">
      <item>FORTIS PRIJEVOZ d.o.o. za prijevoz, turizam, trgovinu i usluge, OIB 17039014089, Marina Kneževića 10, 20236 Nova Mokošica</item>
    </derivirana_varijabla>
  </DomainObject.Predmet.ProtuStrankaListFormatedWithAdressOIB>
  <DomainObject.Predmet.ProtuStrankaListNazivFormated>
    <izvorni_sadrzaj>
      <item>FORTIS PRIJEVOZ d.o.o. za prijevoz, turizam, trgovinu i usluge</item>
    </izvorni_sadrzaj>
    <derivirana_varijabla naziv="DomainObject.Predmet.ProtuStrankaListNazivFormated_1">
      <item>FORTIS PRIJEVOZ d.o.o. za prijevoz, turizam, trgovinu i usluge</item>
    </derivirana_varijabla>
  </DomainObject.Predmet.ProtuStrankaListNazivFormated>
  <DomainObject.Predmet.ProtuStrankaListNazivFormatedOIB>
    <izvorni_sadrzaj>
      <item>FORTIS PRIJEVOZ d.o.o. za prijevoz, turizam, trgovinu i usluge, OIB 17039014089</item>
    </izvorni_sadrzaj>
    <derivirana_varijabla naziv="DomainObject.Predmet.ProtuStrankaListNazivFormatedOIB_1">
      <item>FORTIS PRIJEVOZ d.o.o. za prijevoz, turizam, trgovinu i usluge, OIB 17039014089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 PRIJEVOZ d.o.o. za prijevoz, turizam, trgovinu i usluge</izvorni_sadrzaj>
    <derivirana_varijabla naziv="DomainObject.Predmet.ProtustrankaIDrugi_1">FORTIS PRIJEVOZ d.o.o. za prijevoz,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 PRIJEVOZ d.o.o. za prijevoz, turizam, trgovinu i usluge, OIB 17039014089, Marina Kneževića 10, 20236 Nova Mokošica</izvorni_sadrzaj>
    <derivirana_varijabla naziv="DomainObject.Predmet.ProtustrankaIDrugiAdressOIB_1">FORTIS PRIJEVOZ d.o.o. za prijevoz, turizam, trgovinu i usluge, OIB 17039014089, Marina Kneževića 10,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 PRIJEVOZ d.o.o. za prijevoz, turizam, trgovinu i usluge</item>
    </izvorni_sadrzaj>
    <derivirana_varijabla naziv="DomainObject.Predmet.SudioniciListNaziv_1">
      <item>FINA RC SPLIT, PODRUŽNICA DUBROVNIK</item>
      <item>FORTIS PRIJEVOZ d.o.o. za prijevoz,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FORTIS PRIJEVOZ d.o.o. za prijevoz, turizam, trgovinu i usluge, OIB 17039014089, Marina Kneževića 10,20236 Nova Mokošica</item>
    </izvorni_sadrzaj>
    <derivirana_varijabla naziv="DomainObject.Predmet.SudioniciListAdressOIB_1">
      <item>FINA RC SPLIT, PODRUŽNICA DUBROVNIK, OIB 85821130368, VUKOVARSKA 2,20000 Dubrovnik</item>
      <item>FORTIS PRIJEVOZ d.o.o. za prijevoz, turizam, trgovinu i usluge, OIB 17039014089, Marina Kneževića 10,20236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17039014089</item>
    </izvorni_sadrzaj>
    <derivirana_varijabla naziv="DomainObject.Predmet.SudioniciListNazivOIB_1">
      <item>, OIB 85821130368</item>
      <item>, OIB 17039014089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E293E-20A0-482C-92F6-40FB4FF07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3499</properties:Characters>
  <properties:Lines>95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2016-06-15T12:24:00Z</dcterms:created>
  <dc:creator>stanka grcic</dc:creator>
  <cp:lastModifiedBy>Katarina Franković</cp:lastModifiedBy>
  <cp:lastPrinted>2016-06-15T12:24:00Z</cp:lastPrinted>
  <dcterms:modified xmlns:xsi="http://www.w3.org/2001/XMLSchema-instance" xsi:type="dcterms:W3CDTF">2016-06-15T12:24:00Z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