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db032" w14:paraId="b8db032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FB6207" w:rsidP="00174A8E" w:rsidR="00FB6207">
      <w:pPr>
        <w:pStyle w:val="Bezproreda1"/>
        <w:ind w:left="6372"/>
        <w:rPr>
          <w:rFonts w:hAnsi="Times New Roman" w:ascii="Times New Roman"/>
          <w:sz w:val="24"/>
          <w:szCs w:val="24"/>
        </w:rPr>
      </w:pPr>
    </w:p>
    <w:p w:rsidRDefault="00EC49EC" w:rsidP="00FB6207" w:rsidR="00EC49EC">
      <w:pPr>
        <w:pStyle w:val="Bezproreda1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="00035717">
        <w:rPr>
          <w:rFonts w:hAnsi="Times New Roman" w:ascii="Times New Roman"/>
          <w:sz w:val="24"/>
          <w:szCs w:val="24"/>
        </w:rPr>
        <w:t xml:space="preserve"> </w:t>
      </w:r>
      <w:r w:rsidR="00A1332C">
        <w:rPr>
          <w:rFonts w:hAnsi="Times New Roman" w:ascii="Times New Roman"/>
          <w:sz w:val="24"/>
          <w:szCs w:val="24"/>
        </w:rPr>
        <w:t>Broj: 3</w:t>
      </w:r>
      <w:r w:rsidRPr="00EC49EC">
        <w:rPr>
          <w:rFonts w:hAnsi="Times New Roman" w:ascii="Times New Roman"/>
          <w:sz w:val="24"/>
          <w:szCs w:val="24"/>
        </w:rPr>
        <w:t xml:space="preserve"> St</w:t>
      </w:r>
      <w:r w:rsidR="00FD6D07">
        <w:rPr>
          <w:rFonts w:hAnsi="Times New Roman" w:ascii="Times New Roman"/>
          <w:sz w:val="24"/>
          <w:szCs w:val="24"/>
        </w:rPr>
        <w:t>-</w:t>
      </w:r>
      <w:r w:rsidR="003A5C13">
        <w:rPr>
          <w:rFonts w:hAnsi="Times New Roman" w:ascii="Times New Roman"/>
          <w:sz w:val="24"/>
          <w:szCs w:val="24"/>
        </w:rPr>
        <w:t>1104/2018-4</w:t>
      </w:r>
    </w:p>
    <w:p w:rsidRDefault="00FB6207" w:rsidP="00FB6207" w:rsidR="00FB6207">
      <w:pPr>
        <w:pStyle w:val="Bezproreda1"/>
        <w:ind w:firstLine="708" w:left="5664"/>
        <w:rPr>
          <w:rFonts w:hAnsi="Times New Roman" w:ascii="Times New Roman"/>
          <w:sz w:val="24"/>
          <w:szCs w:val="24"/>
        </w:rPr>
      </w:pPr>
    </w:p>
    <w:p w:rsidRDefault="003A5C13" w:rsidP="003A5C13" w:rsidR="00FB6207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</w:t>
      </w:r>
      <w:r w:rsidR="00FB6207">
        <w:rPr>
          <w:rFonts w:hAnsi="Times New Roman" w:ascii="Times New Roman"/>
          <w:sz w:val="24"/>
          <w:szCs w:val="24"/>
        </w:rPr>
        <w:t>R E P U B L I K A  H R V A T S K A</w:t>
      </w:r>
    </w:p>
    <w:p w:rsidRDefault="00FB6207" w:rsidP="00FB6207" w:rsidR="00FB6207">
      <w:pPr>
        <w:pStyle w:val="Bezproreda1"/>
        <w:ind w:left="2832"/>
        <w:jc w:val="center"/>
        <w:rPr>
          <w:rFonts w:hAnsi="Times New Roman" w:ascii="Times New Roman"/>
          <w:sz w:val="24"/>
          <w:szCs w:val="24"/>
        </w:rPr>
      </w:pPr>
    </w:p>
    <w:p w:rsidRDefault="00FB6207" w:rsidP="00FB6207" w:rsidR="00FB6207" w:rsidRPr="00EC49EC">
      <w:pPr>
        <w:pStyle w:val="Bezproreda1"/>
        <w:ind w:left="283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</w:t>
      </w:r>
      <w:r w:rsidR="003A5C13">
        <w:rPr>
          <w:rFonts w:hAnsi="Times New Roman" w:ascii="Times New Roman"/>
          <w:sz w:val="24"/>
          <w:szCs w:val="24"/>
        </w:rPr>
        <w:t xml:space="preserve">   </w:t>
      </w:r>
      <w:r>
        <w:rPr>
          <w:rFonts w:hAnsi="Times New Roman" w:ascii="Times New Roman"/>
          <w:sz w:val="24"/>
          <w:szCs w:val="24"/>
        </w:rPr>
        <w:t>R J E Š E N J E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FD6D07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 xml:space="preserve">, po </w:t>
      </w:r>
      <w:r w:rsidR="00A1332C">
        <w:rPr>
          <w:rFonts w:hAnsi="Times New Roman" w:ascii="Times New Roman"/>
          <w:sz w:val="24"/>
          <w:szCs w:val="24"/>
        </w:rPr>
        <w:t>sutkinji Danieli Martini Maoduš</w:t>
      </w:r>
      <w:r w:rsidRPr="00EC49EC">
        <w:rPr>
          <w:rFonts w:hAnsi="Times New Roman" w:ascii="Times New Roman"/>
          <w:sz w:val="24"/>
          <w:szCs w:val="24"/>
        </w:rPr>
        <w:t xml:space="preserve">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CE44BE">
        <w:rPr>
          <w:rFonts w:hAnsi="Times New Roman" w:ascii="Times New Roman"/>
          <w:b/>
          <w:sz w:val="24"/>
          <w:szCs w:val="24"/>
        </w:rPr>
        <w:t>Osijek</w:t>
      </w:r>
      <w:r w:rsidR="00525BDC">
        <w:rPr>
          <w:rFonts w:hAnsi="Times New Roman" w:ascii="Times New Roman"/>
          <w:b/>
          <w:sz w:val="24"/>
          <w:szCs w:val="24"/>
        </w:rPr>
        <w:t xml:space="preserve">, </w:t>
      </w:r>
      <w:r w:rsidR="000A7DFB">
        <w:rPr>
          <w:rFonts w:hAnsi="Times New Roman" w:ascii="Times New Roman"/>
          <w:b/>
          <w:sz w:val="24"/>
          <w:szCs w:val="24"/>
        </w:rPr>
        <w:t xml:space="preserve">Podružnica Slavonski Brod, </w:t>
      </w:r>
      <w:r w:rsidRPr="00EC49EC">
        <w:rPr>
          <w:rFonts w:hAnsi="Times New Roman" w:ascii="Times New Roman"/>
          <w:sz w:val="24"/>
          <w:szCs w:val="24"/>
        </w:rPr>
        <w:t>za pokretanje skraćenog stečajnog postupka nad dužnikom</w:t>
      </w:r>
      <w:r w:rsidR="00D22745">
        <w:rPr>
          <w:rFonts w:hAnsi="Times New Roman" w:ascii="Times New Roman"/>
          <w:sz w:val="24"/>
          <w:szCs w:val="24"/>
        </w:rPr>
        <w:t xml:space="preserve"> </w:t>
      </w:r>
      <w:r w:rsidR="005F2F21">
        <w:rPr>
          <w:rFonts w:hAnsi="Times New Roman" w:ascii="Times New Roman"/>
          <w:b/>
          <w:sz w:val="24"/>
          <w:szCs w:val="24"/>
        </w:rPr>
        <w:t>AUTOMOBILI FRAN j.d.o.o., Nova Gradiška, I. G. Kovačića 32, OIB: 38447405932</w:t>
      </w:r>
      <w:r w:rsidR="00750239">
        <w:rPr>
          <w:rFonts w:hAnsi="Times New Roman" w:ascii="Times New Roman"/>
          <w:b/>
          <w:sz w:val="24"/>
          <w:szCs w:val="24"/>
        </w:rPr>
        <w:t>,</w:t>
      </w:r>
      <w:r w:rsidR="00FB6207">
        <w:rPr>
          <w:rFonts w:hAnsi="Times New Roman" w:ascii="Times New Roman"/>
          <w:sz w:val="24"/>
          <w:szCs w:val="24"/>
        </w:rPr>
        <w:t xml:space="preserve"> 10. rujna 2018.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FB6207" w:rsidP="00EC49EC" w:rsidR="00EC49EC" w:rsidRPr="00FB6207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i j e š i o  j e 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14B46" w:rsidP="00FB6207" w:rsidR="00EC49EC">
      <w:pPr>
        <w:pStyle w:val="Bezproreda1"/>
        <w:numPr>
          <w:ilvl w:val="0"/>
          <w:numId w:val="3"/>
        </w:num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Odbacuje se prijedlog za vođenjem</w:t>
      </w:r>
      <w:r w:rsidR="00FB6207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skraćenog stečajnog postupka</w:t>
      </w:r>
      <w:r w:rsidR="00FB6207">
        <w:rPr>
          <w:rFonts w:hAnsi="Times New Roman" w:ascii="Times New Roman"/>
          <w:sz w:val="24"/>
          <w:szCs w:val="24"/>
        </w:rPr>
        <w:t xml:space="preserve"> nad dužnikom</w:t>
      </w:r>
      <w:r w:rsidR="00EC49EC" w:rsidRPr="00EC49EC">
        <w:rPr>
          <w:rFonts w:hAnsi="Times New Roman" w:ascii="Times New Roman"/>
          <w:sz w:val="24"/>
          <w:szCs w:val="24"/>
        </w:rPr>
        <w:t xml:space="preserve"> </w:t>
      </w:r>
      <w:r w:rsidR="005F2F21">
        <w:rPr>
          <w:rFonts w:hAnsi="Times New Roman" w:ascii="Times New Roman"/>
          <w:b/>
          <w:sz w:val="24"/>
          <w:szCs w:val="24"/>
        </w:rPr>
        <w:t>AUTOMOBILI FRAN j.d.o.o., Nova Gradiška, I. G. Kovačića 32, OIB: 38447405932</w:t>
      </w:r>
      <w:r w:rsidR="00FB6207">
        <w:rPr>
          <w:rFonts w:hAnsi="Times New Roman" w:ascii="Times New Roman"/>
          <w:b/>
          <w:sz w:val="24"/>
          <w:szCs w:val="24"/>
        </w:rPr>
        <w:t>.</w:t>
      </w:r>
    </w:p>
    <w:p w:rsidRDefault="00FB6207" w:rsidP="000C3086" w:rsidR="00FB6207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</w:p>
    <w:p w:rsidRDefault="00FB6207" w:rsidP="00214B46" w:rsidR="00FB6207">
      <w:pPr>
        <w:pStyle w:val="Bezproreda1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Ukida se radnja </w:t>
      </w:r>
      <w:r w:rsidR="00214B46">
        <w:rPr>
          <w:rFonts w:hAnsi="Times New Roman" w:ascii="Times New Roman"/>
          <w:sz w:val="24"/>
          <w:szCs w:val="24"/>
        </w:rPr>
        <w:t xml:space="preserve">– oglas suda od 3. rujna 2018. koji je objavljen na </w:t>
      </w:r>
      <w:proofErr w:type="spellStart"/>
      <w:r w:rsidR="00214B46">
        <w:rPr>
          <w:rFonts w:hAnsi="Times New Roman" w:ascii="Times New Roman"/>
          <w:sz w:val="24"/>
          <w:szCs w:val="24"/>
        </w:rPr>
        <w:t>eOglasnoj</w:t>
      </w:r>
      <w:proofErr w:type="spellEnd"/>
      <w:r w:rsidR="00214B46">
        <w:rPr>
          <w:rFonts w:hAnsi="Times New Roman" w:ascii="Times New Roman"/>
          <w:sz w:val="24"/>
          <w:szCs w:val="24"/>
        </w:rPr>
        <w:t xml:space="preserve"> ploči suda.</w:t>
      </w:r>
    </w:p>
    <w:p w:rsidRDefault="00214B46" w:rsidP="00214B46" w:rsidR="00214B46">
      <w:pPr>
        <w:pStyle w:val="Odlomakpopisa"/>
      </w:pPr>
    </w:p>
    <w:p w:rsidRDefault="00214B46" w:rsidP="00214B46" w:rsidR="00214B46">
      <w:pPr>
        <w:pStyle w:val="Bezproreda1"/>
        <w:ind w:left="1428"/>
        <w:jc w:val="center"/>
        <w:rPr>
          <w:rFonts w:hAnsi="Times New Roman" w:ascii="Times New Roman"/>
          <w:sz w:val="24"/>
          <w:szCs w:val="24"/>
        </w:rPr>
      </w:pPr>
    </w:p>
    <w:p w:rsidRDefault="00214B46" w:rsidP="00214B46" w:rsidR="00214B46">
      <w:pPr>
        <w:pStyle w:val="Bezproreda1"/>
        <w:ind w:firstLine="696" w:left="355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214B46" w:rsidP="00214B46" w:rsidR="00214B46">
      <w:pPr>
        <w:pStyle w:val="Bezproreda1"/>
        <w:ind w:left="1428"/>
        <w:jc w:val="both"/>
        <w:rPr>
          <w:rFonts w:hAnsi="Times New Roman" w:ascii="Times New Roman"/>
          <w:sz w:val="24"/>
          <w:szCs w:val="24"/>
        </w:rPr>
      </w:pPr>
    </w:p>
    <w:p w:rsidRDefault="00214B46" w:rsidP="00214B46" w:rsidR="00214B46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Ovaj sud je zaprimio prijedlog za vođenjem skraćenog stečajnog postupka od strane Fine nad dužnikom </w:t>
      </w:r>
      <w:r w:rsidRPr="00214B46">
        <w:rPr>
          <w:rFonts w:hAnsi="Times New Roman" w:ascii="Times New Roman"/>
          <w:sz w:val="24"/>
          <w:szCs w:val="24"/>
        </w:rPr>
        <w:t>AUTOMOBILI FRAN j.d.o.o., Nova Gradiška, I. G. Kovačića 32, OIB: 38447405932</w:t>
      </w:r>
      <w:r>
        <w:rPr>
          <w:rFonts w:hAnsi="Times New Roman" w:ascii="Times New Roman"/>
          <w:sz w:val="24"/>
          <w:szCs w:val="24"/>
        </w:rPr>
        <w:t xml:space="preserve"> te je izvršio objavu oglasa primjenom čl. 430 Stečajnog zakona NN 71/15.</w:t>
      </w:r>
    </w:p>
    <w:p w:rsidRDefault="00214B46" w:rsidP="00214B46" w:rsidR="00214B46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Naknadno je utvrđeno uvidom u sudski upisnik da je prije prijedloga u ovom predmetu uprava dužnika u predmetu ovog Suda St-1025/18 podnijela prijedlog za otvaranjem redovnog stečajnog postupka te da je sud u istom predmetu zakazao ročište povodom prijedloga.</w:t>
      </w:r>
    </w:p>
    <w:p w:rsidRDefault="00214B46" w:rsidP="00214B46" w:rsidR="00214B46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Isti dužnik ne može biti stranka i redovnog i skraćenog stečajnog postupka jer se ti postupci vode po posebnim pravilima Stečajnog zakona i nije moguće spojiti vođenje redovnog i skraćenog stečajnog postupka. </w:t>
      </w:r>
    </w:p>
    <w:p w:rsidRDefault="00214B46" w:rsidP="00214B46" w:rsidR="00214B46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Stoga sud utvrđuje da dužnik u ovom predmetu ne može biti stranka u postupku skraćenog stečajnog postupka, kada je već ranije pokrenut i vodi se redovni stečajni postupak.</w:t>
      </w:r>
    </w:p>
    <w:p w:rsidRDefault="003A5C13" w:rsidP="00214B46" w:rsidR="003A5C1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A5C13" w:rsidP="00214B46" w:rsidR="003A5C1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A5C13" w:rsidP="003A5C13" w:rsidR="003A5C13">
      <w:pPr>
        <w:pStyle w:val="Bezproreda1"/>
        <w:ind w:left="6372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      Broj: 3</w:t>
      </w:r>
      <w:r w:rsidRPr="00EC49EC">
        <w:rPr>
          <w:rFonts w:hAnsi="Times New Roman" w:ascii="Times New Roman"/>
          <w:sz w:val="24"/>
          <w:szCs w:val="24"/>
        </w:rPr>
        <w:t xml:space="preserve"> St</w:t>
      </w:r>
      <w:r>
        <w:rPr>
          <w:rFonts w:hAnsi="Times New Roman" w:ascii="Times New Roman"/>
          <w:sz w:val="24"/>
          <w:szCs w:val="24"/>
        </w:rPr>
        <w:t>-1104/2018-4</w:t>
      </w:r>
    </w:p>
    <w:p w:rsidRDefault="003A5C13" w:rsidP="00214B46" w:rsidR="003A5C1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14B46" w:rsidP="00214B46" w:rsidR="00214B46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Pretpostavka za spajanje predmeta su istovrsne stranke i istovrsni postupak u dva, odnosno više predmeta, koja pretpostavka u ovom slučaju nije ispunjena jer su pokrenute </w:t>
      </w:r>
      <w:r w:rsidR="003A5C13">
        <w:rPr>
          <w:rFonts w:hAnsi="Times New Roman" w:ascii="Times New Roman"/>
          <w:sz w:val="24"/>
          <w:szCs w:val="24"/>
        </w:rPr>
        <w:t xml:space="preserve">dvije različite vrste postupaka, </w:t>
      </w:r>
      <w:r w:rsidR="00017C84">
        <w:rPr>
          <w:rFonts w:hAnsi="Times New Roman" w:ascii="Times New Roman"/>
          <w:sz w:val="24"/>
          <w:szCs w:val="24"/>
        </w:rPr>
        <w:t xml:space="preserve">a o tome je sud zaključio </w:t>
      </w:r>
      <w:r w:rsidR="003A5C13">
        <w:rPr>
          <w:rFonts w:hAnsi="Times New Roman" w:ascii="Times New Roman"/>
          <w:sz w:val="24"/>
          <w:szCs w:val="24"/>
        </w:rPr>
        <w:t>odgovarajućom primjenom čl. 313. Zakona o parničnom postupku.</w:t>
      </w:r>
    </w:p>
    <w:p w:rsidRDefault="00214B46" w:rsidP="00214B46" w:rsidR="00214B46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Stoga dužnik ne može biti stranka u ovom postupku skraćenog stečajnog postupka iz kojeg razloga je sud odgovarajućom primjenom čl. 83. st. 1. i 5. Zakona o parničnom postupku </w:t>
      </w:r>
      <w:r w:rsidRPr="00214B46">
        <w:rPr>
          <w:rFonts w:hAnsi="Times New Roman" w:ascii="Times New Roman"/>
          <w:sz w:val="24"/>
          <w:szCs w:val="24"/>
        </w:rPr>
        <w:t>(NN br. 53/91, 91/92, 112/99, 88/01, 117/03, 88/05, 2/07, 84/08, 96/08, 123/08, 57/11, 25/13 i 89/14)</w:t>
      </w:r>
      <w:r w:rsidR="003A5C13">
        <w:rPr>
          <w:rFonts w:hAnsi="Times New Roman" w:ascii="Times New Roman"/>
          <w:sz w:val="24"/>
          <w:szCs w:val="24"/>
        </w:rPr>
        <w:t xml:space="preserve"> uz primjenu čl. 10. Stečajnog zakona NN 71/15 i dr. donio odluku kao u izreci.</w:t>
      </w:r>
    </w:p>
    <w:p w:rsidRDefault="003A5C13" w:rsidP="00214B46" w:rsidR="003A5C1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A5C13" w:rsidP="00214B46" w:rsidR="003A5C13" w:rsidRPr="00FB620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Slavonski Brod, 10. rujna 2018.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3A5C13" w:rsidP="00FB6207" w:rsidR="003A5C13">
      <w:pPr>
        <w:pStyle w:val="Bezproreda1"/>
        <w:jc w:val="both"/>
        <w:rPr>
          <w:sz w:val="12"/>
          <w:szCs w:val="12"/>
          <w:lang w:val="en-US"/>
        </w:rPr>
      </w:pPr>
    </w:p>
    <w:p w:rsidRDefault="003A5C13" w:rsidP="003A5C13" w:rsidR="003A5C13" w:rsidRPr="003A5C13">
      <w:pPr>
        <w:rPr>
          <w:lang w:eastAsia="en-US" w:val="en-US"/>
        </w:rPr>
      </w:pPr>
    </w:p>
    <w:p w:rsidRDefault="003A5C13" w:rsidP="003A5C13" w:rsidR="003A5C13" w:rsidRPr="003A5C13">
      <w:pPr>
        <w:rPr>
          <w:lang w:eastAsia="en-US" w:val="en-US"/>
        </w:rPr>
      </w:pPr>
    </w:p>
    <w:p w:rsidRDefault="003A5C13" w:rsidP="003A5C13" w:rsidR="003A5C13">
      <w:pPr>
        <w:rPr>
          <w:lang w:eastAsia="en-US" w:val="en-US"/>
        </w:rPr>
      </w:pPr>
      <w:r>
        <w:rPr>
          <w:lang w:eastAsia="en-US" w:val="en-US"/>
        </w:rPr>
        <w:tab/>
      </w:r>
      <w:r>
        <w:rPr>
          <w:lang w:eastAsia="en-US" w:val="en-US"/>
        </w:rPr>
        <w:tab/>
      </w:r>
      <w:r>
        <w:rPr>
          <w:lang w:eastAsia="en-US" w:val="en-US"/>
        </w:rPr>
        <w:tab/>
      </w:r>
      <w:r>
        <w:rPr>
          <w:lang w:eastAsia="en-US" w:val="en-US"/>
        </w:rPr>
        <w:tab/>
      </w:r>
      <w:r>
        <w:rPr>
          <w:lang w:eastAsia="en-US" w:val="en-US"/>
        </w:rPr>
        <w:tab/>
      </w:r>
      <w:r>
        <w:rPr>
          <w:lang w:eastAsia="en-US" w:val="en-US"/>
        </w:rPr>
        <w:tab/>
      </w:r>
      <w:r>
        <w:rPr>
          <w:lang w:eastAsia="en-US" w:val="en-US"/>
        </w:rPr>
        <w:tab/>
      </w:r>
      <w:r>
        <w:rPr>
          <w:lang w:eastAsia="en-US" w:val="en-US"/>
        </w:rPr>
        <w:tab/>
      </w:r>
      <w:r>
        <w:rPr>
          <w:lang w:eastAsia="en-US" w:val="en-US"/>
        </w:rPr>
        <w:tab/>
      </w:r>
      <w:proofErr w:type="spellStart"/>
      <w:r>
        <w:rPr>
          <w:lang w:eastAsia="en-US" w:val="en-US"/>
        </w:rPr>
        <w:t>Stečajna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sutkinja</w:t>
      </w:r>
      <w:proofErr w:type="spellEnd"/>
      <w:r>
        <w:rPr>
          <w:lang w:eastAsia="en-US" w:val="en-US"/>
        </w:rPr>
        <w:t>:</w:t>
      </w:r>
    </w:p>
    <w:p w:rsidRDefault="003A5C13" w:rsidP="003A5C13" w:rsidR="003A5C13" w:rsidRPr="003A5C13">
      <w:pPr>
        <w:ind w:firstLine="708" w:left="4956"/>
        <w:rPr>
          <w:lang w:eastAsia="en-US" w:val="en-US"/>
        </w:rPr>
      </w:pPr>
      <w:r>
        <w:rPr>
          <w:lang w:eastAsia="en-US" w:val="en-US"/>
        </w:rPr>
        <w:t xml:space="preserve">   Daniela Martini Maoduš</w:t>
      </w:r>
    </w:p>
    <w:p w:rsidRDefault="003A5C13" w:rsidP="003A5C13" w:rsidR="003A5C13" w:rsidRPr="003A5C13">
      <w:pPr>
        <w:rPr>
          <w:lang w:eastAsia="en-US" w:val="en-US"/>
        </w:rPr>
      </w:pPr>
    </w:p>
    <w:p w:rsidRDefault="003A5C13" w:rsidP="003A5C13" w:rsidR="003A5C13" w:rsidRPr="003A5C13">
      <w:pPr>
        <w:rPr>
          <w:lang w:eastAsia="en-US" w:val="en-US"/>
        </w:rPr>
      </w:pPr>
    </w:p>
    <w:p w:rsidRDefault="003A5C13" w:rsidP="003A5C13" w:rsidR="003A5C13" w:rsidRPr="003A5C13">
      <w:pPr>
        <w:rPr>
          <w:lang w:eastAsia="en-US" w:val="en-US"/>
        </w:rPr>
      </w:pPr>
    </w:p>
    <w:p w:rsidRDefault="003A5C13" w:rsidP="003A5C13" w:rsidR="003A5C13" w:rsidRPr="003A5C13">
      <w:pPr>
        <w:rPr>
          <w:lang w:eastAsia="en-US" w:val="en-US"/>
        </w:rPr>
      </w:pPr>
    </w:p>
    <w:p w:rsidRDefault="003A5C13" w:rsidP="003A5C13" w:rsidR="003A5C13" w:rsidRPr="003A5C13">
      <w:pPr>
        <w:rPr>
          <w:lang w:eastAsia="en-US" w:val="en-US"/>
        </w:rPr>
      </w:pPr>
    </w:p>
    <w:p w:rsidRDefault="003A5C13" w:rsidP="003A5C13" w:rsidR="003A5C13" w:rsidRPr="003A5C13">
      <w:pPr>
        <w:rPr>
          <w:lang w:eastAsia="en-US" w:val="en-US"/>
        </w:rPr>
      </w:pPr>
    </w:p>
    <w:p w:rsidRDefault="003A5C13" w:rsidP="003A5C13" w:rsidR="003A5C13" w:rsidRPr="003A5C13">
      <w:pPr>
        <w:rPr>
          <w:lang w:eastAsia="en-US" w:val="en-US"/>
        </w:rPr>
      </w:pPr>
    </w:p>
    <w:p w:rsidRDefault="003A5C13" w:rsidP="003A5C13" w:rsidR="003A5C13" w:rsidRPr="003A5C13">
      <w:pPr>
        <w:rPr>
          <w:lang w:eastAsia="en-US" w:val="en-US"/>
        </w:rPr>
      </w:pPr>
    </w:p>
    <w:p w:rsidRDefault="003A5C13" w:rsidP="003A5C13" w:rsidR="003A5C13" w:rsidRPr="003A5C13">
      <w:pPr>
        <w:rPr>
          <w:lang w:eastAsia="en-US" w:val="en-US"/>
        </w:rPr>
      </w:pPr>
    </w:p>
    <w:p w:rsidRDefault="003A5C13" w:rsidP="003A5C13" w:rsidR="003A5C13" w:rsidRPr="003A5C13">
      <w:pPr>
        <w:rPr>
          <w:sz w:val="20"/>
          <w:szCs w:val="20"/>
          <w:lang w:eastAsia="en-US" w:val="en-US"/>
        </w:rPr>
      </w:pPr>
    </w:p>
    <w:p w:rsidRDefault="003A5C13" w:rsidP="003A5C13" w:rsidR="003A5C13" w:rsidRPr="003A5C13">
      <w:pPr>
        <w:rPr>
          <w:sz w:val="20"/>
          <w:szCs w:val="20"/>
        </w:rPr>
      </w:pPr>
      <w:r w:rsidRPr="003A5C13">
        <w:rPr>
          <w:sz w:val="20"/>
          <w:szCs w:val="20"/>
        </w:rPr>
        <w:t>NAPUTAK O PRAVNOM  LIJEKU:</w:t>
      </w:r>
    </w:p>
    <w:p w:rsidRDefault="003A5C13" w:rsidP="003A5C13" w:rsidR="003A5C13" w:rsidRPr="003A5C13">
      <w:pPr>
        <w:rPr>
          <w:sz w:val="20"/>
          <w:szCs w:val="20"/>
        </w:rPr>
      </w:pPr>
      <w:r w:rsidRPr="003A5C13">
        <w:rPr>
          <w:sz w:val="20"/>
          <w:szCs w:val="20"/>
        </w:rPr>
        <w:t xml:space="preserve">Protiv ovog rješenja </w:t>
      </w:r>
      <w:r>
        <w:rPr>
          <w:sz w:val="20"/>
          <w:szCs w:val="20"/>
        </w:rPr>
        <w:t xml:space="preserve"> </w:t>
      </w:r>
      <w:r w:rsidRPr="003A5C13">
        <w:rPr>
          <w:sz w:val="20"/>
          <w:szCs w:val="20"/>
        </w:rPr>
        <w:t>može  se izjaviti žalba u roku od 8 dana od dana dostave rješenja, a dostava se smatra obavljenom istekom 8 dana od dana objave rješenja</w:t>
      </w:r>
      <w:r>
        <w:rPr>
          <w:sz w:val="20"/>
          <w:szCs w:val="20"/>
        </w:rPr>
        <w:t xml:space="preserve"> </w:t>
      </w:r>
      <w:r w:rsidRPr="003A5C13">
        <w:rPr>
          <w:sz w:val="20"/>
          <w:szCs w:val="20"/>
        </w:rPr>
        <w:t>na mrežnoj stanici e-Oglasna ploča sudova.</w:t>
      </w:r>
      <w:r>
        <w:rPr>
          <w:sz w:val="20"/>
          <w:szCs w:val="20"/>
        </w:rPr>
        <w:t xml:space="preserve"> </w:t>
      </w:r>
      <w:r w:rsidRPr="003A5C13">
        <w:rPr>
          <w:sz w:val="20"/>
          <w:szCs w:val="20"/>
        </w:rPr>
        <w:t>Žalba se upućuje Trgovačkom sudu u Osijeku Stalna služba</w:t>
      </w:r>
      <w:r>
        <w:rPr>
          <w:sz w:val="20"/>
          <w:szCs w:val="20"/>
        </w:rPr>
        <w:t xml:space="preserve"> </w:t>
      </w:r>
      <w:r w:rsidRPr="003A5C13">
        <w:rPr>
          <w:sz w:val="20"/>
          <w:szCs w:val="20"/>
        </w:rPr>
        <w:t xml:space="preserve">u </w:t>
      </w:r>
      <w:proofErr w:type="spellStart"/>
      <w:r w:rsidRPr="003A5C13">
        <w:rPr>
          <w:sz w:val="20"/>
          <w:szCs w:val="20"/>
        </w:rPr>
        <w:t>Slav.Brodu</w:t>
      </w:r>
      <w:proofErr w:type="spellEnd"/>
      <w:r w:rsidRPr="003A5C13">
        <w:rPr>
          <w:sz w:val="20"/>
          <w:szCs w:val="20"/>
        </w:rPr>
        <w:t xml:space="preserve"> u tri primjerka, a o žalbi odlučuje Visoki trgovački</w:t>
      </w:r>
      <w:r>
        <w:rPr>
          <w:sz w:val="20"/>
          <w:szCs w:val="20"/>
        </w:rPr>
        <w:t xml:space="preserve"> </w:t>
      </w:r>
      <w:r w:rsidRPr="003A5C13">
        <w:rPr>
          <w:sz w:val="20"/>
          <w:szCs w:val="20"/>
        </w:rPr>
        <w:t>sud RH Zagreb.</w:t>
      </w:r>
    </w:p>
    <w:p w:rsidRDefault="003A5C13" w:rsidP="003A5C13" w:rsidR="003A5C13" w:rsidRPr="00C63408"/>
    <w:p w:rsidRDefault="00F774DE" w:rsidP="003A5C13" w:rsidR="00F774DE">
      <w:pPr>
        <w:rPr>
          <w:lang w:eastAsia="en-US" w:val="en-US"/>
        </w:rPr>
      </w:pPr>
    </w:p>
    <w:p w:rsidRDefault="003A5C13" w:rsidP="003A5C13" w:rsidR="003A5C13">
      <w:pPr>
        <w:rPr>
          <w:lang w:eastAsia="en-US" w:val="en-US"/>
        </w:rPr>
      </w:pPr>
      <w:r>
        <w:rPr>
          <w:lang w:eastAsia="en-US" w:val="en-US"/>
        </w:rPr>
        <w:t>-</w:t>
      </w:r>
      <w:proofErr w:type="spellStart"/>
      <w:r>
        <w:rPr>
          <w:lang w:eastAsia="en-US" w:val="en-US"/>
        </w:rPr>
        <w:t>Objaviti</w:t>
      </w:r>
      <w:proofErr w:type="spellEnd"/>
      <w:r>
        <w:rPr>
          <w:lang w:eastAsia="en-US" w:val="en-US"/>
        </w:rPr>
        <w:t xml:space="preserve"> </w:t>
      </w:r>
      <w:proofErr w:type="spellStart"/>
      <w:proofErr w:type="gramStart"/>
      <w:r>
        <w:rPr>
          <w:lang w:eastAsia="en-US" w:val="en-US"/>
        </w:rPr>
        <w:t>na</w:t>
      </w:r>
      <w:proofErr w:type="spellEnd"/>
      <w:proofErr w:type="gram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eOglasnoj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ploči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suda</w:t>
      </w:r>
      <w:proofErr w:type="spellEnd"/>
    </w:p>
    <w:p w:rsidRDefault="003A5C13" w:rsidP="003A5C13" w:rsidR="003A5C13" w:rsidRPr="003A5C13">
      <w:pPr>
        <w:rPr>
          <w:lang w:eastAsia="en-US" w:val="en-US"/>
        </w:rPr>
      </w:pPr>
      <w:r>
        <w:rPr>
          <w:lang w:eastAsia="en-US" w:val="en-US"/>
        </w:rPr>
        <w:t>-</w:t>
      </w:r>
      <w:proofErr w:type="spellStart"/>
      <w:proofErr w:type="gramStart"/>
      <w:r w:rsidRPr="003A5C13">
        <w:rPr>
          <w:lang w:eastAsia="en-US" w:val="en-US"/>
        </w:rPr>
        <w:t>primjerak</w:t>
      </w:r>
      <w:proofErr w:type="spellEnd"/>
      <w:proofErr w:type="gramEnd"/>
      <w:r w:rsidRPr="003A5C13">
        <w:rPr>
          <w:lang w:eastAsia="en-US" w:val="en-US"/>
        </w:rPr>
        <w:t xml:space="preserve"> </w:t>
      </w:r>
      <w:proofErr w:type="spellStart"/>
      <w:r w:rsidRPr="003A5C13">
        <w:rPr>
          <w:lang w:eastAsia="en-US" w:val="en-US"/>
        </w:rPr>
        <w:t>rješenja</w:t>
      </w:r>
      <w:proofErr w:type="spellEnd"/>
      <w:r w:rsidRPr="003A5C13">
        <w:rPr>
          <w:lang w:eastAsia="en-US" w:val="en-US"/>
        </w:rPr>
        <w:t xml:space="preserve"> </w:t>
      </w:r>
      <w:proofErr w:type="spellStart"/>
      <w:r w:rsidRPr="003A5C13">
        <w:rPr>
          <w:lang w:eastAsia="en-US" w:val="en-US"/>
        </w:rPr>
        <w:t>dostaviti</w:t>
      </w:r>
      <w:proofErr w:type="spellEnd"/>
      <w:r w:rsidRPr="003A5C13">
        <w:rPr>
          <w:lang w:eastAsia="en-US" w:val="en-US"/>
        </w:rPr>
        <w:t xml:space="preserve"> </w:t>
      </w:r>
      <w:proofErr w:type="spellStart"/>
      <w:r w:rsidRPr="003A5C13">
        <w:rPr>
          <w:lang w:eastAsia="en-US" w:val="en-US"/>
        </w:rPr>
        <w:t>na</w:t>
      </w:r>
      <w:proofErr w:type="spellEnd"/>
      <w:r w:rsidRPr="003A5C13">
        <w:rPr>
          <w:lang w:eastAsia="en-US" w:val="en-US"/>
        </w:rPr>
        <w:t xml:space="preserve"> St-1025/18</w:t>
      </w:r>
    </w:p>
    <w:sectPr w:rsidR="003A5C13" w:rsidRPr="003A5C1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9B4F63"/>
    <w:multiLevelType w:val="hybridMultilevel"/>
    <w:tmpl w:val="D4880608"/>
    <w:lvl w:tplc="B82A945A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04F04"/>
    <w:rsid w:val="00007157"/>
    <w:rsid w:val="0001304A"/>
    <w:rsid w:val="00014799"/>
    <w:rsid w:val="00017C84"/>
    <w:rsid w:val="00035717"/>
    <w:rsid w:val="00040919"/>
    <w:rsid w:val="00065FA7"/>
    <w:rsid w:val="000773BA"/>
    <w:rsid w:val="00087583"/>
    <w:rsid w:val="00094FE0"/>
    <w:rsid w:val="000A7DFB"/>
    <w:rsid w:val="000B33DF"/>
    <w:rsid w:val="000C3086"/>
    <w:rsid w:val="000C7AF9"/>
    <w:rsid w:val="000D1CAE"/>
    <w:rsid w:val="000D549F"/>
    <w:rsid w:val="000E33E6"/>
    <w:rsid w:val="000F69A0"/>
    <w:rsid w:val="001068E7"/>
    <w:rsid w:val="00116B16"/>
    <w:rsid w:val="00116CCF"/>
    <w:rsid w:val="001526EE"/>
    <w:rsid w:val="00152BE6"/>
    <w:rsid w:val="00173472"/>
    <w:rsid w:val="00174A8E"/>
    <w:rsid w:val="00182CAF"/>
    <w:rsid w:val="001849B7"/>
    <w:rsid w:val="00184A74"/>
    <w:rsid w:val="001C26AE"/>
    <w:rsid w:val="001F4A77"/>
    <w:rsid w:val="00214B46"/>
    <w:rsid w:val="00227720"/>
    <w:rsid w:val="0024435C"/>
    <w:rsid w:val="00284A3E"/>
    <w:rsid w:val="002A40E0"/>
    <w:rsid w:val="002A777F"/>
    <w:rsid w:val="002B1E51"/>
    <w:rsid w:val="002B7A04"/>
    <w:rsid w:val="003012BE"/>
    <w:rsid w:val="0030619D"/>
    <w:rsid w:val="0031522B"/>
    <w:rsid w:val="00315585"/>
    <w:rsid w:val="0032112C"/>
    <w:rsid w:val="003762BE"/>
    <w:rsid w:val="003871DF"/>
    <w:rsid w:val="003A1BFD"/>
    <w:rsid w:val="003A25B9"/>
    <w:rsid w:val="003A4964"/>
    <w:rsid w:val="003A53F6"/>
    <w:rsid w:val="003A5C13"/>
    <w:rsid w:val="003C5E61"/>
    <w:rsid w:val="004040AA"/>
    <w:rsid w:val="00416C6F"/>
    <w:rsid w:val="00417A30"/>
    <w:rsid w:val="004251A0"/>
    <w:rsid w:val="004471DE"/>
    <w:rsid w:val="004810C4"/>
    <w:rsid w:val="00485A91"/>
    <w:rsid w:val="00485F62"/>
    <w:rsid w:val="004977E8"/>
    <w:rsid w:val="004B49D1"/>
    <w:rsid w:val="004D3574"/>
    <w:rsid w:val="004E6E73"/>
    <w:rsid w:val="004F57C5"/>
    <w:rsid w:val="005069DC"/>
    <w:rsid w:val="00511E5C"/>
    <w:rsid w:val="00525BDC"/>
    <w:rsid w:val="00532A1A"/>
    <w:rsid w:val="00537171"/>
    <w:rsid w:val="00537700"/>
    <w:rsid w:val="00541442"/>
    <w:rsid w:val="00544279"/>
    <w:rsid w:val="00544AA1"/>
    <w:rsid w:val="0055090D"/>
    <w:rsid w:val="00561FAA"/>
    <w:rsid w:val="00562C99"/>
    <w:rsid w:val="00576048"/>
    <w:rsid w:val="005875D6"/>
    <w:rsid w:val="005E7B9D"/>
    <w:rsid w:val="005E7DC9"/>
    <w:rsid w:val="005F2F21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0FF4"/>
    <w:rsid w:val="0070119B"/>
    <w:rsid w:val="00715A73"/>
    <w:rsid w:val="00715F8D"/>
    <w:rsid w:val="00736563"/>
    <w:rsid w:val="00737186"/>
    <w:rsid w:val="0074070E"/>
    <w:rsid w:val="00750239"/>
    <w:rsid w:val="0076083F"/>
    <w:rsid w:val="007D19A2"/>
    <w:rsid w:val="007E2A08"/>
    <w:rsid w:val="00850305"/>
    <w:rsid w:val="008550A9"/>
    <w:rsid w:val="00873815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34A1F"/>
    <w:rsid w:val="00935E28"/>
    <w:rsid w:val="00941EE9"/>
    <w:rsid w:val="009435CB"/>
    <w:rsid w:val="00982F53"/>
    <w:rsid w:val="009939D6"/>
    <w:rsid w:val="009A3A56"/>
    <w:rsid w:val="009C786C"/>
    <w:rsid w:val="009D6956"/>
    <w:rsid w:val="00A1332C"/>
    <w:rsid w:val="00A44568"/>
    <w:rsid w:val="00A60AD2"/>
    <w:rsid w:val="00A64171"/>
    <w:rsid w:val="00A70EA6"/>
    <w:rsid w:val="00A835A1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1066"/>
    <w:rsid w:val="00B55B81"/>
    <w:rsid w:val="00B72235"/>
    <w:rsid w:val="00B74276"/>
    <w:rsid w:val="00B85E2A"/>
    <w:rsid w:val="00B86614"/>
    <w:rsid w:val="00BA4D61"/>
    <w:rsid w:val="00BA633F"/>
    <w:rsid w:val="00BC510D"/>
    <w:rsid w:val="00BE54F8"/>
    <w:rsid w:val="00BE6290"/>
    <w:rsid w:val="00BF59A9"/>
    <w:rsid w:val="00C02015"/>
    <w:rsid w:val="00C06122"/>
    <w:rsid w:val="00C350EB"/>
    <w:rsid w:val="00C4013B"/>
    <w:rsid w:val="00C4280D"/>
    <w:rsid w:val="00C46306"/>
    <w:rsid w:val="00C46BBC"/>
    <w:rsid w:val="00C82D4B"/>
    <w:rsid w:val="00CA6EF4"/>
    <w:rsid w:val="00CA7E0D"/>
    <w:rsid w:val="00CB30C7"/>
    <w:rsid w:val="00CD43BB"/>
    <w:rsid w:val="00CE44BE"/>
    <w:rsid w:val="00D01D73"/>
    <w:rsid w:val="00D210C0"/>
    <w:rsid w:val="00D22745"/>
    <w:rsid w:val="00D252AB"/>
    <w:rsid w:val="00D4194F"/>
    <w:rsid w:val="00D444F1"/>
    <w:rsid w:val="00D44B0D"/>
    <w:rsid w:val="00D54963"/>
    <w:rsid w:val="00D77454"/>
    <w:rsid w:val="00DA7734"/>
    <w:rsid w:val="00DB777C"/>
    <w:rsid w:val="00DC0F65"/>
    <w:rsid w:val="00DC1621"/>
    <w:rsid w:val="00DC2D25"/>
    <w:rsid w:val="00DE0314"/>
    <w:rsid w:val="00DF6D2B"/>
    <w:rsid w:val="00DF7A6E"/>
    <w:rsid w:val="00E17675"/>
    <w:rsid w:val="00E4215E"/>
    <w:rsid w:val="00E54272"/>
    <w:rsid w:val="00E93B59"/>
    <w:rsid w:val="00E93D3E"/>
    <w:rsid w:val="00EC49EC"/>
    <w:rsid w:val="00EC690B"/>
    <w:rsid w:val="00ED23E9"/>
    <w:rsid w:val="00EF53D4"/>
    <w:rsid w:val="00F03C96"/>
    <w:rsid w:val="00F066FF"/>
    <w:rsid w:val="00F229DF"/>
    <w:rsid w:val="00F35747"/>
    <w:rsid w:val="00F364D9"/>
    <w:rsid w:val="00F60063"/>
    <w:rsid w:val="00F63B6C"/>
    <w:rsid w:val="00F774DE"/>
    <w:rsid w:val="00F81397"/>
    <w:rsid w:val="00F93136"/>
    <w:rsid w:val="00FA2056"/>
    <w:rsid w:val="00FB2196"/>
    <w:rsid w:val="00FB6207"/>
    <w:rsid w:val="00FD4D91"/>
    <w:rsid w:val="00FD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214B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47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7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7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7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7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214B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47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7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7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7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7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St-1104/2018-4</izvorni_sadrzaj>
    <derivirana_varijabla naziv="DomainObject.Oznaka_1">St-1104/2018-4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2018.</izvorni_sadrzaj>
    <derivirana_varijabla naziv="DomainObject.Predmet.DatumOsnivanja_1">29.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8928.05</izvorni_sadrzaj>
    <derivirana_varijabla naziv="DomainObject.Predmet.InicijalnaVrijednost_1">8928.05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 1 ST-1025/2018</izvorni_sadrzaj>
    <derivirana_varijabla naziv="DomainObject.Predmet.Opis_1">VEZA  1 ST-1025/2018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St-1104/2018</izvorni_sadrzaj>
    <derivirana_varijabla naziv="DomainObject.Predmet.OznakaBroj_1">St-1104/2018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AUTOMOBILI FRAN jednostavno društvo s ograničenom odgovornošću za trgovinu i usluge</izvorni_sadrzaj>
    <derivirana_varijabla naziv="DomainObject.Predmet.ProtustrankaFormated_1">  AUTOMOBILI FRAN jednostavno društvo s ograničenom odgovornošću za trgovinu i usluge</derivirana_varijabla>
  </DomainObject.Predmet.ProtustrankaFormated>
  <DomainObject.Predmet.ProtustrankaFormatedOIB>
    <izvorni_sadrzaj>  AUTOMOBILI FRAN jednostavno društvo s ograničenom odgovornošću za trgovinu i usluge, OIB 38447405932</izvorni_sadrzaj>
    <derivirana_varijabla naziv="DomainObject.Predmet.ProtustrankaFormatedOIB_1">  AUTOMOBILI FRAN jednostavno društvo s ograničenom odgovornošću za trgovinu i usluge, OIB 38447405932</derivirana_varijabla>
  </DomainObject.Predmet.ProtustrankaFormatedOIB>
  <DomainObject.Predmet.ProtustrankaFormatedWithAdress>
    <izvorni_sadrzaj> AUTOMOBILI FRAN jednostavno društvo s ograničenom odgovornošću za trgovinu i usluge, Ivana Gorana Kovačića 32, 35400 Nova Gradiška</izvorni_sadrzaj>
    <derivirana_varijabla naziv="DomainObject.Predmet.ProtustrankaFormatedWithAdress_1"> AUTOMOBILI FRAN jednostavno društvo s ograničenom odgovornošću za trgovinu i usluge, Ivana Gorana Kovačića 32, 35400 Nova Gradiška</derivirana_varijabla>
  </DomainObject.Predmet.ProtustrankaFormatedWithAdress>
  <DomainObject.Predmet.ProtustrankaFormatedWithAdressOIB>
    <izvorni_sadrzaj> AUTOMOBILI FRAN jednostavno društvo s ograničenom odgovornošću za trgovinu i usluge, OIB 38447405932, Ivana Gorana Kovačića 32, 35400 Nova Gradiška</izvorni_sadrzaj>
    <derivirana_varijabla naziv="DomainObject.Predmet.ProtustrankaFormatedWithAdressOIB_1"> AUTOMOBILI FRAN jednostavno društvo s ograničenom odgovornošću za trgovinu i usluge, OIB 38447405932, Ivana Gorana Kovačića 32, 35400 Nova Gradiška</derivirana_varijabla>
  </DomainObject.Predmet.ProtustrankaFormatedWithAdressOIB>
  <DomainObject.Predmet.ProtustrankaWithAdress>
    <izvorni_sadrzaj>AUTOMOBILI FRAN jednostavno društvo s ograničenom odgovornošću za trgovinu i usluge Ivana Gorana Kovačića 32, 35400 Nova Gradiška</izvorni_sadrzaj>
    <derivirana_varijabla naziv="DomainObject.Predmet.ProtustrankaWithAdress_1">AUTOMOBILI FRAN jednostavno društvo s ograničenom odgovornošću za trgovinu i usluge Ivana Gorana Kovačića 32, 35400 Nova Gradiška</derivirana_varijabla>
  </DomainObject.Predmet.ProtustrankaWithAdress>
  <DomainObject.Predmet.ProtustrankaWithAdressOIB>
    <izvorni_sadrzaj>AUTOMOBILI FRAN jednostavno društvo s ograničenom odgovornošću za trgovinu i usluge, OIB 38447405932, Ivana Gorana Kovačića 32, 35400 Nova Gradiška</izvorni_sadrzaj>
    <derivirana_varijabla naziv="DomainObject.Predmet.ProtustrankaWithAdressOIB_1">AUTOMOBILI FRAN jednostavno društvo s ograničenom odgovornošću za trgovinu i usluge, OIB 38447405932, Ivana Gorana Kovačića 32, 35400 Nova Gradiška</derivirana_varijabla>
  </DomainObject.Predmet.ProtustrankaWithAdressOIB>
  <DomainObject.Predmet.ProtustrankaNazivFormated>
    <izvorni_sadrzaj>AUTOMOBILI FRAN jednostavno društvo s ograničenom odgovornošću za trgovinu i usluge</izvorni_sadrzaj>
    <derivirana_varijabla naziv="DomainObject.Predmet.ProtustrankaNazivFormated_1">AUTOMOBILI FRAN jednostavno društvo s ograničenom odgovornošću za trgovinu i usluge</derivirana_varijabla>
  </DomainObject.Predmet.ProtustrankaNazivFormated>
  <DomainObject.Predmet.ProtustrankaNazivFormatedOIB>
    <izvorni_sadrzaj>AUTOMOBILI FRAN jednostavno društvo s ograničenom odgovornošću za trgovinu i usluge, OIB 38447405932</izvorni_sadrzaj>
    <derivirana_varijabla naziv="DomainObject.Predmet.ProtustrankaNazivFormatedOIB_1">AUTOMOBILI FRAN jednostavno društvo s ograničenom odgovornošću za trgovinu i usluge, OIB 38447405932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AUTOMOBILI FRAN jednostavno društvo s ograničenom odgovornošću za trgovinu i usluge</item>
    </izvorni_sadrzaj>
    <derivirana_varijabla naziv="DomainObject.Predmet.ProtuStrankaListFormated_1">
      <item>AUTOMOBILI FRAN jednostavno društvo s ograničenom odgovornošću za trgovinu i usluge</item>
    </derivirana_varijabla>
  </DomainObject.Predmet.ProtuStrankaListFormated>
  <DomainObject.Predmet.ProtuStrankaListFormatedOIB>
    <izvorni_sadrzaj>
      <item>AUTOMOBILI FRAN jednostavno društvo s ograničenom odgovornošću za trgovinu i usluge, OIB 38447405932</item>
    </izvorni_sadrzaj>
    <derivirana_varijabla naziv="DomainObject.Predmet.ProtuStrankaListFormatedOIB_1">
      <item>AUTOMOBILI FRAN jednostavno društvo s ograničenom odgovornošću za trgovinu i usluge, OIB 38447405932</item>
    </derivirana_varijabla>
  </DomainObject.Predmet.ProtuStrankaListFormatedOIB>
  <DomainObject.Predmet.ProtuStrankaListFormatedWithAdress>
    <izvorni_sadrzaj>
      <item>AUTOMOBILI FRAN jednostavno društvo s ograničenom odgovornošću za trgovinu i usluge, Ivana Gorana Kovačića 32, 35400 Nova Gradiška</item>
    </izvorni_sadrzaj>
    <derivirana_varijabla naziv="DomainObject.Predmet.ProtuStrankaListFormatedWithAdress_1">
      <item>AUTOMOBILI FRAN jednostavno društvo s ograničenom odgovornošću za trgovinu i usluge, Ivana Gorana Kovačića 32, 35400 Nova Gradiška</item>
    </derivirana_varijabla>
  </DomainObject.Predmet.ProtuStrankaListFormatedWithAdress>
  <DomainObject.Predmet.ProtuStrankaListFormatedWithAdressOIB>
    <izvorni_sadrzaj>
      <item>AUTOMOBILI FRAN jednostavno društvo s ograničenom odgovornošću za trgovinu i usluge, OIB 38447405932, Ivana Gorana Kovačića 32, 35400 Nova Gradiška</item>
    </izvorni_sadrzaj>
    <derivirana_varijabla naziv="DomainObject.Predmet.ProtuStrankaListFormatedWithAdressOIB_1">
      <item>AUTOMOBILI FRAN jednostavno društvo s ograničenom odgovornošću za trgovinu i usluge, OIB 38447405932, Ivana Gorana Kovačića 32, 35400 Nova Gradiška</item>
    </derivirana_varijabla>
  </DomainObject.Predmet.ProtuStrankaListFormatedWithAdressOIB>
  <DomainObject.Predmet.ProtuStrankaListNazivFormated>
    <izvorni_sadrzaj>
      <item>AUTOMOBILI FRAN jednostavno društvo s ograničenom odgovornošću za trgovinu i usluge</item>
    </izvorni_sadrzaj>
    <derivirana_varijabla naziv="DomainObject.Predmet.ProtuStrankaListNazivFormated_1">
      <item>AUTOMOBILI FRAN jednostavno društvo s ograničenom odgovornošću za trgovinu i usluge</item>
    </derivirana_varijabla>
  </DomainObject.Predmet.ProtuStrankaListNazivFormated>
  <DomainObject.Predmet.ProtuStrankaListNazivFormatedOIB>
    <izvorni_sadrzaj>
      <item>AUTOMOBILI FRAN jednostavno društvo s ograničenom odgovornošću za trgovinu i usluge, OIB 38447405932</item>
    </izvorni_sadrzaj>
    <derivirana_varijabla naziv="DomainObject.Predmet.ProtuStrankaListNazivFormatedOIB_1">
      <item>AUTOMOBILI FRAN jednostavno društvo s ograničenom odgovornošću za trgovinu i usluge, OIB 38447405932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>St-1104/2018-4</izvorni_sadrzaj>
    <derivirana_varijabla naziv="DomainObject.PoslovniBrojDokumenta_1">St-1104/2018-4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AUTOMOBILI FRAN jednostavno društvo s ograničenom odgovornošću za trgovinu i usluge</izvorni_sadrzaj>
    <derivirana_varijabla naziv="DomainObject.Predmet.ProtustrankaIDrugi_1">AUTOMOBILI FRAN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AUTOMOBILI FRAN jednostavno društvo s ograničenom odgovornošću za trgovinu i usluge, OIB 38447405932, Ivana Gorana Kovačića 32, 35400 Nova Gradiška</izvorni_sadrzaj>
    <derivirana_varijabla naziv="DomainObject.Predmet.ProtustrankaIDrugiAdressOIB_1">AUTOMOBILI FRAN jednostavno društvo s ograničenom odgovornošću za trgovinu i usluge, OIB 38447405932, Ivana Gorana Kovačića 32,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AUTOMOBILI FRAN jednostavno društvo s ograničenom odgovornošću za trgovinu i usluge</item>
    </izvorni_sadrzaj>
    <derivirana_varijabla naziv="DomainObject.Predmet.SudioniciListNaziv_1">
      <item>Financijska agencija</item>
      <item>AUTOMOBILI FRAN jednostavno društvo s ograničenom odgovornošću za trgovinu i usluge</item>
    </derivirana_varijabla>
  </DomainObject.Predmet.SudioniciListNaziv>
  <DomainObject.Predmet.SudioniciListAdressOIB>
    <izvorni_sadrzaj>
      <item>Financijska agencija, OIB 85821130368, Ulica grada Vukovara 70,10000 Zagreb</item>
      <item>AUTOMOBILI FRAN jednostavno društvo s ograničenom odgovornošću za trgovinu i usluge, OIB 38447405932, Ivana Gorana Kovačića 32,35400 Nova Gradiška</item>
    </izvorni_sadrzaj>
    <derivirana_varijabla naziv="DomainObject.Predmet.SudioniciListAdressOIB_1">
      <item>Financijska agencija, OIB 85821130368, Ulica grada Vukovara 70,10000 Zagreb</item>
      <item>AUTOMOBILI FRAN jednostavno društvo s ograničenom odgovornošću za trgovinu i usluge, OIB 38447405932, Ivana Gorana Kovačića 32,35400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38447405932</item>
    </izvorni_sadrzaj>
    <derivirana_varijabla naziv="DomainObject.Predmet.SudioniciListNazivOIB_1">
      <item>, OIB 85821130368</item>
      <item>, OIB 38447405932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FA82C7-C293-43AC-B97D-D60C476E6C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463</properties:Words>
  <properties:Characters>2417</properties:Characters>
  <properties:Lines>85</properties:Lines>
  <properties:Paragraphs>27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2018-09-10T09:13:00Z</dcterms:created>
  <dc:creator>marija jankovic</dc:creator>
  <cp:lastModifiedBy>wsadmin</cp:lastModifiedBy>
  <cp:lastPrinted>2018-09-10T09:29:00Z</cp:lastPrinted>
  <dcterms:modified xmlns:xsi="http://www.w3.org/2001/XMLSchema-instance" xsi:type="dcterms:W3CDTF">2018-09-10T09:30:00Z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St-1104/2018-4 / Odluka - Rješenje - odbačen zahtjev/prijedlog (OBUSTAVA-ST-RJEŠENJE.docx)</vt:lpwstr>
  </prop:property>
  <prop:property name="CC_coloring" pid="5" fmtid="{D5CDD505-2E9C-101B-9397-08002B2CF9AE}">
    <vt:bool>false</vt:bool>
  </prop:property>
</prop:Properties>
</file>