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eae4" w14:paraId="970eae4" w:rsidRDefault="00302B77" w:rsidP="00F53D4F" w:rsidR="00F53D4F" w:rsidRPr="00AC5414">
      <w:pPr>
        <w:jc w:val="right"/>
        <w15:collapsed w:val="false"/>
        <w:rPr>
          <w:b/>
        </w:rPr>
      </w:pPr>
      <w:bookmarkStart w:name="_GoBack" w:id="0"/>
      <w:bookmarkEnd w:id="0"/>
      <w:r w:rsidRPr="00AC5414">
        <w:rPr>
          <w:b/>
        </w:rPr>
        <w:t>15 Sp-25/2017-5</w:t>
      </w:r>
    </w:p>
    <w:p w:rsidRDefault="00F53D4F" w:rsidP="00F53D4F" w:rsidR="00F53D4F">
      <w:pPr>
        <w:jc w:val="right"/>
      </w:pPr>
    </w:p>
    <w:p w:rsidRDefault="00F53D4F" w:rsidP="00F53D4F" w:rsidR="00F53D4F"/>
    <w:p w:rsidRDefault="00F53D4F" w:rsidP="00F53D4F" w:rsidR="00F53D4F"/>
    <w:p w:rsidRDefault="00F53D4F" w:rsidP="00F53D4F" w:rsidR="00F53D4F">
      <w:r>
        <w:t>Republika Hrvatska</w:t>
      </w:r>
    </w:p>
    <w:p w:rsidRDefault="00F53D4F" w:rsidP="00F53D4F" w:rsidR="00F53D4F">
      <w:r>
        <w:t>Općinski sud u Osijeku</w:t>
      </w:r>
    </w:p>
    <w:p w:rsidRDefault="00F53D4F" w:rsidP="00F53D4F" w:rsidR="00F53D4F">
      <w:r>
        <w:t>Europske avenije 7</w:t>
      </w:r>
    </w:p>
    <w:p w:rsidRDefault="00F53D4F" w:rsidP="00F53D4F" w:rsidR="00F53D4F">
      <w:r>
        <w:t xml:space="preserve">31 000 Osijek </w:t>
      </w:r>
    </w:p>
    <w:p w:rsidRDefault="00F53D4F" w:rsidP="00F53D4F" w:rsidR="00F53D4F"/>
    <w:p w:rsidRDefault="00F53D4F" w:rsidP="00F53D4F" w:rsidR="00F53D4F">
      <w:pPr>
        <w:jc w:val="center"/>
      </w:pPr>
      <w:r>
        <w:t>U  I M E  R E P U B L I K E  H R V A T S K E</w:t>
      </w:r>
    </w:p>
    <w:p w:rsidRDefault="00F53D4F" w:rsidP="00F53D4F" w:rsidR="00F53D4F">
      <w:pPr>
        <w:jc w:val="center"/>
      </w:pPr>
    </w:p>
    <w:p w:rsidRDefault="00F53D4F" w:rsidP="00F53D4F" w:rsidR="00F53D4F" w:rsidRPr="00CB5EB1">
      <w:pPr>
        <w:jc w:val="center"/>
      </w:pPr>
      <w:r>
        <w:t>R J E Š E NJ E</w:t>
      </w:r>
    </w:p>
    <w:p w:rsidRDefault="00F53D4F" w:rsidP="00F53D4F" w:rsidR="00F53D4F"/>
    <w:p w:rsidRDefault="00F53D4F" w:rsidP="00F53D4F" w:rsidR="00F53D4F">
      <w:pPr>
        <w:jc w:val="both"/>
      </w:pPr>
      <w:r>
        <w:t xml:space="preserve"> </w:t>
      </w:r>
      <w:r>
        <w:tab/>
        <w:t xml:space="preserve">Općinski sud u Osijeku, po sucu </w:t>
      </w:r>
      <w:r w:rsidR="007D6185">
        <w:t>Davoru Liščić</w:t>
      </w:r>
      <w:r>
        <w:t xml:space="preserve">, u postupku stečaja potrošača nad </w:t>
      </w:r>
      <w:r w:rsidR="00FA6301">
        <w:t>RAJKOM GAJČIĆEM iz Osijeka, Krapinsko naselje 5c,</w:t>
      </w:r>
      <w:r w:rsidR="001906E4">
        <w:t xml:space="preserve"> OIB: </w:t>
      </w:r>
      <w:r w:rsidR="00FA6301">
        <w:t>004514465597</w:t>
      </w:r>
      <w:r w:rsidR="001906E4">
        <w:t>, radi stečaja potrošača</w:t>
      </w:r>
      <w:r>
        <w:t xml:space="preserve">, </w:t>
      </w:r>
      <w:r w:rsidR="00B71193">
        <w:t>izvan ročišta</w:t>
      </w:r>
      <w:r>
        <w:t xml:space="preserve">, dana </w:t>
      </w:r>
      <w:r w:rsidR="00302B77">
        <w:t>11</w:t>
      </w:r>
      <w:r>
        <w:t xml:space="preserve">. </w:t>
      </w:r>
      <w:r w:rsidR="00302B77">
        <w:t>lipnja</w:t>
      </w:r>
      <w:r>
        <w:t xml:space="preserve"> 201</w:t>
      </w:r>
      <w:r w:rsidR="00B71193">
        <w:t>8</w:t>
      </w:r>
      <w:r>
        <w:t>. godine,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center"/>
      </w:pPr>
      <w:r>
        <w:t>r i j e š i o   j e</w:t>
      </w:r>
    </w:p>
    <w:p w:rsidRDefault="004972D2" w:rsidP="00F53D4F" w:rsidR="004972D2">
      <w:pPr>
        <w:jc w:val="center"/>
      </w:pPr>
    </w:p>
    <w:p w:rsidRDefault="00F53D4F" w:rsidP="00F53D4F" w:rsidR="00F53D4F">
      <w:pPr>
        <w:jc w:val="center"/>
      </w:pPr>
    </w:p>
    <w:p w:rsidRDefault="00F53D4F" w:rsidP="00B71193" w:rsidR="00F53D4F">
      <w:pPr>
        <w:ind w:left="705"/>
        <w:jc w:val="both"/>
      </w:pPr>
      <w:r>
        <w:t xml:space="preserve">I/ Otvara se postupak stečaja potrošača nad imovinom potrošača </w:t>
      </w:r>
      <w:r w:rsidR="00B71193">
        <w:t>RAJKOM GAJČIĆEM iz Osijeka, Krapinsko naselje 5c, OIB: 004514465597</w:t>
      </w:r>
      <w:r>
        <w:t>.</w:t>
      </w:r>
    </w:p>
    <w:p w:rsidRDefault="00F53D4F" w:rsidP="00F53D4F" w:rsidR="00F53D4F">
      <w:pPr>
        <w:jc w:val="both"/>
      </w:pPr>
    </w:p>
    <w:p w:rsidRDefault="00F53D4F" w:rsidP="00F53D4F" w:rsidR="00F53D4F" w:rsidRPr="00302B77">
      <w:pPr>
        <w:jc w:val="both"/>
      </w:pPr>
      <w:r>
        <w:tab/>
      </w:r>
      <w:r w:rsidRPr="00302B77">
        <w:t>Postupak stečaja potrošača otvoren j</w:t>
      </w:r>
      <w:r w:rsidR="002D1D1E" w:rsidRPr="00302B77">
        <w:t xml:space="preserve">e dana </w:t>
      </w:r>
      <w:r w:rsidR="00302B77" w:rsidRPr="00302B77">
        <w:t>11</w:t>
      </w:r>
      <w:r w:rsidRPr="00302B77">
        <w:t xml:space="preserve">.  </w:t>
      </w:r>
      <w:r w:rsidR="00302B77" w:rsidRPr="00302B77">
        <w:t>lipnja 2018</w:t>
      </w:r>
      <w:r w:rsidRPr="00302B77">
        <w:t>.g. u 13,00 sati kada j</w:t>
      </w:r>
      <w:r w:rsidR="002D1D1E" w:rsidRPr="00302B77">
        <w:t>e ovosudno rješenje objavljeno</w:t>
      </w:r>
      <w:r w:rsidRPr="00302B77">
        <w:t xml:space="preserve"> na e-oglasnoj ploči suda.</w:t>
      </w:r>
    </w:p>
    <w:p w:rsidRDefault="00F53D4F" w:rsidP="00F53D4F" w:rsidR="00F53D4F">
      <w:pPr>
        <w:jc w:val="both"/>
      </w:pPr>
    </w:p>
    <w:p w:rsidRDefault="00F53D4F" w:rsidP="00302F92" w:rsidR="00F53D4F">
      <w:pPr>
        <w:ind w:left="705"/>
        <w:jc w:val="both"/>
      </w:pPr>
      <w:r>
        <w:t xml:space="preserve">II/ Zaključuje se postupak stečaja potrošača nad imovinom potrošača </w:t>
      </w:r>
      <w:r w:rsidR="00B948DC">
        <w:t>RAJKOM GAJČIĆEM iz Osijeka, Krapinsko naselje 5c, OIB: 004514465597</w:t>
      </w:r>
      <w:r>
        <w:t>.</w:t>
      </w:r>
    </w:p>
    <w:p w:rsidRDefault="00F53D4F" w:rsidP="00F53D4F" w:rsidR="00F53D4F">
      <w:pPr>
        <w:jc w:val="both"/>
      </w:pPr>
    </w:p>
    <w:p w:rsidRDefault="00F53D4F" w:rsidP="00F53D4F" w:rsidR="00F53D4F" w:rsidRPr="00302B77">
      <w:pPr>
        <w:jc w:val="both"/>
      </w:pPr>
      <w:r>
        <w:tab/>
        <w:t xml:space="preserve">III/ Za povjerenika se imenuje </w:t>
      </w:r>
      <w:r w:rsidR="00B948DC" w:rsidRPr="00302B77">
        <w:t>Stjepan Rakarec iz Velike Gorice, Črnkovec 16</w:t>
      </w:r>
      <w:r w:rsidRPr="00302B77">
        <w:t xml:space="preserve">, OIB: </w:t>
      </w:r>
      <w:r w:rsidR="0017546C" w:rsidRPr="00302B77">
        <w:t>64132194100</w:t>
      </w:r>
      <w:r w:rsidRPr="00302B77">
        <w:t>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Prije prihvaćanja dužnosti povjerenik će pred sudom dati izjavu da će savjesno držeći</w:t>
      </w:r>
      <w:r>
        <w:tab/>
        <w:t>se Ustava, zakona i pravnog poretka Republike Hrvatske obavljati svoju dužnost.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 xml:space="preserve">Nakon davanja izjave sud će povjereniku predati potvrdu o imenovanju u kojoj će biti </w:t>
      </w:r>
      <w:r>
        <w:tab/>
        <w:t xml:space="preserve">navedeno da je rješenjem o otvaranju postupka stečaja potrošača imenovan za </w:t>
      </w:r>
      <w:r>
        <w:tab/>
        <w:t xml:space="preserve">povjerenika u ovosudnom postupku. </w:t>
      </w:r>
    </w:p>
    <w:p w:rsidRDefault="00F53D4F" w:rsidP="00F53D4F" w:rsidR="00F53D4F">
      <w:pPr>
        <w:jc w:val="both"/>
      </w:pPr>
    </w:p>
    <w:p w:rsidRDefault="00F53D4F" w:rsidP="00F53D4F" w:rsidR="00F53D4F" w:rsidRPr="00B86DE2">
      <w:pPr>
        <w:jc w:val="both"/>
      </w:pPr>
      <w:r>
        <w:tab/>
      </w:r>
      <w:r w:rsidRPr="00B86DE2">
        <w:t xml:space="preserve">Povjerenik je dužan otvoriti poseban transakcijski račun kod financijske institucije za </w:t>
      </w:r>
      <w:r w:rsidRPr="00B86DE2">
        <w:tab/>
        <w:t xml:space="preserve">potrošača </w:t>
      </w:r>
      <w:r w:rsidR="0017546C">
        <w:t>Rajka Gajčića</w:t>
      </w:r>
      <w:r w:rsidRPr="00B86DE2">
        <w:t xml:space="preserve"> preko kojeg  može primati  uplate i obavljati isplate koje se </w:t>
      </w:r>
      <w:r w:rsidRPr="00B86DE2">
        <w:tab/>
        <w:t xml:space="preserve">odnose  na upravljanje i raspolaganje stečajnom masom  te je dužan sve uplate  imati </w:t>
      </w:r>
      <w:r w:rsidRPr="00B86DE2">
        <w:tab/>
        <w:t xml:space="preserve">odvojene od svoje imovine. </w:t>
      </w:r>
    </w:p>
    <w:p w:rsidRDefault="00F53D4F" w:rsidP="00F53D4F" w:rsidR="00F53D4F" w:rsidRPr="00B86DE2">
      <w:pPr>
        <w:jc w:val="both"/>
      </w:pPr>
    </w:p>
    <w:p w:rsidRDefault="00F53D4F" w:rsidP="00F53D4F" w:rsidR="00F53D4F">
      <w:pPr>
        <w:jc w:val="both"/>
      </w:pPr>
      <w:r>
        <w:tab/>
        <w:t xml:space="preserve">Povjerenik će  nakon zaključenja  postupka u razdoblju provjere ponašanja u ime i za </w:t>
      </w:r>
      <w:r>
        <w:tab/>
        <w:t xml:space="preserve">račun potrošača unovčavati imovinu potrošača i prikupljenim sredstvima namiriti </w:t>
      </w:r>
      <w:r>
        <w:tab/>
        <w:t xml:space="preserve">nastale troškove postupka, a o obavljenim radnjama dužan je podnositi kvartalna </w:t>
      </w:r>
      <w:r>
        <w:tab/>
        <w:t>izvješća sudu.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lastRenderedPageBreak/>
        <w:tab/>
        <w:t xml:space="preserve">Ako potrošač u razdoblju provjere ponašanja stekne imovinu iz koje se mogu namiriti </w:t>
      </w:r>
      <w:r>
        <w:tab/>
        <w:t xml:space="preserve">vjerovnici na odgovarajući će se način primijeniti odredbe Stečajnog zakona o </w:t>
      </w:r>
      <w:r>
        <w:tab/>
        <w:t xml:space="preserve">nastavljanju postupka radi naknade diobe u slučajevima u kojima se stečajni postupak </w:t>
      </w:r>
      <w:r>
        <w:tab/>
        <w:t>ne provodi.</w:t>
      </w:r>
    </w:p>
    <w:p w:rsidRDefault="00F53D4F" w:rsidP="00F53D4F" w:rsidR="00F53D4F">
      <w:pPr>
        <w:jc w:val="both"/>
      </w:pPr>
      <w:r>
        <w:tab/>
      </w:r>
    </w:p>
    <w:p w:rsidRDefault="00F53D4F" w:rsidP="000D0614" w:rsidR="00F53D4F">
      <w:pPr>
        <w:ind w:hanging="708" w:left="708"/>
        <w:jc w:val="both"/>
      </w:pPr>
      <w:r>
        <w:tab/>
        <w:t xml:space="preserve">IV/Određuje se razdoblje provjere ponašanja potrošača </w:t>
      </w:r>
      <w:r w:rsidR="0017546C">
        <w:t>RAJKA GAJČIĆA iz Osijeka, Krapinsko naselje 5c, OIB: 004514465597</w:t>
      </w:r>
      <w:r>
        <w:t>, u tra</w:t>
      </w:r>
      <w:r w:rsidR="000D0614">
        <w:t xml:space="preserve">janju od pet godina. Razdoblje </w:t>
      </w:r>
      <w:r>
        <w:t>provjere ponašanja počinje teći od dana pravomoćnosti ovosudnog rješenja.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center"/>
      </w:pPr>
      <w:r>
        <w:t>Obrazloženje</w:t>
      </w: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both"/>
      </w:pPr>
      <w:r>
        <w:tab/>
        <w:t xml:space="preserve">Potrošač </w:t>
      </w:r>
      <w:r w:rsidR="009D3058">
        <w:t>RAJKO GAJČIĆ iz Osijeka, Krapinsko naselje 5c, OIB: 004514465597</w:t>
      </w:r>
      <w:r w:rsidR="00C37A2F">
        <w:t>, podnio</w:t>
      </w:r>
      <w:r>
        <w:t xml:space="preserve">  je prijedlog za otvaranje postupka stečaja potrošača u skladu s odredbom čl. 44. Zakona o stečaju potrošača (Narodne novine  100/15, dalje ZSP-a). 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</w:r>
      <w:r w:rsidR="00D5134A">
        <w:t>Pripremno ročište</w:t>
      </w:r>
      <w:r>
        <w:t xml:space="preserve"> održan</w:t>
      </w:r>
      <w:r w:rsidR="00D5134A">
        <w:t>o</w:t>
      </w:r>
      <w:r>
        <w:t xml:space="preserve"> </w:t>
      </w:r>
      <w:r w:rsidR="00D5134A">
        <w:t>je</w:t>
      </w:r>
      <w:r>
        <w:t xml:space="preserve"> 1</w:t>
      </w:r>
      <w:r w:rsidR="00D5134A">
        <w:t>2</w:t>
      </w:r>
      <w:r>
        <w:t xml:space="preserve">. </w:t>
      </w:r>
      <w:r w:rsidR="00D5134A">
        <w:t>listopada</w:t>
      </w:r>
      <w:r>
        <w:t xml:space="preserve"> 2017.g.  </w:t>
      </w:r>
      <w:r w:rsidR="008D2F47">
        <w:t>a na kojem ročištu</w:t>
      </w:r>
      <w:r>
        <w:t xml:space="preserve"> nije prihvaćen plan ispunjenja obveza od strane H</w:t>
      </w:r>
      <w:r w:rsidR="008D2F47">
        <w:t>rvatskog telekoma</w:t>
      </w:r>
      <w:r>
        <w:t xml:space="preserve"> d.d, </w:t>
      </w:r>
      <w:r w:rsidR="00E723C1">
        <w:t>HPB d.d. Zagreb, EOS MATRIX d.o.o. i CROATIA OSIGURANJE d.d.</w:t>
      </w:r>
      <w:r>
        <w:t xml:space="preserve">, a također nisu ispunjeni niti uvjeti predviđeni odredbom čl. 51. ZSP-a,  obzirom  bi stečajni vjerovnici  koji  nisu dali svoj pristanak na plan ispunjenja obveza bili dovedeni  u ekonomski lošiji položaj od onoga u kojem bi bili u slučaju otvaranja postupka stečaja potrošača i oslobođenja od preostalih obveza. 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Iz isprava koje je dostavio potrošač, i to potv</w:t>
      </w:r>
      <w:r w:rsidR="00E723C1">
        <w:t>rde FINE, Podružnica Osijek od 21</w:t>
      </w:r>
      <w:r>
        <w:t xml:space="preserve">. </w:t>
      </w:r>
      <w:r w:rsidR="00E723C1">
        <w:t>ožujka</w:t>
      </w:r>
      <w:r>
        <w:t xml:space="preserve"> 201</w:t>
      </w:r>
      <w:r w:rsidR="00E723C1">
        <w:t>7</w:t>
      </w:r>
      <w:r>
        <w:t xml:space="preserve">.g.,  popisa imovine i obveza (list </w:t>
      </w:r>
      <w:r w:rsidR="00C6594F">
        <w:t>8</w:t>
      </w:r>
      <w:r>
        <w:t xml:space="preserve"> do 11 spisa),  plana ispunjenja obveza ( list </w:t>
      </w:r>
      <w:r w:rsidR="00C6594F">
        <w:t>5 do 7</w:t>
      </w:r>
      <w:r>
        <w:t xml:space="preserve"> spisa) te iskaza potrošača, sud je utvrdio da je potrošač nesposoban za plaćanje budući nije u mogućnosti ispuniti dospjele novčane obveze, a koje prema dopunjenom popisu imovine i obveza i planu ispunjenja obveza iznose  </w:t>
      </w:r>
      <w:r w:rsidR="0023538C" w:rsidRPr="002650E1">
        <w:t>59</w:t>
      </w:r>
      <w:r w:rsidRPr="002650E1">
        <w:t>.</w:t>
      </w:r>
      <w:r w:rsidR="0023538C" w:rsidRPr="002650E1">
        <w:t>629</w:t>
      </w:r>
      <w:r w:rsidRPr="002650E1">
        <w:t>,</w:t>
      </w:r>
      <w:r w:rsidR="0023538C" w:rsidRPr="002650E1">
        <w:t>19</w:t>
      </w:r>
      <w:r w:rsidRPr="002650E1">
        <w:t xml:space="preserve"> kn</w:t>
      </w:r>
      <w:r w:rsidRPr="0023538C">
        <w:rPr>
          <w:b/>
        </w:rPr>
        <w:t>.</w:t>
      </w:r>
      <w:r>
        <w:t xml:space="preserve"> </w:t>
      </w: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both"/>
      </w:pPr>
      <w:r>
        <w:tab/>
        <w:t xml:space="preserve">Iz popisa imovine i obveza potrošača te plana ispunjenja obveza proizlazi da imovina potrošača koja bi ušla u stečajnu masu nije dovoljna ni za namirenje troškova postupka odnosno ista je neznatne vrijednosti i to iz razloga što je visina obveza potrošača daleko veća od njegove imovine. Naime, potrošač je </w:t>
      </w:r>
      <w:r w:rsidR="002650E1">
        <w:t>u mirovini koja iznosi oko 2.000,00 kn, a koja je opterećena kreditima</w:t>
      </w:r>
      <w:r>
        <w:t xml:space="preserve">, </w:t>
      </w:r>
      <w:r w:rsidR="00252AE7">
        <w:t>živi u gradskom stanu i zaštićeni je najmoprimac, te nije u mogućnosti niti režije redovito podmirivati.</w:t>
      </w:r>
      <w:r>
        <w:t xml:space="preserve"> Slijedom navedenog odlučeno je kao u izreci rješenja, a sukladno odredbi čl. 58. st. 1. Zakona o stečaju potrošača.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F53D4F" w:rsidP="00F53D4F" w:rsidR="00F53D4F">
      <w:pPr>
        <w:jc w:val="both"/>
      </w:pPr>
    </w:p>
    <w:p w:rsidRDefault="00F53D4F" w:rsidP="00F53D4F" w:rsidR="00F53D4F" w:rsidRPr="009D3058">
      <w:pPr>
        <w:jc w:val="both"/>
        <w:rPr>
          <w:b/>
        </w:rPr>
      </w:pPr>
      <w:r>
        <w:t xml:space="preserve">           Za povjerenika je određen </w:t>
      </w:r>
      <w:r w:rsidR="009D3058" w:rsidRPr="004540A7">
        <w:t>Stjepan Rakarec iz Velike Gorice, Črnkovec 16, OIB: 64132194100</w:t>
      </w:r>
      <w:r>
        <w:t xml:space="preserve">, a koji je povjerenik upisan na listu povjerenika za područje nadležnosti Općinskog suda u Osijeku, i to sukladno odredbi  čl. 6 i 7 Pravilnika  o pretpostavkama i načinu  izbora povjerenika metodom slučajnog odabira ( Narodne novine 7/2016), te će u razdoblju provjere ponašanja  u ime i za račun potrošača  unovčiti potencijalnu imovinu i </w:t>
      </w:r>
      <w:r>
        <w:lastRenderedPageBreak/>
        <w:t>prikupljenim sredstvima namiriti nastale troškove postupka, a o čemu će izvješća podnositi sudu u skladu s odredbom  čl. 58. st. 2. i 3. ZSP-a.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Povjerenik će otvoriti poseban  transakcijski račun  za  potrošača kod financijske institucije  preko  kojeg će primati uplate i obavljati isplate koje se odnose  na upravljanje i raspolaganje stečajnom masom u smislu odredbe čl. 42 ZSP-a.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 xml:space="preserve">Slijedom izloženog odlučeno je kao u izreci rješenja. 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</w:r>
    </w:p>
    <w:p w:rsidRDefault="00F53D4F" w:rsidP="00F53D4F" w:rsidR="00F53D4F">
      <w:pPr>
        <w:jc w:val="center"/>
      </w:pPr>
      <w:r>
        <w:t xml:space="preserve">U Osijeku, </w:t>
      </w:r>
      <w:r w:rsidR="004540A7">
        <w:t>11</w:t>
      </w:r>
      <w:r>
        <w:t xml:space="preserve">. </w:t>
      </w:r>
      <w:r w:rsidR="004540A7">
        <w:t>lipnja</w:t>
      </w:r>
      <w:r>
        <w:t xml:space="preserve"> 201</w:t>
      </w:r>
      <w:r w:rsidR="00B71193">
        <w:t>8</w:t>
      </w:r>
      <w:r>
        <w:t>. godine.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right"/>
      </w:pPr>
    </w:p>
    <w:p w:rsidRDefault="00F53D4F" w:rsidP="00F53D4F" w:rsidR="00F53D4F">
      <w:pPr>
        <w:tabs>
          <w:tab w:pos="6855" w:val="left"/>
        </w:tabs>
      </w:pPr>
      <w:r>
        <w:tab/>
        <w:t xml:space="preserve">  SUDAC</w:t>
      </w:r>
    </w:p>
    <w:p w:rsidRDefault="00135EAD" w:rsidP="00135EAD" w:rsidR="00F53D4F">
      <w:pPr>
        <w:jc w:val="center"/>
      </w:pPr>
      <w:r>
        <w:t xml:space="preserve">                                                                                                        DAVOR LIŠČIĆ</w:t>
      </w:r>
      <w:r w:rsidR="00F53D4F">
        <w:t>,v.r.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both"/>
      </w:pPr>
      <w:r>
        <w:t>UPUTA O PRAVNOM LIJEKU:</w:t>
      </w:r>
    </w:p>
    <w:p w:rsidRDefault="00F53D4F" w:rsidP="00B71193" w:rsidR="00F53D4F">
      <w:pPr>
        <w:ind w:firstLine="708"/>
        <w:jc w:val="both"/>
      </w:pPr>
      <w:r>
        <w:t>Protiv ovog rješenja nezadovoljna stranka ima pravo žalbe u roku 15 dana od primitka istog.  Žalba se podnosi pisanim putem u tri istovjetna primjerka, putem ovoga suda na rješavanje nadležnom Županijskom sudu.</w:t>
      </w:r>
    </w:p>
    <w:p w:rsidRDefault="00F53D4F" w:rsidP="00F53D4F" w:rsidR="00F53D4F">
      <w:pPr>
        <w:jc w:val="both"/>
      </w:pPr>
      <w:r>
        <w:tab/>
        <w:t xml:space="preserve"> </w:t>
      </w:r>
    </w:p>
    <w:p w:rsidRDefault="00F53D4F" w:rsidP="00B71193" w:rsidR="00F53D4F">
      <w:pPr>
        <w:ind w:firstLine="708"/>
        <w:jc w:val="both"/>
      </w:pPr>
      <w:r>
        <w:t>Žalba ne odgađa provedbu rješenja (čl.27. st.3. Zakona o stečaju potrošača).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>DOSTAVITI: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 xml:space="preserve">ODO Osijek 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>punom. potrošača i stečajnim vjerovnicima  putem e-oglasne ploče suda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 xml:space="preserve">povjereniku </w:t>
      </w:r>
    </w:p>
    <w:p w:rsidRDefault="00F53D4F" w:rsidP="00F53D4F" w:rsidR="000F15DF">
      <w:pPr>
        <w:pStyle w:val="Odlomakpopisa"/>
        <w:numPr>
          <w:ilvl w:val="0"/>
          <w:numId w:val="3"/>
        </w:numPr>
        <w:jc w:val="both"/>
      </w:pPr>
      <w:r>
        <w:t xml:space="preserve">Porezna uprava Osijek </w:t>
      </w:r>
    </w:p>
    <w:p w:rsidRDefault="000F15DF" w:rsidP="000F15DF" w:rsidR="000F15DF">
      <w:pPr>
        <w:pStyle w:val="Odlomakpopisa"/>
        <w:ind w:left="1080"/>
        <w:jc w:val="both"/>
      </w:pP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 xml:space="preserve">NAKON PRAVOMOĆNOSTI: 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>Ministarstvo pravosuđa RH</w:t>
      </w: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 – ovlašteni službenik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F53D4F" w:rsidP="00F53D4F" w:rsidR="00F53D4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3D4F" w:rsidP="00F53D4F" w:rsidR="00F53D4F">
      <w:pPr>
        <w:jc w:val="both"/>
      </w:pPr>
      <w:r>
        <w:t xml:space="preserve"> </w:t>
      </w:r>
    </w:p>
    <w:p w:rsidRDefault="00C37A29" w:rsidP="00F53D4F" w:rsidR="00C37A29" w:rsidRPr="00F53D4F"/>
    <w:sectPr w:rsidR="00C37A29" w:rsidRPr="00F53D4F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BA" w:rsidR="00F25CBA">
      <w:r>
        <w:separator/>
      </w:r>
    </w:p>
  </w:endnote>
  <w:endnote w:id="0" w:type="continuationSeparator">
    <w:p w:rsidRDefault="00F25CBA" w:rsidR="00F25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BA" w:rsidR="00F25CBA">
      <w:r>
        <w:separator/>
      </w:r>
    </w:p>
  </w:footnote>
  <w:footnote w:id="0" w:type="continuationSeparator">
    <w:p w:rsidRDefault="00F25CBA" w:rsidR="00F25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EA0" w:rsidR="00FD2E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E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5414" w:rsidP="00AC5414" w:rsidR="00AC5414" w:rsidRPr="00AC5414">
    <w:pPr>
      <w:jc w:val="right"/>
      <w:rPr>
        <w:b/>
      </w:rPr>
    </w:pPr>
    <w:r w:rsidRPr="00AC5414">
      <w:rPr>
        <w:b/>
      </w:rPr>
      <w:t>15 Sp-25/2017-5</w:t>
    </w:r>
  </w:p>
  <w:p w:rsidRDefault="00FD2EA0" w:rsidP="00AE61F4" w:rsidR="00FD2E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8632E"/>
    <w:rsid w:val="00087EB5"/>
    <w:rsid w:val="000D0614"/>
    <w:rsid w:val="000F15DF"/>
    <w:rsid w:val="00115E28"/>
    <w:rsid w:val="001265FA"/>
    <w:rsid w:val="00135EAD"/>
    <w:rsid w:val="0017546C"/>
    <w:rsid w:val="001906E4"/>
    <w:rsid w:val="001A1AC7"/>
    <w:rsid w:val="001B58BE"/>
    <w:rsid w:val="0023538C"/>
    <w:rsid w:val="00252AE7"/>
    <w:rsid w:val="002650E1"/>
    <w:rsid w:val="002A507C"/>
    <w:rsid w:val="002B4AE2"/>
    <w:rsid w:val="002D1D1E"/>
    <w:rsid w:val="00302B77"/>
    <w:rsid w:val="00302F92"/>
    <w:rsid w:val="003075D4"/>
    <w:rsid w:val="003167C9"/>
    <w:rsid w:val="004135F2"/>
    <w:rsid w:val="004203E8"/>
    <w:rsid w:val="00424413"/>
    <w:rsid w:val="004540A7"/>
    <w:rsid w:val="004565FA"/>
    <w:rsid w:val="00476F51"/>
    <w:rsid w:val="004972D2"/>
    <w:rsid w:val="00543CD6"/>
    <w:rsid w:val="00557A69"/>
    <w:rsid w:val="005A45BD"/>
    <w:rsid w:val="006325ED"/>
    <w:rsid w:val="00655BA1"/>
    <w:rsid w:val="00664D8E"/>
    <w:rsid w:val="006652A4"/>
    <w:rsid w:val="006A4605"/>
    <w:rsid w:val="006D0E5F"/>
    <w:rsid w:val="006E38EC"/>
    <w:rsid w:val="006F102E"/>
    <w:rsid w:val="0074575B"/>
    <w:rsid w:val="00747D43"/>
    <w:rsid w:val="0076421A"/>
    <w:rsid w:val="007A4E4B"/>
    <w:rsid w:val="007A5BC8"/>
    <w:rsid w:val="007A75F2"/>
    <w:rsid w:val="007B53DD"/>
    <w:rsid w:val="007D6185"/>
    <w:rsid w:val="007E7BF9"/>
    <w:rsid w:val="007F7660"/>
    <w:rsid w:val="00815F3B"/>
    <w:rsid w:val="0081747E"/>
    <w:rsid w:val="00837AE7"/>
    <w:rsid w:val="00876CA7"/>
    <w:rsid w:val="008B2D75"/>
    <w:rsid w:val="008D2F47"/>
    <w:rsid w:val="00934AA3"/>
    <w:rsid w:val="00937C3B"/>
    <w:rsid w:val="00950996"/>
    <w:rsid w:val="009624B8"/>
    <w:rsid w:val="009D1B45"/>
    <w:rsid w:val="009D3058"/>
    <w:rsid w:val="00A61450"/>
    <w:rsid w:val="00AB570D"/>
    <w:rsid w:val="00AC5414"/>
    <w:rsid w:val="00AD6B13"/>
    <w:rsid w:val="00AE35A5"/>
    <w:rsid w:val="00AE61F4"/>
    <w:rsid w:val="00B07278"/>
    <w:rsid w:val="00B71193"/>
    <w:rsid w:val="00B948DC"/>
    <w:rsid w:val="00BA6701"/>
    <w:rsid w:val="00BC0132"/>
    <w:rsid w:val="00C37A29"/>
    <w:rsid w:val="00C37A2F"/>
    <w:rsid w:val="00C45BA3"/>
    <w:rsid w:val="00C51BD7"/>
    <w:rsid w:val="00C6594F"/>
    <w:rsid w:val="00C82289"/>
    <w:rsid w:val="00CD2131"/>
    <w:rsid w:val="00D1218F"/>
    <w:rsid w:val="00D33208"/>
    <w:rsid w:val="00D5134A"/>
    <w:rsid w:val="00D55017"/>
    <w:rsid w:val="00D830C6"/>
    <w:rsid w:val="00D964C8"/>
    <w:rsid w:val="00DD3D95"/>
    <w:rsid w:val="00DE778C"/>
    <w:rsid w:val="00E0335D"/>
    <w:rsid w:val="00E47DC6"/>
    <w:rsid w:val="00E54B0F"/>
    <w:rsid w:val="00E723C1"/>
    <w:rsid w:val="00E86E84"/>
    <w:rsid w:val="00E9292E"/>
    <w:rsid w:val="00ED0EB5"/>
    <w:rsid w:val="00F22793"/>
    <w:rsid w:val="00F24EE7"/>
    <w:rsid w:val="00F25CBA"/>
    <w:rsid w:val="00F37265"/>
    <w:rsid w:val="00F41EDE"/>
    <w:rsid w:val="00F50A87"/>
    <w:rsid w:val="00F51ACA"/>
    <w:rsid w:val="00F53D4F"/>
    <w:rsid w:val="00F9356B"/>
    <w:rsid w:val="00FA5B93"/>
    <w:rsid w:val="00FA6301"/>
    <w:rsid w:val="00FD2EA0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AE61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E61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5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5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5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5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AE61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E61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5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5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5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5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Sp-25/2017</izvorni_sadrzaj>
    <derivirana_varijabla naziv="DomainObject.Predmet.OznakaBroj_1">Sp-25/2017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Rajko Gajčić</izvorni_sadrzaj>
    <derivirana_varijabla naziv="DomainObject.Predmet.StrankaFormated_1">  Rajko Gajčić</derivirana_varijabla>
  </DomainObject.Predmet.StrankaFormated>
  <DomainObject.Predmet.StrankaFormatedOIB>
    <izvorni_sadrzaj>  Rajko Gajčić, OIB 00451446597</izvorni_sadrzaj>
    <derivirana_varijabla naziv="DomainObject.Predmet.StrankaFormatedOIB_1">  Rajko Gajčić, OIB 00451446597</derivirana_varijabla>
  </DomainObject.Predmet.StrankaFormatedOIB>
  <DomainObject.Predmet.StrankaFormatedWithAdress>
    <izvorni_sadrzaj> Rajko Gajčić, Krapinsko Naselje 5 C, 31000 Osijek</izvorni_sadrzaj>
    <derivirana_varijabla naziv="DomainObject.Predmet.StrankaFormatedWithAdress_1"> Rajko Gajčić, Krapinsko Naselje 5 C, 31000 Osijek</derivirana_varijabla>
  </DomainObject.Predmet.StrankaFormatedWithAdress>
  <DomainObject.Predmet.StrankaFormatedWithAdressOIB>
    <izvorni_sadrzaj> Rajko Gajčić, OIB 00451446597, Krapinsko Naselje 5 C, 31000 Osijek</izvorni_sadrzaj>
    <derivirana_varijabla naziv="DomainObject.Predmet.StrankaFormatedWithAdressOIB_1"> Rajko Gajčić, OIB 00451446597, Krapinsko Naselje 5 C, 31000 Osijek</derivirana_varijabla>
  </DomainObject.Predmet.StrankaFormatedWithAdressOIB>
  <DomainObject.Predmet.StrankaWithAdress>
    <izvorni_sadrzaj>Rajko Gajčić Krapinsko Naselje 5 C,31000 Osijek</izvorni_sadrzaj>
    <derivirana_varijabla naziv="DomainObject.Predmet.StrankaWithAdress_1">Rajko Gajčić Krapinsko Naselje 5 C,31000 Osijek</derivirana_varijabla>
  </DomainObject.Predmet.StrankaWithAdress>
  <DomainObject.Predmet.StrankaWithAdressOIB>
    <izvorni_sadrzaj>Rajko Gajčić, OIB 00451446597, Krapinsko Naselje 5 C,31000 Osijek</izvorni_sadrzaj>
    <derivirana_varijabla naziv="DomainObject.Predmet.StrankaWithAdressOIB_1">Rajko Gajčić, OIB 00451446597, Krapinsko Naselje 5 C,31000 Osijek</derivirana_varijabla>
  </DomainObject.Predmet.StrankaWithAdressOIB>
  <DomainObject.Predmet.StrankaNazivFormated>
    <izvorni_sadrzaj>Rajko Gajčić</izvorni_sadrzaj>
    <derivirana_varijabla naziv="DomainObject.Predmet.StrankaNazivFormated_1">Rajko Gajčić</derivirana_varijabla>
  </DomainObject.Predmet.StrankaNazivFormated>
  <DomainObject.Predmet.StrankaNazivFormatedOIB>
    <izvorni_sadrzaj>Rajko Gajčić, OIB 00451446597</izvorni_sadrzaj>
    <derivirana_varijabla naziv="DomainObject.Predmet.StrankaNazivFormatedOIB_1">Rajko Gajčić, OIB 00451446597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Rajko Gajčić</item>
    </izvorni_sadrzaj>
    <derivirana_varijabla naziv="DomainObject.Predmet.StrankaListFormated_1">
      <item>Rajko Gajčić</item>
    </derivirana_varijabla>
  </DomainObject.Predmet.StrankaListFormated>
  <DomainObject.Predmet.StrankaListFormatedOIB>
    <izvorni_sadrzaj>
      <item>Rajko Gajčić, OIB 00451446597</item>
    </izvorni_sadrzaj>
    <derivirana_varijabla naziv="DomainObject.Predmet.StrankaListFormatedOIB_1">
      <item>Rajko Gajčić, OIB 00451446597</item>
    </derivirana_varijabla>
  </DomainObject.Predmet.StrankaListFormatedOIB>
  <DomainObject.Predmet.StrankaListFormatedWithAdress>
    <izvorni_sadrzaj>
      <item>Rajko Gajčić, Krapinsko Naselje 5 C, 31000 Osijek</item>
    </izvorni_sadrzaj>
    <derivirana_varijabla naziv="DomainObject.Predmet.StrankaListFormatedWithAdress_1">
      <item>Rajko Gajčić, Krapinsko Naselje 5 C, 31000 Osijek</item>
    </derivirana_varijabla>
  </DomainObject.Predmet.StrankaListFormatedWithAdress>
  <DomainObject.Predmet.StrankaListFormatedWithAdressOIB>
    <izvorni_sadrzaj>
      <item>Rajko Gajčić, OIB 00451446597, Krapinsko Naselje 5 C, 31000 Osijek</item>
    </izvorni_sadrzaj>
    <derivirana_varijabla naziv="DomainObject.Predmet.StrankaListFormatedWithAdressOIB_1">
      <item>Rajko Gajčić, OIB 00451446597, Krapinsko Naselje 5 C, 31000 Osijek</item>
    </derivirana_varijabla>
  </DomainObject.Predmet.StrankaListFormatedWithAdressOIB>
  <DomainObject.Predmet.StrankaListNazivFormated>
    <izvorni_sadrzaj>
      <item>Rajko Gajčić</item>
    </izvorni_sadrzaj>
    <derivirana_varijabla naziv="DomainObject.Predmet.StrankaListNazivFormated_1">
      <item>Rajko Gajčić</item>
    </derivirana_varijabla>
  </DomainObject.Predmet.StrankaListNazivFormated>
  <DomainObject.Predmet.StrankaListNazivFormatedOIB>
    <izvorni_sadrzaj>
      <item>Rajko Gajčić, OIB 00451446597</item>
    </izvorni_sadrzaj>
    <derivirana_varijabla naziv="DomainObject.Predmet.StrankaListNazivFormatedOIB_1">
      <item>Rajko Gajčić, OIB 00451446597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izvorni_sadrzaj>
    <derivirana_varijabla naziv="DomainObject.Predmet.OstaliListFormated_1"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derivirana_varijabla>
  </DomainObject.Predmet.OstaliListFormated>
  <DomainObject.Predmet.OstaliListFormatedOIB>
    <izvorni_sadrzaj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izvorni_sadrzaj>
    <derivirana_varijabla naziv="DomainObject.Predmet.OstaliListFormatedOIB_1"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derivirana_varijabla>
  </DomainObject.Predmet.OstaliListFormatedOIB>
  <DomainObject.Predmet.OstaliListFormatedWithAdress>
    <izvorni_sadrzaj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izvorni_sadrzaj>
    <derivirana_varijabla naziv="DomainObject.Predmet.OstaliListFormatedWithAdress_1"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derivirana_varijabla>
  </DomainObject.Predmet.OstaliListFormatedWithAdress>
  <DomainObject.Predmet.OstaliListFormatedWithAdressOIB>
    <izvorni_sadrzaj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izvorni_sadrzaj>
    <derivirana_varijabla naziv="DomainObject.Predmet.OstaliListFormatedWithAdressOIB_1"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derivirana_varijabla>
  </DomainObject.Predmet.OstaliListFormatedWithAdressOIB>
  <DomainObject.Predmet.OstaliListNazivFormated>
    <izvorni_sadrzaj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izvorni_sadrzaj>
    <derivirana_varijabla naziv="DomainObject.Predmet.OstaliListNazivFormated_1"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derivirana_varijabla>
  </DomainObject.Predmet.OstaliListNazivFormated>
  <DomainObject.Predmet.OstaliListNazivFormatedOIB>
    <izvorni_sadrzaj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izvorni_sadrzaj>
    <derivirana_varijabla naziv="DomainObject.Predmet.OstaliListNazivFormatedOIB_1"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Rajko Gajčić</izvorni_sadrzaj>
    <derivirana_varijabla naziv="DomainObject.Predmet.StrankaIDrugi_1">Rajko Gajčić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Rajko Gajčić, OIB 00451446597, Krapinsko Naselje 5 C, 31000 Osijek</izvorni_sadrzaj>
    <derivirana_varijabla naziv="DomainObject.Predmet.StrankaIDrugiAdressOIB_1">Rajko Gajčić, OIB 00451446597, Krapinsko Naselje 5 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 Gajčić</item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izvorni_sadrzaj>
    <derivirana_varijabla naziv="DomainObject.Predmet.SudioniciListNaziv_1">
      <item>Rajko Gajčić</item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</derivirana_varijabla>
  </DomainObject.Predmet.SudioniciListNaziv>
  <DomainObject.Predmet.SudioniciListAdressOIB>
    <izvorni_sadrzaj>
      <item>Rajko Gajčić, OIB 00451446597, Krapinsko Naselje 5 C,31000 Osijek</item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izvorni_sadrzaj>
    <derivirana_varijabla naziv="DomainObject.Predmet.SudioniciListAdressOIB_1">
      <item>Rajko Gajčić, OIB 00451446597, Krapinsko Naselje 5 C,31000 Osijek</item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00451446597</item>
      <item>, OIB 81793146560</item>
      <item>, OIB 23057039320</item>
      <item>, OIB 76674680107</item>
      <item>, OIB 26187994862</item>
      <item>, OIB 36004425025</item>
      <item>, OIB 85821130368</item>
      <item>, OIB 22694857747</item>
      <item>, OIB 29524210204</item>
      <item>, OIB 87939104217</item>
    </izvorni_sadrzaj>
    <derivirana_varijabla naziv="DomainObject.Predmet.SudioniciListNazivOIB_1">
      <item>, OIB 00451446597</item>
      <item>, OIB 81793146560</item>
      <item>, OIB 23057039320</item>
      <item>, OIB 76674680107</item>
      <item>, OIB 26187994862</item>
      <item>, OIB 36004425025</item>
      <item>, OIB 85821130368</item>
      <item>, OIB 22694857747</item>
      <item>, OIB 29524210204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4878</properties:Characters>
  <properties:Lines>139</properties:Lines>
  <properties:Paragraphs>43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5959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2018-05-23T06:15:00Z</dcterms:created>
  <dc:creator>sud</dc:creator>
  <cp:lastModifiedBy>Tonkica Topić</cp:lastModifiedBy>
  <cp:lastPrinted>2011-03-11T10:41:00Z</cp:lastPrinted>
  <dcterms:modified xmlns:xsi="http://www.w3.org/2001/XMLSchema-instance" xsi:type="dcterms:W3CDTF">2018-06-11T08:01:00Z</dcterms:modified>
  <cp:revision>8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postupka stečaja potrošača (OTVARA SE POSTUPAK STEČAJA Sp-25-17 - RAJKO GAJČIĆ.docx)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