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330e4" w14:paraId="ba330e4" w:rsidRDefault="006A766D" w:rsidP="00F50805" w:rsidR="00F50805">
      <w:pPr>
        <w:jc w:val="both"/>
        <w15:collapsed w:val="false"/>
        <w:rPr>
          <w:lang w:val="hr-HR"/>
        </w:rPr>
      </w:pPr>
      <w:bookmarkStart w:name="_GoBack" w:id="0"/>
      <w:bookmarkEnd w:id="0"/>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66634" w:rsidP="00366634" w:rsidR="00366634" w:rsidRPr="00C6349D">
      <w:pPr>
        <w:ind w:left="6480"/>
        <w:jc w:val="both"/>
      </w:pPr>
      <w:r w:rsidRPr="00C6349D">
        <w:t>14 St-</w:t>
      </w:r>
      <w:r w:rsidR="00ED235A">
        <w:t>1</w:t>
      </w:r>
      <w:r w:rsidR="00751825">
        <w:t>492</w:t>
      </w:r>
      <w:r w:rsidRPr="00C6349D">
        <w:t>/1</w:t>
      </w:r>
      <w:r w:rsidR="009B0A51">
        <w:t>7</w:t>
      </w:r>
      <w:r w:rsidRPr="00C6349D">
        <w:t>-</w:t>
      </w:r>
      <w:r w:rsidR="00917914">
        <w:t>23</w:t>
      </w:r>
    </w:p>
    <w:p w:rsidRDefault="00E305F0" w:rsidP="00E305F0" w:rsidR="00E305F0">
      <w:r>
        <w:rPr>
          <w:rStyle w:val="Naglaeno"/>
        </w:rPr>
        <w:t xml:space="preserve">             </w:t>
      </w:r>
      <w:r w:rsidR="00BE280F">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305F0" w:rsidP="00E305F0" w:rsidR="00E305F0" w:rsidRPr="00D21A2C"/>
    <w:p w:rsidRDefault="00E305F0" w:rsidP="00E305F0" w:rsidR="00E305F0" w:rsidRPr="00B82754">
      <w:pPr>
        <w:ind w:hanging="720" w:left="360"/>
        <w:rPr>
          <w:b/>
        </w:rPr>
      </w:pPr>
      <w:r w:rsidRPr="00B82754">
        <w:rPr>
          <w:b/>
        </w:rPr>
        <w:t xml:space="preserve">     REPUBLIKA HRVATSKA</w:t>
      </w:r>
    </w:p>
    <w:p w:rsidRDefault="00E305F0" w:rsidP="00E305F0" w:rsidR="00E305F0">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C02E6F" w:rsidP="00E305F0" w:rsidR="00C02E6F" w:rsidRPr="00B82754">
      <w:pPr>
        <w:ind w:hanging="720" w:left="360"/>
        <w:rPr>
          <w:sz w:val="22"/>
          <w:szCs w:val="22"/>
        </w:rPr>
      </w:pPr>
    </w:p>
    <w:p w:rsidRDefault="00F50805" w:rsidP="00F50805" w:rsidR="00F50805">
      <w:pPr>
        <w:jc w:val="both"/>
        <w:rPr>
          <w:lang w:val="hr-HR"/>
        </w:rPr>
      </w:pPr>
    </w:p>
    <w:p w:rsidRDefault="00F36D32" w:rsidP="00F50805" w:rsidR="00F50805">
      <w:pPr>
        <w:jc w:val="center"/>
        <w:rPr>
          <w:bCs/>
          <w:lang w:val="hr-HR"/>
        </w:rPr>
      </w:pPr>
      <w:r>
        <w:rPr>
          <w:bCs/>
          <w:lang w:val="hr-HR"/>
        </w:rPr>
        <w:t>U IME REPUBLIKE HRVATSKE</w:t>
      </w:r>
    </w:p>
    <w:p w:rsidRDefault="00F36D32" w:rsidP="009A721C" w:rsidR="00F50805" w:rsidRPr="009A721C">
      <w:pPr>
        <w:jc w:val="center"/>
        <w:rPr>
          <w:bCs/>
          <w:lang w:val="hr-HR"/>
        </w:rPr>
      </w:pPr>
      <w:r>
        <w:rPr>
          <w:bCs/>
          <w:lang w:val="hr-HR"/>
        </w:rPr>
        <w:t>R J E Š E N J E</w:t>
      </w:r>
    </w:p>
    <w:p w:rsidRDefault="009A721C" w:rsidP="00F50805" w:rsidR="009A721C">
      <w:pPr>
        <w:jc w:val="both"/>
        <w:rPr>
          <w:lang w:val="hr-HR"/>
        </w:rPr>
      </w:pPr>
    </w:p>
    <w:p w:rsidRDefault="00C02E6F" w:rsidP="00F50805" w:rsidR="00C02E6F">
      <w:pPr>
        <w:jc w:val="both"/>
        <w:rPr>
          <w:lang w:val="hr-HR"/>
        </w:rPr>
      </w:pPr>
    </w:p>
    <w:p w:rsidRDefault="00C02E6F" w:rsidP="00F50805" w:rsidR="00C02E6F">
      <w:pPr>
        <w:jc w:val="both"/>
        <w:rPr>
          <w:lang w:val="hr-HR"/>
        </w:rPr>
      </w:pPr>
    </w:p>
    <w:p w:rsidRDefault="00F50805" w:rsidP="00F50805" w:rsidR="009A721C">
      <w:pPr>
        <w:jc w:val="both"/>
        <w:rPr>
          <w:lang w:val="hr-HR"/>
        </w:rPr>
      </w:pPr>
      <w:r>
        <w:rPr>
          <w:lang w:val="hr-HR"/>
        </w:rPr>
        <w:tab/>
      </w:r>
      <w:r w:rsidR="00667E2C" w:rsidRPr="00667E2C">
        <w:rPr>
          <w:lang w:val="hr-HR"/>
        </w:rPr>
        <w:t xml:space="preserve">Trgovački sud u Osijeku, po sucu mr. sc. Tihomiru Kovačeviću, kao stečajnom sucu, povodom prijedloga FINANCIJSKE AGENCIJE ZAGREB, Regionalni centar Osijek, Podružnica Osijek, L. Jagera 3, OIB 85821130368 za otvaranje stečajnog postupka nad dužnikom BLOK d.o.o. za trgovinu i građevinarstvo, Osijek, Lopudska 34/f, MBS 030083388, OIB 68307202683, dana </w:t>
      </w:r>
      <w:r w:rsidR="00667E2C">
        <w:rPr>
          <w:lang w:val="hr-HR"/>
        </w:rPr>
        <w:t>28</w:t>
      </w:r>
      <w:r w:rsidR="00667E2C" w:rsidRPr="00667E2C">
        <w:rPr>
          <w:lang w:val="hr-HR"/>
        </w:rPr>
        <w:t>. studenog 2017.</w:t>
      </w:r>
    </w:p>
    <w:p w:rsidRDefault="00667E2C" w:rsidP="00F50805" w:rsidR="00667E2C">
      <w:pPr>
        <w:jc w:val="both"/>
        <w:rPr>
          <w:lang w:val="hr-HR"/>
        </w:rPr>
      </w:pPr>
    </w:p>
    <w:p w:rsidRDefault="00667E2C" w:rsidP="00F50805" w:rsidR="00667E2C">
      <w:pPr>
        <w:jc w:val="both"/>
        <w:rPr>
          <w:lang w:val="hr-HR"/>
        </w:rPr>
      </w:pPr>
    </w:p>
    <w:p w:rsidRDefault="00C02E6F" w:rsidP="00F50805" w:rsidR="00C02E6F" w:rsidRPr="00503134">
      <w:pPr>
        <w:jc w:val="both"/>
        <w:rPr>
          <w:lang w:val="hr-HR"/>
        </w:rPr>
      </w:pPr>
    </w:p>
    <w:p w:rsidRDefault="002A222B" w:rsidP="00F36D32" w:rsidR="002A222B" w:rsidRPr="00503134">
      <w:pPr>
        <w:jc w:val="center"/>
        <w:rPr>
          <w:bCs/>
          <w:lang w:val="hr-HR"/>
        </w:rPr>
      </w:pPr>
      <w:r w:rsidRPr="00503134">
        <w:rPr>
          <w:bCs/>
          <w:lang w:val="hr-HR"/>
        </w:rPr>
        <w:t>r i j e š i o   j e</w:t>
      </w:r>
    </w:p>
    <w:p w:rsidRDefault="009A721C" w:rsidP="002A222B" w:rsidR="009A721C">
      <w:pPr>
        <w:jc w:val="both"/>
        <w:rPr>
          <w:bCs/>
          <w:lang w:val="hr-HR"/>
        </w:rPr>
      </w:pPr>
    </w:p>
    <w:p w:rsidRDefault="00C02E6F" w:rsidP="002A222B" w:rsidR="00C02E6F" w:rsidRPr="00503134">
      <w:pPr>
        <w:jc w:val="both"/>
        <w:rPr>
          <w:bCs/>
          <w:lang w:val="hr-HR"/>
        </w:rPr>
      </w:pPr>
    </w:p>
    <w:p w:rsidRDefault="002A222B" w:rsidP="00EF7A09" w:rsidR="002A222B">
      <w:pPr>
        <w:pStyle w:val="Odlomakpopisa"/>
        <w:numPr>
          <w:ilvl w:val="0"/>
          <w:numId w:val="4"/>
        </w:numPr>
        <w:jc w:val="both"/>
        <w:rPr>
          <w:bCs/>
          <w:lang w:val="hr-HR"/>
        </w:rPr>
      </w:pPr>
      <w:r w:rsidRPr="00541A1C">
        <w:rPr>
          <w:bCs/>
          <w:lang w:val="hr-HR"/>
        </w:rPr>
        <w:t xml:space="preserve">OBUSTAVLJA SE stečajni postupak nad dužnikom </w:t>
      </w:r>
      <w:r w:rsidR="00EF7A09" w:rsidRPr="00EF7A09">
        <w:rPr>
          <w:lang w:val="hr-HR"/>
        </w:rPr>
        <w:t>BLOK d.o.o. za trgovinu i građevinarstvo, Osijek, Lopudska 34/f, MBS 030083388, OIB 68307202683</w:t>
      </w:r>
      <w:r w:rsidRPr="00541A1C">
        <w:rPr>
          <w:bCs/>
          <w:lang w:val="hr-HR"/>
        </w:rPr>
        <w:t xml:space="preserve">. </w:t>
      </w:r>
    </w:p>
    <w:p w:rsidRDefault="00DB3600" w:rsidP="00DB3600" w:rsidR="00DB3600">
      <w:pPr>
        <w:pStyle w:val="Odlomakpopisa"/>
        <w:ind w:left="1440"/>
        <w:jc w:val="both"/>
        <w:rPr>
          <w:bCs/>
          <w:lang w:val="hr-HR"/>
        </w:rPr>
      </w:pPr>
    </w:p>
    <w:p w:rsidRDefault="00667E2C" w:rsidP="002A222B" w:rsidR="002A222B" w:rsidRPr="009A721C">
      <w:pPr>
        <w:pStyle w:val="Odlomakpopisa"/>
        <w:numPr>
          <w:ilvl w:val="0"/>
          <w:numId w:val="4"/>
        </w:numPr>
        <w:jc w:val="both"/>
        <w:rPr>
          <w:bCs/>
          <w:lang w:val="hr-HR"/>
        </w:rPr>
      </w:pPr>
      <w:r>
        <w:rPr>
          <w:bCs/>
          <w:lang w:val="hr-HR"/>
        </w:rPr>
        <w:t>Troškovi postupka naknaditi će se iz uplaćenog predujma troškova koje je uplatio zakonski zastupnik dužnika</w:t>
      </w:r>
      <w:r w:rsidR="00DB3600">
        <w:rPr>
          <w:lang w:val="hr-HR"/>
        </w:rPr>
        <w:t>.</w:t>
      </w:r>
    </w:p>
    <w:p w:rsidRDefault="009A721C" w:rsidP="002A222B" w:rsidR="009A721C">
      <w:pPr>
        <w:jc w:val="both"/>
        <w:rPr>
          <w:bCs/>
          <w:lang w:val="hr-HR"/>
        </w:rPr>
      </w:pPr>
    </w:p>
    <w:p w:rsidRDefault="00C02E6F" w:rsidP="002A222B" w:rsidR="00C02E6F">
      <w:pPr>
        <w:jc w:val="both"/>
        <w:rPr>
          <w:bCs/>
          <w:lang w:val="hr-HR"/>
        </w:rPr>
      </w:pPr>
    </w:p>
    <w:p w:rsidRDefault="00C02E6F" w:rsidP="002A222B" w:rsidR="00C02E6F" w:rsidRPr="002A222B">
      <w:pPr>
        <w:jc w:val="both"/>
        <w:rPr>
          <w:bCs/>
          <w:lang w:val="hr-HR"/>
        </w:rPr>
      </w:pPr>
    </w:p>
    <w:p w:rsidRDefault="002A222B" w:rsidP="00F36D32" w:rsidR="002A222B" w:rsidRPr="002A222B">
      <w:pPr>
        <w:jc w:val="center"/>
        <w:rPr>
          <w:bCs/>
          <w:lang w:val="hr-HR"/>
        </w:rPr>
      </w:pPr>
      <w:r w:rsidRPr="002A222B">
        <w:rPr>
          <w:bCs/>
          <w:lang w:val="hr-HR"/>
        </w:rPr>
        <w:t>Obrazloženje</w:t>
      </w:r>
    </w:p>
    <w:p w:rsidRDefault="009A721C" w:rsidP="002A222B" w:rsidR="009A721C">
      <w:pPr>
        <w:jc w:val="both"/>
        <w:rPr>
          <w:bCs/>
          <w:lang w:val="hr-HR"/>
        </w:rPr>
      </w:pPr>
    </w:p>
    <w:p w:rsidRDefault="00C02E6F" w:rsidP="002A222B" w:rsidR="00C02E6F" w:rsidRPr="002A222B">
      <w:pPr>
        <w:jc w:val="both"/>
        <w:rPr>
          <w:bCs/>
          <w:lang w:val="hr-HR"/>
        </w:rPr>
      </w:pPr>
    </w:p>
    <w:p w:rsidRDefault="00B900F9" w:rsidP="0039558B" w:rsidR="0039558B" w:rsidRPr="0039558B">
      <w:pPr>
        <w:ind w:firstLine="720"/>
        <w:jc w:val="both"/>
        <w:rPr>
          <w:lang w:val="hr-HR"/>
        </w:rPr>
      </w:pPr>
      <w:r>
        <w:rPr>
          <w:lang w:val="hr-HR"/>
        </w:rPr>
        <w:t>Predlagatelj FINA je dana</w:t>
      </w:r>
      <w:r w:rsidR="0039558B" w:rsidRPr="0039558B">
        <w:rPr>
          <w:lang w:val="hr-HR"/>
        </w:rPr>
        <w:t xml:space="preserve"> 2</w:t>
      </w:r>
      <w:r>
        <w:rPr>
          <w:lang w:val="hr-HR"/>
        </w:rPr>
        <w:t>0</w:t>
      </w:r>
      <w:r w:rsidR="0039558B" w:rsidRPr="0039558B">
        <w:rPr>
          <w:lang w:val="hr-HR"/>
        </w:rPr>
        <w:t>.1</w:t>
      </w:r>
      <w:r>
        <w:rPr>
          <w:lang w:val="hr-HR"/>
        </w:rPr>
        <w:t>0</w:t>
      </w:r>
      <w:r w:rsidR="0039558B" w:rsidRPr="0039558B">
        <w:rPr>
          <w:lang w:val="hr-HR"/>
        </w:rPr>
        <w:t>.201</w:t>
      </w:r>
      <w:r>
        <w:rPr>
          <w:lang w:val="hr-HR"/>
        </w:rPr>
        <w:t>7</w:t>
      </w:r>
      <w:r w:rsidR="00823120">
        <w:rPr>
          <w:lang w:val="hr-HR"/>
        </w:rPr>
        <w:t>. godine podnijela ovome sudu prijedlog</w:t>
      </w:r>
      <w:r w:rsidR="0039558B" w:rsidRPr="0039558B">
        <w:rPr>
          <w:lang w:val="hr-HR"/>
        </w:rPr>
        <w:t xml:space="preserve"> za otvaranje stečajnog postupka nad dužnikom </w:t>
      </w:r>
      <w:r w:rsidR="00EF7A09" w:rsidRPr="00EF7A09">
        <w:rPr>
          <w:lang w:val="hr-HR"/>
        </w:rPr>
        <w:t>BLOK d.o.o. za trgovinu i građevinarstvo, Osijek, Lopudska 34/f, MBS 030083388, OIB 68307202683</w:t>
      </w:r>
      <w:r w:rsidR="0039558B" w:rsidRPr="0039558B">
        <w:rPr>
          <w:lang w:val="hr-HR"/>
        </w:rPr>
        <w:t>, temeljem odredbe čl. 110. st. 1. Stečajnog zakona (NN 71/15, dalje: SZ).</w:t>
      </w:r>
    </w:p>
    <w:p w:rsidRDefault="0039558B" w:rsidP="0039558B" w:rsidR="0039558B">
      <w:pPr>
        <w:ind w:firstLine="720"/>
        <w:jc w:val="both"/>
        <w:rPr>
          <w:lang w:val="hr-HR"/>
        </w:rPr>
      </w:pPr>
    </w:p>
    <w:p w:rsidRDefault="00C02E6F" w:rsidP="0039558B" w:rsidR="00C02E6F">
      <w:pPr>
        <w:ind w:firstLine="720"/>
        <w:jc w:val="both"/>
        <w:rPr>
          <w:lang w:val="hr-HR"/>
        </w:rPr>
      </w:pPr>
    </w:p>
    <w:p w:rsidRDefault="00C02E6F" w:rsidP="0039558B" w:rsidR="00C02E6F" w:rsidRPr="0039558B">
      <w:pPr>
        <w:ind w:firstLine="720"/>
        <w:jc w:val="both"/>
        <w:rPr>
          <w:lang w:val="hr-HR"/>
        </w:rPr>
      </w:pPr>
    </w:p>
    <w:p w:rsidRDefault="0039558B" w:rsidP="00F36D32" w:rsidR="00936076">
      <w:pPr>
        <w:ind w:firstLine="720"/>
        <w:jc w:val="both"/>
        <w:rPr>
          <w:lang w:val="hr-HR"/>
        </w:rPr>
      </w:pPr>
      <w:r w:rsidRPr="0039558B">
        <w:rPr>
          <w:lang w:val="hr-HR"/>
        </w:rPr>
        <w:lastRenderedPageBreak/>
        <w:t xml:space="preserve">U prijedlogu je navela da na dan </w:t>
      </w:r>
      <w:r w:rsidR="000B1F71">
        <w:rPr>
          <w:lang w:val="hr-HR"/>
        </w:rPr>
        <w:t>1</w:t>
      </w:r>
      <w:r w:rsidR="00382B79">
        <w:rPr>
          <w:lang w:val="hr-HR"/>
        </w:rPr>
        <w:t>8</w:t>
      </w:r>
      <w:r w:rsidRPr="0039558B">
        <w:rPr>
          <w:lang w:val="hr-HR"/>
        </w:rPr>
        <w:t>.1</w:t>
      </w:r>
      <w:r w:rsidR="00382B79">
        <w:rPr>
          <w:lang w:val="hr-HR"/>
        </w:rPr>
        <w:t>0</w:t>
      </w:r>
      <w:r w:rsidRPr="0039558B">
        <w:rPr>
          <w:lang w:val="hr-HR"/>
        </w:rPr>
        <w:t>.201</w:t>
      </w:r>
      <w:r w:rsidR="00382B79">
        <w:rPr>
          <w:lang w:val="hr-HR"/>
        </w:rPr>
        <w:t>7</w:t>
      </w:r>
      <w:r w:rsidRPr="0039558B">
        <w:rPr>
          <w:lang w:val="hr-HR"/>
        </w:rPr>
        <w:t xml:space="preserve">. dužnik u Očevidniku redoslijeda osnova za plaćanje ima evidentirane neizvršene osnove za plaćanje u neprekinutom razdoblju od 120 dana, u ukupnom iznosu od </w:t>
      </w:r>
      <w:r w:rsidR="00382B79">
        <w:rPr>
          <w:lang w:val="hr-HR"/>
        </w:rPr>
        <w:t>92.717,55</w:t>
      </w:r>
      <w:r w:rsidR="000B1F71" w:rsidRPr="000B1F71">
        <w:rPr>
          <w:lang w:val="hr-HR"/>
        </w:rPr>
        <w:t xml:space="preserve"> </w:t>
      </w:r>
      <w:r w:rsidRPr="0039558B">
        <w:rPr>
          <w:lang w:val="hr-HR"/>
        </w:rPr>
        <w:t xml:space="preserve">kn, u koji iznos je uračunata kamata i naknada FINE za provedbe ovrhe na novčanim sredstvima dužnika. </w:t>
      </w:r>
      <w:r w:rsidR="00F32C0C">
        <w:rPr>
          <w:lang w:val="hr-HR"/>
        </w:rPr>
        <w:t>Također je n</w:t>
      </w:r>
      <w:r w:rsidRPr="0039558B">
        <w:rPr>
          <w:lang w:val="hr-HR"/>
        </w:rPr>
        <w:t>av</w:t>
      </w:r>
      <w:r w:rsidR="00F32C0C">
        <w:rPr>
          <w:lang w:val="hr-HR"/>
        </w:rPr>
        <w:t>ela</w:t>
      </w:r>
      <w:r w:rsidRPr="0039558B">
        <w:rPr>
          <w:lang w:val="hr-HR"/>
        </w:rPr>
        <w:t xml:space="preserve"> da dužnik ima </w:t>
      </w:r>
      <w:r w:rsidR="00823120">
        <w:rPr>
          <w:lang w:val="hr-HR"/>
        </w:rPr>
        <w:t>1</w:t>
      </w:r>
      <w:r w:rsidRPr="0039558B">
        <w:rPr>
          <w:lang w:val="hr-HR"/>
        </w:rPr>
        <w:t xml:space="preserve"> zaposlen</w:t>
      </w:r>
      <w:r w:rsidR="00823120">
        <w:rPr>
          <w:lang w:val="hr-HR"/>
        </w:rPr>
        <w:t>og</w:t>
      </w:r>
      <w:r w:rsidRPr="0039558B">
        <w:rPr>
          <w:lang w:val="hr-HR"/>
        </w:rPr>
        <w:t xml:space="preserve"> radnika.</w:t>
      </w:r>
    </w:p>
    <w:p w:rsidRDefault="0023368C" w:rsidP="00F36D32" w:rsidR="0023368C">
      <w:pPr>
        <w:ind w:firstLine="720"/>
        <w:jc w:val="both"/>
        <w:rPr>
          <w:bCs/>
          <w:lang w:val="hr-HR"/>
        </w:rPr>
      </w:pPr>
    </w:p>
    <w:p w:rsidRDefault="0023368C" w:rsidP="0023368C" w:rsidR="0023368C">
      <w:pPr>
        <w:ind w:firstLine="720"/>
        <w:jc w:val="both"/>
        <w:rPr>
          <w:lang w:val="hr-HR"/>
        </w:rPr>
      </w:pPr>
      <w:r>
        <w:rPr>
          <w:bCs/>
          <w:lang w:val="hr-HR"/>
        </w:rPr>
        <w:t>FINA je d</w:t>
      </w:r>
      <w:r w:rsidRPr="0023368C">
        <w:rPr>
          <w:lang w:val="hr-HR"/>
        </w:rPr>
        <w:t>ostav</w:t>
      </w:r>
      <w:r>
        <w:rPr>
          <w:lang w:val="hr-HR"/>
        </w:rPr>
        <w:t>i</w:t>
      </w:r>
      <w:r w:rsidRPr="0023368C">
        <w:rPr>
          <w:lang w:val="hr-HR"/>
        </w:rPr>
        <w:t xml:space="preserve">la popis računa i oročenih novčanih sredstava dužnika na dan </w:t>
      </w:r>
      <w:r w:rsidR="000B1F71">
        <w:rPr>
          <w:lang w:val="hr-HR"/>
        </w:rPr>
        <w:t>1</w:t>
      </w:r>
      <w:r w:rsidR="000C743A">
        <w:rPr>
          <w:lang w:val="hr-HR"/>
        </w:rPr>
        <w:t>8</w:t>
      </w:r>
      <w:r w:rsidRPr="0023368C">
        <w:rPr>
          <w:lang w:val="hr-HR"/>
        </w:rPr>
        <w:t>.1</w:t>
      </w:r>
      <w:r w:rsidR="000C743A">
        <w:rPr>
          <w:lang w:val="hr-HR"/>
        </w:rPr>
        <w:t>0</w:t>
      </w:r>
      <w:r w:rsidRPr="0023368C">
        <w:rPr>
          <w:lang w:val="hr-HR"/>
        </w:rPr>
        <w:t>.201</w:t>
      </w:r>
      <w:r w:rsidR="000C743A">
        <w:rPr>
          <w:lang w:val="hr-HR"/>
        </w:rPr>
        <w:t>7</w:t>
      </w:r>
      <w:r w:rsidRPr="0023368C">
        <w:rPr>
          <w:lang w:val="hr-HR"/>
        </w:rPr>
        <w:t>., te nav</w:t>
      </w:r>
      <w:r>
        <w:rPr>
          <w:lang w:val="hr-HR"/>
        </w:rPr>
        <w:t>ela</w:t>
      </w:r>
      <w:r w:rsidRPr="0023368C">
        <w:rPr>
          <w:lang w:val="hr-HR"/>
        </w:rPr>
        <w:t xml:space="preserve"> da na temelju čl. 112. st. 5. SZ dužnik na dan </w:t>
      </w:r>
      <w:r w:rsidR="000C743A" w:rsidRPr="000C743A">
        <w:rPr>
          <w:lang w:val="hr-HR"/>
        </w:rPr>
        <w:t>18.10.2017</w:t>
      </w:r>
      <w:r w:rsidRPr="0023368C">
        <w:rPr>
          <w:lang w:val="hr-HR"/>
        </w:rPr>
        <w:t>.</w:t>
      </w:r>
      <w:r w:rsidR="00FA7D22">
        <w:rPr>
          <w:lang w:val="hr-HR"/>
        </w:rPr>
        <w:t xml:space="preserve"> na ime predujma za namirenje troškova stečajnog postupka ima zaplijenjena novčana sredstva</w:t>
      </w:r>
      <w:r w:rsidRPr="0023368C">
        <w:rPr>
          <w:lang w:val="hr-HR"/>
        </w:rPr>
        <w:t xml:space="preserve"> u iznosu od 0,00 kn.</w:t>
      </w:r>
    </w:p>
    <w:p w:rsidRDefault="00B819DF" w:rsidP="0023368C" w:rsidR="00B819DF">
      <w:pPr>
        <w:ind w:firstLine="720"/>
        <w:jc w:val="both"/>
        <w:rPr>
          <w:lang w:val="hr-HR"/>
        </w:rPr>
      </w:pPr>
    </w:p>
    <w:p w:rsidRDefault="00B819DF" w:rsidP="0023368C" w:rsidR="00B819DF">
      <w:pPr>
        <w:ind w:firstLine="720"/>
        <w:jc w:val="both"/>
        <w:rPr>
          <w:lang w:val="hr-HR"/>
        </w:rPr>
      </w:pPr>
      <w:r w:rsidRPr="00B819DF">
        <w:rPr>
          <w:lang w:val="hr-HR"/>
        </w:rPr>
        <w:t>Sud je utvrdio da je predlagatelj ovlašten za podnošenje predmetnoga prijedloga temeljem odredbe čl. 110. st. 1. SZ-a, te je donio rješenje o pokretanju prethodnog postupka i imenovao privremenog stečajnog upravitelja (čl. 115. st. 1. i 2. SZ-a), odredio mu dužnosti (čl. 119. st. 2. i 3. SZ-a) i zakazao ročište (čl. 123. i čl. 128. st.1. SZ-a).</w:t>
      </w:r>
    </w:p>
    <w:p w:rsidRDefault="00FA7D22" w:rsidP="0023368C" w:rsidR="00FA7D22">
      <w:pPr>
        <w:ind w:firstLine="720"/>
        <w:jc w:val="both"/>
        <w:rPr>
          <w:lang w:val="hr-HR"/>
        </w:rPr>
      </w:pPr>
    </w:p>
    <w:p w:rsidRDefault="00FA7D22" w:rsidP="00FA7D22" w:rsidR="00FA7D22" w:rsidRPr="00FA7D22">
      <w:pPr>
        <w:ind w:firstLine="720"/>
        <w:jc w:val="both"/>
        <w:rPr>
          <w:lang w:val="hr-HR"/>
        </w:rPr>
      </w:pPr>
      <w:r w:rsidRPr="00FA7D22">
        <w:rPr>
          <w:lang w:val="hr-HR"/>
        </w:rP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FA7D22" w:rsidP="0023368C" w:rsidR="00FA7D22">
      <w:pPr>
        <w:ind w:firstLine="720"/>
        <w:jc w:val="both"/>
        <w:rPr>
          <w:lang w:val="hr-HR"/>
        </w:rPr>
      </w:pPr>
    </w:p>
    <w:p w:rsidRDefault="00B819DF" w:rsidP="0023368C" w:rsidR="00351AF1">
      <w:pPr>
        <w:ind w:firstLine="720"/>
        <w:jc w:val="both"/>
        <w:rPr>
          <w:lang w:val="hr-HR"/>
        </w:rPr>
      </w:pPr>
      <w:r>
        <w:rPr>
          <w:lang w:val="hr-HR"/>
        </w:rPr>
        <w:t>Privremeni stečajni upravitelj je izradio svoje izvješće i pravovremeno ga dostavio sudu, a n</w:t>
      </w:r>
      <w:r w:rsidR="00FA7D22">
        <w:rPr>
          <w:lang w:val="hr-HR"/>
        </w:rPr>
        <w:t xml:space="preserve">a </w:t>
      </w:r>
      <w:r w:rsidR="004A7E46">
        <w:rPr>
          <w:lang w:val="hr-HR"/>
        </w:rPr>
        <w:t xml:space="preserve">ročištu radi očitovanja o prijedlogu za otvaranje stečajnog postupka i ročište radi rasprave o pretpostavkama za otvaranje stečajnog postupka održanom </w:t>
      </w:r>
      <w:r w:rsidR="009B1482">
        <w:rPr>
          <w:lang w:val="hr-HR"/>
        </w:rPr>
        <w:t>28</w:t>
      </w:r>
      <w:r w:rsidR="004A7E46">
        <w:rPr>
          <w:lang w:val="hr-HR"/>
        </w:rPr>
        <w:t>.11.2017.</w:t>
      </w:r>
      <w:r w:rsidR="009B1482">
        <w:rPr>
          <w:lang w:val="hr-HR"/>
        </w:rPr>
        <w:t xml:space="preserve"> privremeni stečajni upravitelj je ostao kod svoga izvješća, no kako je u međuvremenu</w:t>
      </w:r>
      <w:r w:rsidR="0044552B">
        <w:rPr>
          <w:lang w:val="hr-HR"/>
        </w:rPr>
        <w:t xml:space="preserve"> dužnik postao sposoban za plaćanje, o čemu je dostavljen dokaz u spis, </w:t>
      </w:r>
      <w:r w:rsidR="004A7E46">
        <w:rPr>
          <w:lang w:val="hr-HR"/>
        </w:rPr>
        <w:t xml:space="preserve"> predložio </w:t>
      </w:r>
      <w:r w:rsidR="0044552B">
        <w:rPr>
          <w:lang w:val="hr-HR"/>
        </w:rPr>
        <w:t>je obustavu stečajnog postupka i zatražio da mu</w:t>
      </w:r>
      <w:r w:rsidR="004A7E46">
        <w:rPr>
          <w:lang w:val="hr-HR"/>
        </w:rPr>
        <w:t xml:space="preserve"> sud </w:t>
      </w:r>
      <w:r w:rsidR="006D0650">
        <w:rPr>
          <w:lang w:val="hr-HR"/>
        </w:rPr>
        <w:t xml:space="preserve">odredi nagradu budući je sve određene mu poslove odradio u cijelosti. </w:t>
      </w:r>
    </w:p>
    <w:p w:rsidRDefault="006D0650" w:rsidP="0023368C" w:rsidR="006D0650">
      <w:pPr>
        <w:ind w:firstLine="720"/>
        <w:jc w:val="both"/>
        <w:rPr>
          <w:lang w:val="hr-HR"/>
        </w:rPr>
      </w:pPr>
    </w:p>
    <w:p w:rsidRDefault="00351AF1" w:rsidP="00CF5586" w:rsidR="00CF5586">
      <w:pPr>
        <w:ind w:firstLine="720"/>
        <w:jc w:val="both"/>
        <w:rPr>
          <w:lang w:val="hr-HR"/>
        </w:rPr>
      </w:pPr>
      <w:r>
        <w:rPr>
          <w:lang w:val="hr-HR"/>
        </w:rPr>
        <w:t xml:space="preserve">Zakonski zastupnik </w:t>
      </w:r>
      <w:r w:rsidR="006D0650">
        <w:rPr>
          <w:lang w:val="hr-HR"/>
        </w:rPr>
        <w:t xml:space="preserve">dužnika i </w:t>
      </w:r>
      <w:r w:rsidR="006303B2">
        <w:rPr>
          <w:lang w:val="hr-HR"/>
        </w:rPr>
        <w:t>z</w:t>
      </w:r>
      <w:r w:rsidR="006D0650">
        <w:rPr>
          <w:lang w:val="hr-HR"/>
        </w:rPr>
        <w:t xml:space="preserve">akonski zastupnik </w:t>
      </w:r>
      <w:r>
        <w:rPr>
          <w:lang w:val="hr-HR"/>
        </w:rPr>
        <w:t>RH, MF, Porezna uprava suglasili su se s prijedlogom privremenog stečajnog upravitelja.</w:t>
      </w:r>
    </w:p>
    <w:p w:rsidRDefault="00CF5586" w:rsidP="00CF5586" w:rsidR="00CF5586">
      <w:pPr>
        <w:ind w:firstLine="720"/>
        <w:jc w:val="both"/>
        <w:rPr>
          <w:lang w:val="hr-HR"/>
        </w:rPr>
      </w:pPr>
    </w:p>
    <w:p w:rsidRDefault="002A222B" w:rsidP="00284F3C" w:rsidR="001D0D01">
      <w:pPr>
        <w:ind w:firstLine="720"/>
        <w:jc w:val="both"/>
        <w:rPr>
          <w:bCs/>
          <w:lang w:val="hr-HR"/>
        </w:rPr>
      </w:pPr>
      <w:r w:rsidRPr="002A222B">
        <w:rPr>
          <w:bCs/>
          <w:lang w:val="hr-HR"/>
        </w:rPr>
        <w:t>Sud je izvršio uvid u spis i dokumente u spisu i to</w:t>
      </w:r>
      <w:r w:rsidR="00287DEC">
        <w:rPr>
          <w:bCs/>
          <w:lang w:val="hr-HR"/>
        </w:rPr>
        <w:t xml:space="preserve"> Izvadak iz sudskog registra,</w:t>
      </w:r>
      <w:r w:rsidR="006303B2">
        <w:rPr>
          <w:bCs/>
          <w:lang w:val="hr-HR"/>
        </w:rPr>
        <w:t xml:space="preserve"> Dopis HZMO od 26.10.2017.,</w:t>
      </w:r>
      <w:r w:rsidR="00141DEF">
        <w:rPr>
          <w:bCs/>
          <w:lang w:val="hr-HR"/>
        </w:rPr>
        <w:t xml:space="preserve"> Uvjerenje MUP PU Osječko-baranjska, Sektor upravnih i inspekcijskih poslova, Služba za upravne poslove od 2</w:t>
      </w:r>
      <w:r w:rsidR="00A041F5">
        <w:rPr>
          <w:bCs/>
          <w:lang w:val="hr-HR"/>
        </w:rPr>
        <w:t>6</w:t>
      </w:r>
      <w:r w:rsidR="00141DEF">
        <w:rPr>
          <w:bCs/>
          <w:lang w:val="hr-HR"/>
        </w:rPr>
        <w:t>.</w:t>
      </w:r>
      <w:r w:rsidR="00A041F5">
        <w:rPr>
          <w:bCs/>
          <w:lang w:val="hr-HR"/>
        </w:rPr>
        <w:t>1</w:t>
      </w:r>
      <w:r w:rsidR="00141DEF">
        <w:rPr>
          <w:bCs/>
          <w:lang w:val="hr-HR"/>
        </w:rPr>
        <w:t>0.2017.,</w:t>
      </w:r>
      <w:r w:rsidR="00A041F5">
        <w:rPr>
          <w:bCs/>
          <w:lang w:val="hr-HR"/>
        </w:rPr>
        <w:t xml:space="preserve"> Podnesak dužnika od 30.10.2017.,</w:t>
      </w:r>
      <w:r w:rsidR="007A3ED4">
        <w:rPr>
          <w:bCs/>
          <w:lang w:val="hr-HR"/>
        </w:rPr>
        <w:t xml:space="preserve"> Izvješće o financijsko-gospodarskom stanju dužnika od 30.10.2017., Presuda VTS RH broj 9.Pž-2457/13-3 od 10.05.2016.,</w:t>
      </w:r>
      <w:r w:rsidR="003A604F">
        <w:rPr>
          <w:bCs/>
          <w:lang w:val="hr-HR"/>
        </w:rPr>
        <w:t xml:space="preserve"> Potvrda PU, Uplatnice, Izvadak o stanju i prometu od 27.10.2017., Bruto bilanca od 1.01. do 31.10.2017.</w:t>
      </w:r>
      <w:r w:rsidR="00230F76">
        <w:rPr>
          <w:bCs/>
          <w:lang w:val="hr-HR"/>
        </w:rPr>
        <w:t xml:space="preserve">, Konto kartica – 2145 od 1.01. do 31.10.2017., Prokazni popis imovine ovjeren po javnom bilježniku, Izvješće o osnivanju, Zk izvadci, </w:t>
      </w:r>
      <w:r w:rsidR="001A79EB">
        <w:rPr>
          <w:bCs/>
          <w:lang w:val="hr-HR"/>
        </w:rPr>
        <w:t>Izvješće privremene stečajne upraviteljice od 21.11.2017.,</w:t>
      </w:r>
      <w:r w:rsidR="00F44593">
        <w:rPr>
          <w:bCs/>
          <w:lang w:val="hr-HR"/>
        </w:rPr>
        <w:t xml:space="preserve"> Potvrda MF, PU, Područni ured Osijek, Ispostava Osijek od 24.11.2017. i Potvrda FINE o blokadi računa i novčanih sredstava ovršenika od 27.11.2017.</w:t>
      </w:r>
      <w:r w:rsidR="002363F9">
        <w:rPr>
          <w:bCs/>
          <w:lang w:val="hr-HR"/>
        </w:rPr>
        <w:t xml:space="preserve">, </w:t>
      </w:r>
      <w:r w:rsidRPr="002A222B">
        <w:rPr>
          <w:bCs/>
          <w:lang w:val="hr-HR"/>
        </w:rPr>
        <w:t>te utvrdio da je dužnik postao sposoban za plaćanje</w:t>
      </w:r>
      <w:r w:rsidR="00C81D23">
        <w:rPr>
          <w:bCs/>
          <w:lang w:val="hr-HR"/>
        </w:rPr>
        <w:t xml:space="preserve">, </w:t>
      </w:r>
      <w:r w:rsidR="00D8163E">
        <w:rPr>
          <w:rFonts w:cstheme="majorBidi" w:hAnsiTheme="majorBidi" w:asciiTheme="majorBidi"/>
          <w:lang w:val="hr-HR"/>
        </w:rPr>
        <w:t xml:space="preserve">a kako je dužnik do završetka prethodnog </w:t>
      </w:r>
      <w:r w:rsidR="00D8163E">
        <w:rPr>
          <w:rFonts w:cstheme="majorBidi" w:hAnsiTheme="majorBidi" w:asciiTheme="majorBidi"/>
          <w:lang w:val="hr-HR"/>
        </w:rPr>
        <w:lastRenderedPageBreak/>
        <w:t>postupka postao sposoban za plaćanje troškove postupka dužan je naknaditi dužnik,</w:t>
      </w:r>
      <w:r w:rsidR="00C81D23" w:rsidRPr="008E4478">
        <w:rPr>
          <w:rFonts w:cstheme="majorBidi" w:hAnsiTheme="majorBidi" w:asciiTheme="majorBidi"/>
          <w:lang w:val="hr-HR"/>
        </w:rPr>
        <w:t xml:space="preserve"> </w:t>
      </w:r>
      <w:r w:rsidRPr="00C81D23">
        <w:rPr>
          <w:bCs/>
          <w:lang w:val="hr-HR"/>
        </w:rPr>
        <w:t>pa je odlučio kao u izreci temeljem odredbe čl. 128. st. 9. SZ-a.</w:t>
      </w:r>
    </w:p>
    <w:p w:rsidRDefault="00C02E6F" w:rsidP="00284F3C" w:rsidR="00C02E6F">
      <w:pPr>
        <w:ind w:firstLine="720"/>
        <w:jc w:val="both"/>
        <w:rPr>
          <w:bCs/>
          <w:lang w:val="hr-HR"/>
        </w:rPr>
      </w:pPr>
    </w:p>
    <w:p w:rsidRDefault="00C02E6F" w:rsidP="00284F3C" w:rsidR="00C02E6F">
      <w:pPr>
        <w:ind w:firstLine="720"/>
        <w:jc w:val="both"/>
        <w:rPr>
          <w:bCs/>
          <w:lang w:val="hr-HR"/>
        </w:rPr>
      </w:pPr>
    </w:p>
    <w:p w:rsidRDefault="00C02E6F" w:rsidP="00284F3C" w:rsidR="001D0D01">
      <w:pPr>
        <w:jc w:val="center"/>
        <w:rPr>
          <w:bCs/>
          <w:lang w:val="hr-HR"/>
        </w:rPr>
      </w:pPr>
      <w:r>
        <w:rPr>
          <w:bCs/>
          <w:lang w:val="hr-HR"/>
        </w:rPr>
        <w:t>28</w:t>
      </w:r>
      <w:r w:rsidR="00CF5586" w:rsidRPr="00CF5586">
        <w:rPr>
          <w:bCs/>
          <w:lang w:val="hr-HR"/>
        </w:rPr>
        <w:t xml:space="preserve">. studenog </w:t>
      </w:r>
      <w:r w:rsidR="002A222B" w:rsidRPr="002A222B">
        <w:rPr>
          <w:bCs/>
          <w:lang w:val="hr-HR"/>
        </w:rPr>
        <w:t>201</w:t>
      </w:r>
      <w:r w:rsidR="008143B1">
        <w:rPr>
          <w:bCs/>
          <w:lang w:val="hr-HR"/>
        </w:rPr>
        <w:t>7</w:t>
      </w:r>
      <w:r w:rsidR="002A222B" w:rsidRPr="002A222B">
        <w:rPr>
          <w:bCs/>
          <w:lang w:val="hr-HR"/>
        </w:rPr>
        <w:t>.</w:t>
      </w:r>
    </w:p>
    <w:p w:rsidRDefault="00D8163E" w:rsidP="00284F3C" w:rsidR="00D8163E" w:rsidRPr="002A222B">
      <w:pPr>
        <w:jc w:val="center"/>
        <w:rPr>
          <w:bCs/>
          <w:lang w:val="hr-HR"/>
        </w:rPr>
      </w:pPr>
    </w:p>
    <w:p w:rsidRDefault="00DF7031" w:rsidP="002A222B" w:rsidR="002A222B" w:rsidRPr="002A222B">
      <w:pPr>
        <w:jc w:val="both"/>
        <w:rPr>
          <w:bCs/>
          <w:lang w:val="hr-HR"/>
        </w:rPr>
      </w:pPr>
      <w:r w:rsidRPr="001B70DE">
        <w:t>Zapisničar:</w:t>
      </w:r>
      <w:r>
        <w:rPr>
          <w:bCs/>
          <w:lang w:val="hr-HR"/>
        </w:rPr>
        <w:t xml:space="preserve">         </w:t>
      </w:r>
      <w:r>
        <w:rPr>
          <w:bCs/>
          <w:lang w:val="hr-HR"/>
        </w:rPr>
        <w:tab/>
      </w:r>
      <w:r>
        <w:rPr>
          <w:bCs/>
          <w:lang w:val="hr-HR"/>
        </w:rPr>
        <w:tab/>
      </w:r>
      <w:r>
        <w:rPr>
          <w:bCs/>
          <w:lang w:val="hr-HR"/>
        </w:rPr>
        <w:tab/>
      </w:r>
      <w:r>
        <w:rPr>
          <w:bCs/>
          <w:lang w:val="hr-HR"/>
        </w:rPr>
        <w:tab/>
      </w:r>
      <w:r>
        <w:rPr>
          <w:bCs/>
          <w:lang w:val="hr-HR"/>
        </w:rPr>
        <w:tab/>
      </w:r>
      <w:r>
        <w:rPr>
          <w:bCs/>
          <w:lang w:val="hr-HR"/>
        </w:rPr>
        <w:tab/>
      </w:r>
      <w:r>
        <w:rPr>
          <w:bCs/>
          <w:lang w:val="hr-HR"/>
        </w:rPr>
        <w:tab/>
      </w:r>
      <w:r w:rsidR="002A222B" w:rsidRPr="002A222B">
        <w:rPr>
          <w:bCs/>
          <w:lang w:val="hr-HR"/>
        </w:rPr>
        <w:t>SUDAC:</w:t>
      </w:r>
    </w:p>
    <w:p w:rsidRDefault="00DF7031" w:rsidP="00DF7031" w:rsidR="002A222B" w:rsidRPr="002A222B">
      <w:pPr>
        <w:jc w:val="both"/>
        <w:rPr>
          <w:bCs/>
          <w:lang w:val="hr-HR"/>
        </w:rPr>
      </w:pPr>
      <w:r>
        <w:rPr>
          <w:bCs/>
          <w:lang w:val="hr-HR"/>
        </w:rPr>
        <w:t>Elizabeta Đeke</w:t>
      </w:r>
      <w:r>
        <w:rPr>
          <w:bCs/>
          <w:lang w:val="hr-HR"/>
        </w:rPr>
        <w:tab/>
      </w:r>
      <w:r>
        <w:rPr>
          <w:bCs/>
          <w:lang w:val="hr-HR"/>
        </w:rPr>
        <w:tab/>
      </w:r>
      <w:r>
        <w:rPr>
          <w:bCs/>
          <w:lang w:val="hr-HR"/>
        </w:rPr>
        <w:tab/>
      </w:r>
      <w:r>
        <w:rPr>
          <w:bCs/>
          <w:lang w:val="hr-HR"/>
        </w:rPr>
        <w:tab/>
      </w:r>
      <w:r>
        <w:rPr>
          <w:bCs/>
          <w:lang w:val="hr-HR"/>
        </w:rPr>
        <w:tab/>
      </w:r>
      <w:r w:rsidR="00F36D32">
        <w:rPr>
          <w:bCs/>
          <w:lang w:val="hr-HR"/>
        </w:rPr>
        <w:t xml:space="preserve">      </w:t>
      </w:r>
      <w:r w:rsidR="002A222B" w:rsidRPr="002A222B">
        <w:rPr>
          <w:bCs/>
          <w:lang w:val="hr-HR"/>
        </w:rPr>
        <w:t>mr. sc. Tihomir Kovačević</w:t>
      </w:r>
    </w:p>
    <w:p w:rsidRDefault="002A222B" w:rsidP="002A222B" w:rsidR="00D8163E">
      <w:pPr>
        <w:jc w:val="both"/>
        <w:rPr>
          <w:bCs/>
          <w:lang w:val="hr-HR"/>
        </w:rPr>
      </w:pPr>
      <w:r w:rsidRPr="002A222B">
        <w:rPr>
          <w:bCs/>
          <w:lang w:val="hr-HR"/>
        </w:rPr>
        <w:t xml:space="preserve">           </w:t>
      </w:r>
    </w:p>
    <w:p w:rsidRDefault="002A222B" w:rsidP="002A222B" w:rsidR="002A222B" w:rsidRPr="002A222B">
      <w:pPr>
        <w:jc w:val="both"/>
        <w:rPr>
          <w:bCs/>
          <w:lang w:val="hr-HR"/>
        </w:rPr>
      </w:pPr>
      <w:r w:rsidRPr="002A222B">
        <w:rPr>
          <w:bCs/>
          <w:lang w:val="hr-HR"/>
        </w:rPr>
        <w:t xml:space="preserve">                           </w:t>
      </w:r>
      <w:r w:rsidR="00DF7031">
        <w:rPr>
          <w:bCs/>
          <w:lang w:val="hr-HR"/>
        </w:rPr>
        <w:t xml:space="preserve">                               </w:t>
      </w:r>
    </w:p>
    <w:p w:rsidRDefault="002A222B" w:rsidP="002A222B" w:rsidR="002A222B" w:rsidRPr="002A222B">
      <w:pPr>
        <w:jc w:val="both"/>
        <w:rPr>
          <w:bCs/>
          <w:lang w:val="hr-HR"/>
        </w:rPr>
      </w:pPr>
      <w:r w:rsidRPr="002A222B">
        <w:rPr>
          <w:bCs/>
          <w:lang w:val="hr-HR"/>
        </w:rPr>
        <w:t>POUKA O PRAVNOM LIJEKU:</w:t>
      </w:r>
    </w:p>
    <w:p w:rsidRDefault="002A222B" w:rsidP="002A222B" w:rsidR="00B91215">
      <w:pPr>
        <w:jc w:val="both"/>
        <w:rPr>
          <w:bCs/>
          <w:lang w:val="hr-HR"/>
        </w:rPr>
      </w:pPr>
      <w:r w:rsidRPr="002A222B">
        <w:rPr>
          <w:bCs/>
          <w:lang w:val="hr-HR"/>
        </w:rPr>
        <w:t>Protiv ovog rješenja može nezadovoljna stranka uložiti žalbu Visokom trgovačkom sudu Republike Hrvatske u Zagrebu u roku od 8 dana pismeno u 3 primjerka putem ovog suda.</w:t>
      </w:r>
    </w:p>
    <w:p w:rsidRDefault="00D8163E" w:rsidP="00B91215" w:rsidR="00D8163E">
      <w:pPr>
        <w:jc w:val="both"/>
        <w:rPr>
          <w:bCs/>
        </w:rPr>
      </w:pPr>
    </w:p>
    <w:p w:rsidRDefault="00D8163E" w:rsidP="00B91215" w:rsidR="00D8163E">
      <w:pPr>
        <w:jc w:val="both"/>
        <w:rPr>
          <w:bCs/>
        </w:rPr>
      </w:pPr>
    </w:p>
    <w:p w:rsidRDefault="00D8163E" w:rsidP="00B91215" w:rsidR="00D8163E">
      <w:pPr>
        <w:jc w:val="both"/>
        <w:rPr>
          <w:bCs/>
        </w:rPr>
      </w:pPr>
    </w:p>
    <w:p w:rsidRDefault="00B91215" w:rsidP="00B91215" w:rsidR="00B91215">
      <w:pPr>
        <w:jc w:val="both"/>
        <w:rPr>
          <w:bCs/>
        </w:rPr>
      </w:pPr>
      <w:r>
        <w:rPr>
          <w:bCs/>
        </w:rPr>
        <w:t>D N A:</w:t>
      </w:r>
    </w:p>
    <w:p w:rsidRDefault="0041629E" w:rsidP="00DB2FE7" w:rsidR="0041629E" w:rsidRPr="0073379C">
      <w:pPr>
        <w:numPr>
          <w:ilvl w:val="0"/>
          <w:numId w:val="3"/>
        </w:numPr>
        <w:jc w:val="both"/>
        <w:rPr>
          <w:lang w:val="hr-HR"/>
        </w:rPr>
      </w:pPr>
      <w:r w:rsidRPr="0073379C">
        <w:rPr>
          <w:lang w:val="hr-HR"/>
        </w:rPr>
        <w:t>FINI</w:t>
      </w:r>
      <w:r w:rsidR="00CF5586" w:rsidRPr="0073379C">
        <w:rPr>
          <w:lang w:val="hr-HR"/>
        </w:rPr>
        <w:t xml:space="preserve"> </w:t>
      </w:r>
    </w:p>
    <w:p w:rsidRDefault="002C131C" w:rsidP="00DB2FE7" w:rsidR="00DF7031" w:rsidRPr="0073379C">
      <w:pPr>
        <w:numPr>
          <w:ilvl w:val="0"/>
          <w:numId w:val="3"/>
        </w:numPr>
        <w:jc w:val="both"/>
        <w:rPr>
          <w:lang w:val="hr-HR"/>
        </w:rPr>
      </w:pPr>
      <w:r>
        <w:rPr>
          <w:lang w:val="hr-HR"/>
        </w:rPr>
        <w:t>Dužniku</w:t>
      </w:r>
    </w:p>
    <w:p w:rsidRDefault="0073379C" w:rsidP="00DB2FE7" w:rsidR="0073379C" w:rsidRPr="0073379C">
      <w:pPr>
        <w:numPr>
          <w:ilvl w:val="0"/>
          <w:numId w:val="3"/>
        </w:numPr>
        <w:jc w:val="both"/>
        <w:rPr>
          <w:lang w:val="hr-HR"/>
        </w:rPr>
      </w:pPr>
      <w:r w:rsidRPr="0073379C">
        <w:rPr>
          <w:lang w:val="hr-HR"/>
        </w:rPr>
        <w:t>Sudskom registru elektroničkom poštom</w:t>
      </w:r>
      <w:r w:rsidR="002C131C">
        <w:rPr>
          <w:lang w:val="hr-HR"/>
        </w:rPr>
        <w:t>, po pravomoćnosti</w:t>
      </w:r>
    </w:p>
    <w:p w:rsidRDefault="008E4478" w:rsidP="008E4478" w:rsidR="00B91215" w:rsidRPr="0073379C">
      <w:pPr>
        <w:pStyle w:val="Odlomakpopisa"/>
        <w:numPr>
          <w:ilvl w:val="0"/>
          <w:numId w:val="3"/>
        </w:numPr>
        <w:jc w:val="both"/>
        <w:rPr>
          <w:rFonts w:cstheme="majorBidi" w:hAnsiTheme="majorBidi" w:asciiTheme="majorBidi"/>
          <w:lang w:val="hr-HR"/>
        </w:rPr>
      </w:pPr>
      <w:r w:rsidRPr="008E4478">
        <w:rPr>
          <w:rFonts w:cstheme="majorBidi" w:hAnsiTheme="majorBidi" w:asciiTheme="majorBidi"/>
          <w:lang w:val="hr-HR"/>
        </w:rPr>
        <w:t xml:space="preserve">mrežna stranica e-Oglasna ploča sudova </w:t>
      </w:r>
    </w:p>
    <w:sectPr w:rsidSect="009B6182" w:rsidR="00B91215" w:rsidRPr="0073379C">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61E" w:rsidR="004F561E">
      <w:r>
        <w:separator/>
      </w:r>
    </w:p>
  </w:endnote>
  <w:endnote w:id="0" w:type="continuationSeparator">
    <w:p w:rsidRDefault="004F561E" w:rsidR="004F5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61E" w:rsidR="004F561E">
      <w:r>
        <w:separator/>
      </w:r>
    </w:p>
  </w:footnote>
  <w:footnote w:id="0" w:type="continuationSeparator">
    <w:p w:rsidRDefault="004F561E" w:rsidR="004F5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7657">
      <w:rPr>
        <w:rStyle w:val="Brojstranice"/>
        <w:noProof/>
      </w:rPr>
      <w:t>3</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CB3063" w:rsidP="00366634" w:rsidR="00D65BDD">
    <w:pPr>
      <w:pStyle w:val="Zaglavlje"/>
      <w:rPr>
        <w:lang w:val="hr-HR"/>
      </w:rPr>
    </w:pPr>
    <w:r>
      <w:rPr>
        <w:lang w:val="hr-HR"/>
      </w:rPr>
      <w:tab/>
    </w:r>
    <w:r>
      <w:rPr>
        <w:lang w:val="hr-HR"/>
      </w:rPr>
      <w:tab/>
    </w:r>
    <w:r w:rsidR="00FB26B7" w:rsidRPr="00FB26B7">
      <w:rPr>
        <w:lang w:val="hr-HR"/>
      </w:rPr>
      <w:t>14 St-</w:t>
    </w:r>
    <w:r w:rsidR="00917914" w:rsidRPr="00917914">
      <w:rPr>
        <w:lang w:val="hr-HR"/>
      </w:rPr>
      <w:t>1492/17-23</w:t>
    </w: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6A766D"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471367A7"/>
    <w:multiLevelType w:val="hybridMultilevel"/>
    <w:tmpl w:val="5E1E2B5E"/>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160F2"/>
    <w:rsid w:val="00020264"/>
    <w:rsid w:val="00023269"/>
    <w:rsid w:val="000408DC"/>
    <w:rsid w:val="000442EF"/>
    <w:rsid w:val="000679BE"/>
    <w:rsid w:val="00072B33"/>
    <w:rsid w:val="00082FE4"/>
    <w:rsid w:val="000928CD"/>
    <w:rsid w:val="000B1F71"/>
    <w:rsid w:val="000C0327"/>
    <w:rsid w:val="000C743A"/>
    <w:rsid w:val="000E6D7C"/>
    <w:rsid w:val="000F2860"/>
    <w:rsid w:val="000F603F"/>
    <w:rsid w:val="001140E0"/>
    <w:rsid w:val="00122F45"/>
    <w:rsid w:val="00141DEF"/>
    <w:rsid w:val="00145C40"/>
    <w:rsid w:val="00176811"/>
    <w:rsid w:val="001814DF"/>
    <w:rsid w:val="00181EF9"/>
    <w:rsid w:val="001838AD"/>
    <w:rsid w:val="001A79EB"/>
    <w:rsid w:val="001B70DE"/>
    <w:rsid w:val="001C51CB"/>
    <w:rsid w:val="001D0D01"/>
    <w:rsid w:val="00203035"/>
    <w:rsid w:val="00214156"/>
    <w:rsid w:val="00216C10"/>
    <w:rsid w:val="00222AAD"/>
    <w:rsid w:val="00230F76"/>
    <w:rsid w:val="0023368C"/>
    <w:rsid w:val="002363F9"/>
    <w:rsid w:val="00243C15"/>
    <w:rsid w:val="00246558"/>
    <w:rsid w:val="00282C83"/>
    <w:rsid w:val="00284F3C"/>
    <w:rsid w:val="00287DEC"/>
    <w:rsid w:val="002A222B"/>
    <w:rsid w:val="002C131C"/>
    <w:rsid w:val="002C4AB9"/>
    <w:rsid w:val="002E2A16"/>
    <w:rsid w:val="00301C4A"/>
    <w:rsid w:val="00351AF1"/>
    <w:rsid w:val="00357F83"/>
    <w:rsid w:val="00366634"/>
    <w:rsid w:val="00382B79"/>
    <w:rsid w:val="0039558B"/>
    <w:rsid w:val="003A604F"/>
    <w:rsid w:val="003B1B01"/>
    <w:rsid w:val="003B2803"/>
    <w:rsid w:val="003C43D3"/>
    <w:rsid w:val="003D3C42"/>
    <w:rsid w:val="0041092A"/>
    <w:rsid w:val="0041629E"/>
    <w:rsid w:val="004310FC"/>
    <w:rsid w:val="0044552B"/>
    <w:rsid w:val="0044564E"/>
    <w:rsid w:val="004A5F33"/>
    <w:rsid w:val="004A7E46"/>
    <w:rsid w:val="004D3BED"/>
    <w:rsid w:val="004E4E86"/>
    <w:rsid w:val="004F561E"/>
    <w:rsid w:val="00503134"/>
    <w:rsid w:val="00541A1C"/>
    <w:rsid w:val="00554F3C"/>
    <w:rsid w:val="00561C0D"/>
    <w:rsid w:val="005634A1"/>
    <w:rsid w:val="00563F8F"/>
    <w:rsid w:val="00571564"/>
    <w:rsid w:val="005F157B"/>
    <w:rsid w:val="00602B92"/>
    <w:rsid w:val="006303B2"/>
    <w:rsid w:val="00636E9A"/>
    <w:rsid w:val="0065395F"/>
    <w:rsid w:val="00667E2C"/>
    <w:rsid w:val="00692518"/>
    <w:rsid w:val="006A718B"/>
    <w:rsid w:val="006A766D"/>
    <w:rsid w:val="006B7725"/>
    <w:rsid w:val="006C714F"/>
    <w:rsid w:val="006D0650"/>
    <w:rsid w:val="00706916"/>
    <w:rsid w:val="00714613"/>
    <w:rsid w:val="00716A80"/>
    <w:rsid w:val="0073379C"/>
    <w:rsid w:val="00747729"/>
    <w:rsid w:val="0075177A"/>
    <w:rsid w:val="00751825"/>
    <w:rsid w:val="00784F24"/>
    <w:rsid w:val="00796C05"/>
    <w:rsid w:val="007A3ED4"/>
    <w:rsid w:val="007A44AF"/>
    <w:rsid w:val="007B009A"/>
    <w:rsid w:val="007F24B5"/>
    <w:rsid w:val="007F57E7"/>
    <w:rsid w:val="00804776"/>
    <w:rsid w:val="008143B1"/>
    <w:rsid w:val="00823120"/>
    <w:rsid w:val="00825DB6"/>
    <w:rsid w:val="0083129F"/>
    <w:rsid w:val="00842890"/>
    <w:rsid w:val="00843F1B"/>
    <w:rsid w:val="008876FC"/>
    <w:rsid w:val="0089284B"/>
    <w:rsid w:val="008E17CE"/>
    <w:rsid w:val="008E4478"/>
    <w:rsid w:val="008F1EFB"/>
    <w:rsid w:val="008F4282"/>
    <w:rsid w:val="008F4E32"/>
    <w:rsid w:val="00917593"/>
    <w:rsid w:val="00917914"/>
    <w:rsid w:val="00936076"/>
    <w:rsid w:val="00940155"/>
    <w:rsid w:val="00940ABA"/>
    <w:rsid w:val="00947657"/>
    <w:rsid w:val="00962044"/>
    <w:rsid w:val="0096397B"/>
    <w:rsid w:val="00972B35"/>
    <w:rsid w:val="00994619"/>
    <w:rsid w:val="009A721C"/>
    <w:rsid w:val="009A7A05"/>
    <w:rsid w:val="009B0A51"/>
    <w:rsid w:val="009B1482"/>
    <w:rsid w:val="009B1F1B"/>
    <w:rsid w:val="009B2561"/>
    <w:rsid w:val="009B5338"/>
    <w:rsid w:val="009B6182"/>
    <w:rsid w:val="009C36B4"/>
    <w:rsid w:val="009C558D"/>
    <w:rsid w:val="009D784F"/>
    <w:rsid w:val="009E0E93"/>
    <w:rsid w:val="009E33FB"/>
    <w:rsid w:val="00A041F5"/>
    <w:rsid w:val="00A23648"/>
    <w:rsid w:val="00A341BC"/>
    <w:rsid w:val="00A73C4B"/>
    <w:rsid w:val="00A87B59"/>
    <w:rsid w:val="00AD36D4"/>
    <w:rsid w:val="00AE28C6"/>
    <w:rsid w:val="00B078BE"/>
    <w:rsid w:val="00B16ED4"/>
    <w:rsid w:val="00B20094"/>
    <w:rsid w:val="00B43A92"/>
    <w:rsid w:val="00B819DF"/>
    <w:rsid w:val="00B900F9"/>
    <w:rsid w:val="00B91215"/>
    <w:rsid w:val="00BB0E17"/>
    <w:rsid w:val="00BB5484"/>
    <w:rsid w:val="00BB6DE8"/>
    <w:rsid w:val="00BC1418"/>
    <w:rsid w:val="00BC22D1"/>
    <w:rsid w:val="00BC2EB3"/>
    <w:rsid w:val="00BE280F"/>
    <w:rsid w:val="00C02E6F"/>
    <w:rsid w:val="00C037F8"/>
    <w:rsid w:val="00C32DE6"/>
    <w:rsid w:val="00C5465C"/>
    <w:rsid w:val="00C63891"/>
    <w:rsid w:val="00C81D23"/>
    <w:rsid w:val="00C972A6"/>
    <w:rsid w:val="00CA2091"/>
    <w:rsid w:val="00CB3063"/>
    <w:rsid w:val="00CD10B6"/>
    <w:rsid w:val="00CD60DC"/>
    <w:rsid w:val="00CF188C"/>
    <w:rsid w:val="00CF5586"/>
    <w:rsid w:val="00CF576D"/>
    <w:rsid w:val="00D1393C"/>
    <w:rsid w:val="00D14722"/>
    <w:rsid w:val="00D245C9"/>
    <w:rsid w:val="00D55534"/>
    <w:rsid w:val="00D65BDD"/>
    <w:rsid w:val="00D737DA"/>
    <w:rsid w:val="00D8163E"/>
    <w:rsid w:val="00D86B5E"/>
    <w:rsid w:val="00D95EFA"/>
    <w:rsid w:val="00DA3351"/>
    <w:rsid w:val="00DA46C9"/>
    <w:rsid w:val="00DB2FE7"/>
    <w:rsid w:val="00DB3600"/>
    <w:rsid w:val="00DC521E"/>
    <w:rsid w:val="00DD1672"/>
    <w:rsid w:val="00DD4BB2"/>
    <w:rsid w:val="00DE53D9"/>
    <w:rsid w:val="00DE5F32"/>
    <w:rsid w:val="00DF2411"/>
    <w:rsid w:val="00DF5E42"/>
    <w:rsid w:val="00DF7031"/>
    <w:rsid w:val="00E1562E"/>
    <w:rsid w:val="00E20BDF"/>
    <w:rsid w:val="00E21C6F"/>
    <w:rsid w:val="00E305F0"/>
    <w:rsid w:val="00EA1CE5"/>
    <w:rsid w:val="00EB347D"/>
    <w:rsid w:val="00EC1B80"/>
    <w:rsid w:val="00EC6CA9"/>
    <w:rsid w:val="00ED235A"/>
    <w:rsid w:val="00EF7A09"/>
    <w:rsid w:val="00F0563D"/>
    <w:rsid w:val="00F32C0C"/>
    <w:rsid w:val="00F36D32"/>
    <w:rsid w:val="00F44593"/>
    <w:rsid w:val="00F50805"/>
    <w:rsid w:val="00F73D5A"/>
    <w:rsid w:val="00FA0F2D"/>
    <w:rsid w:val="00FA7D22"/>
    <w:rsid w:val="00FB26B7"/>
    <w:rsid w:val="00FC3EAB"/>
    <w:rsid w:val="00FC5961"/>
    <w:rsid w:val="00FD16B4"/>
    <w:rsid w:val="00FD3A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Naglaeno" w:type="character">
    <w:name w:val="Strong"/>
    <w:qFormat/>
    <w:rsid w:val="00E305F0"/>
    <w:rPr>
      <w:b/>
      <w:bCs/>
    </w:rPr>
  </w:style>
  <w:style w:customStyle="true"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947657"/>
    <w:rPr>
      <w:color w:val="808080"/>
      <w:bdr w:space="0" w:sz="0" w:color="auto" w:val="none"/>
      <w:shd w:fill="auto" w:color="auto" w:val="clear"/>
    </w:rPr>
  </w:style>
  <w:style w:customStyle="true" w:styleId="eSPISCCParagraphDefaultFont" w:type="character">
    <w:name w:val="eSPIS_CC_Paragraph Default Font"/>
    <w:basedOn w:val="Zadanifontodlomka"/>
    <w:rsid w:val="009476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7657"/>
    <w:rPr>
      <w:bdr w:space="0" w:sz="0" w:color="auto" w:val="none"/>
      <w:shd w:fill="FFFFCC" w:color="auto" w:val="clear"/>
      <w:lang w:val="hr-HR"/>
    </w:rPr>
  </w:style>
  <w:style w:customStyle="true" w:styleId="PozadinaSvijetloCrvena" w:type="character">
    <w:name w:val="Pozadina_SvijetloCrvena"/>
    <w:basedOn w:val="eSPISCCParagraphDefaultFont"/>
    <w:rsid w:val="009476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76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Naglaeno" w:type="character">
    <w:name w:val="Strong"/>
    <w:qFormat/>
    <w:rsid w:val="00E305F0"/>
    <w:rPr>
      <w:b/>
      <w:bCs/>
    </w:rPr>
  </w:style>
  <w:style w:customStyle="1"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947657"/>
    <w:rPr>
      <w:color w:val="808080"/>
      <w:bdr w:color="auto" w:space="0" w:sz="0" w:val="none"/>
      <w:shd w:color="auto" w:fill="auto" w:val="clear"/>
    </w:rPr>
  </w:style>
  <w:style w:customStyle="1" w:styleId="eSPISCCParagraphDefaultFont" w:type="character">
    <w:name w:val="eSPIS_CC_Paragraph Default Font"/>
    <w:basedOn w:val="Zadanifontodlomka"/>
    <w:rsid w:val="009476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7657"/>
    <w:rPr>
      <w:bdr w:color="auto" w:space="0" w:sz="0" w:val="none"/>
      <w:shd w:color="auto" w:fill="FFFFCC" w:val="clear"/>
      <w:lang w:val="hr-HR"/>
    </w:rPr>
  </w:style>
  <w:style w:customStyle="1" w:styleId="PozadinaSvijetloCrvena" w:type="character">
    <w:name w:val="Pozadina_SvijetloCrvena"/>
    <w:basedOn w:val="eSPISCCParagraphDefaultFont"/>
    <w:rsid w:val="009476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76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1492</izvorni_sadrzaj>
    <derivirana_varijabla naziv="DomainObject.Predmet.Broj_1">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2017.</izvorni_sadrzaj>
    <derivirana_varijabla naziv="DomainObject.Predmet.DatumOsnivanja_1">20.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St-1492/2017</izvorni_sadrzaj>
    <derivirana_varijabla naziv="DomainObject.Predmet.OznakaBroj_1">St-1492/2017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BLOK d.o.o. za trgovinu i građevinarstvo</izvorni_sadrzaj>
    <derivirana_varijabla naziv="DomainObject.Predmet.ProtustrankaFormated_1">  BLOK d.o.o. za trgovinu i građevinarstvo</derivirana_varijabla>
  </DomainObject.Predmet.ProtustrankaFormated>
  <DomainObject.Predmet.ProtustrankaFormatedOIB>
    <izvorni_sadrzaj>  BLOK d.o.o. za trgovinu i građevinarstvo, OIB 68307202683</izvorni_sadrzaj>
    <derivirana_varijabla naziv="DomainObject.Predmet.ProtustrankaFormatedOIB_1">  BLOK d.o.o. za trgovinu i građevinarstvo, OIB 68307202683</derivirana_varijabla>
  </DomainObject.Predmet.ProtustrankaFormatedOIB>
  <DomainObject.Predmet.ProtustrankaFormatedWithAdress>
    <izvorni_sadrzaj> BLOK d.o.o. za trgovinu i građevinarstvo, Lopudska 34f, 31000 Osijek</izvorni_sadrzaj>
    <derivirana_varijabla naziv="DomainObject.Predmet.ProtustrankaFormatedWithAdress_1"> BLOK d.o.o. za trgovinu i građevinarstvo, Lopudska 34f, 31000 Osijek</derivirana_varijabla>
  </DomainObject.Predmet.ProtustrankaFormatedWithAdress>
  <DomainObject.Predmet.ProtustrankaFormatedWithAdressOIB>
    <izvorni_sadrzaj> BLOK d.o.o. za trgovinu i građevinarstvo, OIB 68307202683, Lopudska 34f, 31000 Osijek</izvorni_sadrzaj>
    <derivirana_varijabla naziv="DomainObject.Predmet.ProtustrankaFormatedWithAdressOIB_1"> BLOK d.o.o. za trgovinu i građevinarstvo, OIB 68307202683, Lopudska 34f, 31000 Osijek</derivirana_varijabla>
  </DomainObject.Predmet.ProtustrankaFormatedWithAdressOIB>
  <DomainObject.Predmet.ProtustrankaWithAdress>
    <izvorni_sadrzaj>BLOK d.o.o. za trgovinu i građevinarstvo Lopudska 34f, 31000 Osijek</izvorni_sadrzaj>
    <derivirana_varijabla naziv="DomainObject.Predmet.ProtustrankaWithAdress_1">BLOK d.o.o. za trgovinu i građevinarstvo Lopudska 34f, 31000 Osijek</derivirana_varijabla>
  </DomainObject.Predmet.ProtustrankaWithAdress>
  <DomainObject.Predmet.ProtustrankaWithAdressOIB>
    <izvorni_sadrzaj>BLOK d.o.o. za trgovinu i građevinarstvo, OIB 68307202683, Lopudska 34f, 31000 Osijek</izvorni_sadrzaj>
    <derivirana_varijabla naziv="DomainObject.Predmet.ProtustrankaWithAdressOIB_1">BLOK d.o.o. za trgovinu i građevinarstvo, OIB 68307202683, Lopudska 34f, 31000 Osijek</derivirana_varijabla>
  </DomainObject.Predmet.ProtustrankaWithAdressOIB>
  <DomainObject.Predmet.ProtustrankaNazivFormated>
    <izvorni_sadrzaj>BLOK d.o.o. za trgovinu i građevinarstvo</izvorni_sadrzaj>
    <derivirana_varijabla naziv="DomainObject.Predmet.ProtustrankaNazivFormated_1">BLOK d.o.o. za trgovinu i građevinarstvo</derivirana_varijabla>
  </DomainObject.Predmet.ProtustrankaNazivFormated>
  <DomainObject.Predmet.ProtustrankaNazivFormatedOIB>
    <izvorni_sadrzaj>BLOK d.o.o. za trgovinu i građevinarstvo, OIB 68307202683</izvorni_sadrzaj>
    <derivirana_varijabla naziv="DomainObject.Predmet.ProtustrankaNazivFormatedOIB_1">BLOK d.o.o. za trgovinu i građevinarstvo, OIB 68307202683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BLOK d.o.o. za trgovinu i građevinarstvo</item>
    </izvorni_sadrzaj>
    <derivirana_varijabla naziv="DomainObject.Predmet.ProtuStrankaListFormated_1">
      <item>BLOK d.o.o. za trgovinu i građevinarstvo</item>
    </derivirana_varijabla>
  </DomainObject.Predmet.ProtuStrankaListFormated>
  <DomainObject.Predmet.ProtuStrankaListFormatedOIB>
    <izvorni_sadrzaj>
      <item>BLOK d.o.o. za trgovinu i građevinarstvo, OIB 68307202683</item>
    </izvorni_sadrzaj>
    <derivirana_varijabla naziv="DomainObject.Predmet.ProtuStrankaListFormatedOIB_1">
      <item>BLOK d.o.o. za trgovinu i građevinarstvo, OIB 68307202683</item>
    </derivirana_varijabla>
  </DomainObject.Predmet.ProtuStrankaListFormatedOIB>
  <DomainObject.Predmet.ProtuStrankaListFormatedWithAdress>
    <izvorni_sadrzaj>
      <item>BLOK d.o.o. za trgovinu i građevinarstvo, Lopudska 34f, 31000 Osijek</item>
    </izvorni_sadrzaj>
    <derivirana_varijabla naziv="DomainObject.Predmet.ProtuStrankaListFormatedWithAdress_1">
      <item>BLOK d.o.o. za trgovinu i građevinarstvo, Lopudska 34f, 31000 Osijek</item>
    </derivirana_varijabla>
  </DomainObject.Predmet.ProtuStrankaListFormatedWithAdress>
  <DomainObject.Predmet.ProtuStrankaListFormatedWithAdressOIB>
    <izvorni_sadrzaj>
      <item>BLOK d.o.o. za trgovinu i građevinarstvo, OIB 68307202683, Lopudska 34f, 31000 Osijek</item>
    </izvorni_sadrzaj>
    <derivirana_varijabla naziv="DomainObject.Predmet.ProtuStrankaListFormatedWithAdressOIB_1">
      <item>BLOK d.o.o. za trgovinu i građevinarstvo, OIB 68307202683, Lopudska 34f, 31000 Osijek</item>
    </derivirana_varijabla>
  </DomainObject.Predmet.ProtuStrankaListFormatedWithAdressOIB>
  <DomainObject.Predmet.ProtuStrankaListNazivFormated>
    <izvorni_sadrzaj>
      <item>BLOK d.o.o. za trgovinu i građevinarstvo</item>
    </izvorni_sadrzaj>
    <derivirana_varijabla naziv="DomainObject.Predmet.ProtuStrankaListNazivFormated_1">
      <item>BLOK d.o.o. za trgovinu i građevinarstvo</item>
    </derivirana_varijabla>
  </DomainObject.Predmet.ProtuStrankaListNazivFormated>
  <DomainObject.Predmet.ProtuStrankaListNazivFormatedOIB>
    <izvorni_sadrzaj>
      <item>BLOK d.o.o. za trgovinu i građevinarstvo, OIB 68307202683</item>
    </izvorni_sadrzaj>
    <derivirana_varijabla naziv="DomainObject.Predmet.ProtuStrankaListNazivFormatedOIB_1">
      <item>BLOK d.o.o. za trgovinu i građevinarstvo, OIB 68307202683</item>
    </derivirana_varijabla>
  </DomainObject.Predmet.ProtuStrankaListNazivFormatedOIB>
  <DomainObject.Predmet.OstaliListFormated>
    <izvorni_sadrzaj>
      <item>ŽDO GUO Osijek</item>
      <item>Nada Gagro</item>
      <item>Branko Družijanić</item>
    </izvorni_sadrzaj>
    <derivirana_varijabla naziv="DomainObject.Predmet.OstaliListFormated_1">
      <item>ŽDO GUO Osijek</item>
      <item>Nada Gagro</item>
      <item>Branko Družijanić</item>
    </derivirana_varijabla>
  </DomainObject.Predmet.OstaliListFormated>
  <DomainObject.Predmet.OstaliListFormatedOIB>
    <izvorni_sadrzaj>
      <item>ŽDO GUO Osijek</item>
      <item>Nada Gagro, OIB 04212100945</item>
      <item>Branko Družijanić, OIB 27732945533</item>
    </izvorni_sadrzaj>
    <derivirana_varijabla naziv="DomainObject.Predmet.OstaliListFormatedOIB_1">
      <item>ŽDO GUO Osijek</item>
      <item>Nada Gagro, OIB 04212100945</item>
      <item>Branko Družijanić, OIB 27732945533</item>
    </derivirana_varijabla>
  </DomainObject.Predmet.OstaliListFormatedOIB>
  <DomainObject.Predmet.OstaliListFormatedWithAdress>
    <izvorni_sadrzaj>
      <item>ŽDO GUO Osijek</item>
      <item>Nada Gagro, Glagoljaška 52, 32100 Vinkovci</item>
      <item>Branko Družijanić, Lopudska 34/f, 31000 Osijek</item>
    </izvorni_sadrzaj>
    <derivirana_varijabla naziv="DomainObject.Predmet.OstaliListFormatedWithAdress_1">
      <item>ŽDO GUO Osijek</item>
      <item>Nada Gagro, Glagoljaška 52, 32100 Vinkovci</item>
      <item>Branko Družijanić, Lopudska 34/f, 31000 Osijek</item>
    </derivirana_varijabla>
  </DomainObject.Predmet.OstaliListFormatedWithAdress>
  <DomainObject.Predmet.OstaliListFormatedWithAdressOIB>
    <izvorni_sadrzaj>
      <item>ŽDO GUO Osijek</item>
      <item>Nada Gagro, OIB 04212100945, Glagoljaška 52, 32100 Vinkovci</item>
      <item>Branko Družijanić, OIB 27732945533, Lopudska 34/f, 31000 Osijek</item>
    </izvorni_sadrzaj>
    <derivirana_varijabla naziv="DomainObject.Predmet.OstaliListFormatedWithAdressOIB_1">
      <item>ŽDO GUO Osijek</item>
      <item>Nada Gagro, OIB 04212100945, Glagoljaška 52, 32100 Vinkovci</item>
      <item>Branko Družijanić, OIB 27732945533, Lopudska 34/f, 31000 Osijek</item>
    </derivirana_varijabla>
  </DomainObject.Predmet.OstaliListFormatedWithAdressOIB>
  <DomainObject.Predmet.OstaliListNazivFormated>
    <izvorni_sadrzaj>
      <item>ŽDO GUO Osijek</item>
      <item>Nada Gagro</item>
      <item>Branko Družijanić</item>
    </izvorni_sadrzaj>
    <derivirana_varijabla naziv="DomainObject.Predmet.OstaliListNazivFormated_1">
      <item>ŽDO GUO Osijek</item>
      <item>Nada Gagro</item>
      <item>Branko Družijanić</item>
    </derivirana_varijabla>
  </DomainObject.Predmet.OstaliListNazivFormated>
  <DomainObject.Predmet.OstaliListNazivFormatedOIB>
    <izvorni_sadrzaj>
      <item>ŽDO GUO Osijek</item>
      <item>Nada Gagro, OIB 04212100945</item>
      <item>Branko Družijanić, OIB 27732945533</item>
    </izvorni_sadrzaj>
    <derivirana_varijabla naziv="DomainObject.Predmet.OstaliListNazivFormatedOIB_1">
      <item>ŽDO GUO Osijek</item>
      <item>Nada Gagro, OIB 04212100945</item>
      <item>Branko Družijanić, OIB 27732945533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BLOK d.o.o. za trgovinu i građevinarstvo</izvorni_sadrzaj>
    <derivirana_varijabla naziv="DomainObject.Predmet.ProtustrankaIDrugi_1">BLOK d.o.o. za trgovinu i građevinarstvo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BLOK d.o.o. za trgovinu i građevinarstvo, OIB 68307202683, Lopudska 34f, 31000 Osijek</izvorni_sadrzaj>
    <derivirana_varijabla naziv="DomainObject.Predmet.ProtustrankaIDrugiAdressOIB_1">BLOK d.o.o. za trgovinu i građevinarstvo, OIB 68307202683, Lopudska 34f,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BLOK d.o.o. za trgovinu i građevinarstvo</item>
      <item>ŽDO GUO Osijek</item>
      <item>Nada Gagro</item>
      <item>Branko Družijanić</item>
    </izvorni_sadrzaj>
    <derivirana_varijabla naziv="DomainObject.Predmet.SudioniciListNaziv_1">
      <item>FINA RC OSIJEK</item>
      <item>BLOK d.o.o. za trgovinu i građevinarstvo</item>
      <item>ŽDO GUO Osijek</item>
      <item>Nada Gagro</item>
      <item>Branko Družijanić</item>
    </derivirana_varijabla>
  </DomainObject.Predmet.SudioniciListNaziv>
  <DomainObject.Predmet.SudioniciListAdressOIB>
    <izvorni_sadrzaj>
      <item>FINA RC OSIJEK, OIB 85821130368</item>
      <item>BLOK d.o.o. za trgovinu i građevinarstvo, OIB 68307202683, Lopudska 34f,31000 Osijek</item>
      <item>ŽDO GUO Osijek</item>
      <item>Nada Gagro, OIB 04212100945, Glagoljaška 52,32100 Vinkovci</item>
      <item>Branko Družijanić, OIB 27732945533, Lopudska 34/f,31000 Osijek</item>
    </izvorni_sadrzaj>
    <derivirana_varijabla naziv="DomainObject.Predmet.SudioniciListAdressOIB_1">
      <item>FINA RC OSIJEK, OIB 85821130368</item>
      <item>BLOK d.o.o. za trgovinu i građevinarstvo, OIB 68307202683, Lopudska 34f,31000 Osijek</item>
      <item>ŽDO GUO Osijek</item>
      <item>Nada Gagro, OIB 04212100945, Glagoljaška 52,32100 Vinkovci</item>
      <item>Branko Družijanić, OIB 27732945533, Lopudska 34/f,31000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68307202683</item>
      <item>, OIB null</item>
      <item>, OIB 04212100945</item>
      <item>, OIB 27732945533</item>
    </izvorni_sadrzaj>
    <derivirana_varijabla naziv="DomainObject.Predmet.SudioniciListNazivOIB_1">
      <item>, OIB 85821130368</item>
      <item>, OIB 68307202683</item>
      <item>, OIB null</item>
      <item>, OIB 04212100945</item>
      <item>, OIB 27732945533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E7888F-9085-4B07-A570-7375267088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682</properties:Words>
  <properties:Characters>3845</properties:Characters>
  <properties:Lines>108</properties:Lines>
  <properties:Paragraphs>28</properties:Paragraphs>
  <properties:TotalTime>191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4634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2017-02-21T11:27:00Z</dcterms:created>
  <dc:creator>edeke</dc:creator>
  <cp:lastModifiedBy>Elizabeta Đeke</cp:lastModifiedBy>
  <cp:lastPrinted>2017-11-28T10:31:00Z</cp:lastPrinted>
  <dcterms:modified xmlns:xsi="http://www.w3.org/2001/XMLSchema-instance" xsi:type="dcterms:W3CDTF">2017-11-28T12:26:00Z</dcterms:modified>
  <cp:revision>13</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