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489"/>
      </w:tblGrid>
      <w:tr w:rsidTr="008823E3" w:rsidR="00015716" w:rsidRPr="00525C75">
        <w:trPr>
          <w:trHeight w:val="2358"/>
        </w:trPr>
        <w:tc>
          <w:tcPr>
            <w:tcW w:type="dxa" w:w="3489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15716" w:rsidP="008823E3" w:rsidR="00015716" w:rsidRPr="008823E3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737a68" w14:paraId="6737a6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628D8">
        <w:rPr>
          <w:rFonts w:hAnsi="Times New Roman" w:ascii="Times New Roman"/>
          <w:sz w:val="24"/>
        </w:rPr>
        <w:t>1066</w:t>
      </w:r>
      <w:r w:rsidR="006E1E9D">
        <w:rPr>
          <w:rFonts w:hAnsi="Times New Roman" w:ascii="Times New Roman"/>
          <w:sz w:val="24"/>
        </w:rPr>
        <w:t>/12</w:t>
      </w:r>
      <w:r w:rsidR="008823E3">
        <w:rPr>
          <w:rFonts w:hAnsi="Times New Roman" w:ascii="Times New Roman"/>
          <w:sz w:val="24"/>
        </w:rPr>
        <w:t>-229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015716" w:rsidP="00015716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628D8" w:rsidRPr="005628D8">
        <w:rPr>
          <w:rFonts w:hAnsi="Times New Roman" w:ascii="Times New Roman"/>
          <w:sz w:val="24"/>
        </w:rPr>
        <w:t>TERMOCOMMERCE d.o.o. – u stečaju, Zagreb, Kneza Branimira 173, OIB:096279205012014</w:t>
      </w:r>
      <w:r w:rsidR="005628D8">
        <w:rPr>
          <w:rFonts w:hAnsi="Times New Roman" w:ascii="Times New Roman"/>
          <w:sz w:val="24"/>
        </w:rPr>
        <w:t xml:space="preserve">, </w:t>
      </w:r>
      <w:r w:rsidR="00EE6211">
        <w:rPr>
          <w:rFonts w:hAnsi="Times New Roman" w:ascii="Times New Roman"/>
          <w:sz w:val="24"/>
        </w:rPr>
        <w:t>4</w:t>
      </w:r>
      <w:r w:rsidR="008823E3">
        <w:rPr>
          <w:rFonts w:hAnsi="Times New Roman" w:ascii="Times New Roman"/>
          <w:sz w:val="24"/>
        </w:rPr>
        <w:t>. studenoga</w:t>
      </w:r>
      <w:r w:rsidR="006E1E9D">
        <w:rPr>
          <w:rFonts w:hAnsi="Times New Roman" w:ascii="Times New Roman"/>
          <w:sz w:val="24"/>
        </w:rPr>
        <w:t xml:space="preserve"> 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628D8" w:rsidR="00EE5B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16285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144A86">
        <w:rPr>
          <w:rFonts w:cs="Tahoma" w:hAnsi="Times New Roman" w:ascii="Times New Roman"/>
          <w:sz w:val="24"/>
        </w:rPr>
        <w:t>, upisanih u</w:t>
      </w:r>
      <w:r w:rsidR="008958F6">
        <w:rPr>
          <w:rFonts w:cs="Tahoma" w:hAnsi="Times New Roman" w:ascii="Times New Roman"/>
          <w:sz w:val="24"/>
        </w:rPr>
        <w:t>: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5628D8" w:rsidP="005628D8" w:rsidR="006F5EE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1.</w:t>
      </w:r>
      <w:r w:rsidR="00AC1C3F">
        <w:rPr>
          <w:rFonts w:cs="Tahoma" w:hAnsi="Times New Roman" w:ascii="Times New Roman"/>
          <w:sz w:val="24"/>
        </w:rPr>
        <w:t>)</w:t>
      </w:r>
      <w:r>
        <w:rPr>
          <w:rFonts w:cs="Tahoma" w:hAnsi="Times New Roman" w:ascii="Times New Roman"/>
          <w:sz w:val="24"/>
        </w:rPr>
        <w:t xml:space="preserve"> </w:t>
      </w:r>
      <w:r w:rsidR="001D1D00">
        <w:rPr>
          <w:rFonts w:cs="Tahoma" w:hAnsi="Times New Roman" w:ascii="Times New Roman"/>
          <w:sz w:val="24"/>
        </w:rPr>
        <w:t xml:space="preserve">k.o. Osijek, </w:t>
      </w:r>
      <w:r w:rsidR="00144A86">
        <w:rPr>
          <w:rFonts w:cs="Tahoma" w:hAnsi="Times New Roman" w:ascii="Times New Roman"/>
          <w:sz w:val="24"/>
        </w:rPr>
        <w:t>zk. ul. 15316, čkbr. 10781/24 – zgrada (skladište) i dvorište Ul. Jablanova 36 od 2.500 m2</w:t>
      </w:r>
      <w:r w:rsidR="00EE3F70">
        <w:rPr>
          <w:rFonts w:cs="Tahoma" w:hAnsi="Times New Roman" w:ascii="Times New Roman"/>
          <w:sz w:val="24"/>
        </w:rPr>
        <w:t xml:space="preserve"> </w:t>
      </w:r>
      <w:r w:rsidR="006F5EEB">
        <w:rPr>
          <w:rFonts w:cs="Tahoma" w:hAnsi="Times New Roman" w:ascii="Times New Roman"/>
          <w:sz w:val="24"/>
        </w:rPr>
        <w:t>–</w:t>
      </w:r>
      <w:r w:rsidR="00EE3F70">
        <w:rPr>
          <w:rFonts w:cs="Tahoma" w:hAnsi="Times New Roman" w:ascii="Times New Roman"/>
          <w:sz w:val="24"/>
        </w:rPr>
        <w:t xml:space="preserve"> </w:t>
      </w:r>
      <w:r w:rsidR="006F5EEB" w:rsidRPr="009806DB">
        <w:rPr>
          <w:rFonts w:cs="Tahoma" w:hAnsi="Times New Roman" w:ascii="Times New Roman"/>
          <w:sz w:val="24"/>
        </w:rPr>
        <w:t>početna cijena:</w:t>
      </w:r>
      <w:r w:rsidR="006F5EEB" w:rsidRPr="001D1D00">
        <w:rPr>
          <w:rFonts w:cs="Tahoma" w:hAnsi="Times New Roman" w:ascii="Times New Roman"/>
          <w:b/>
          <w:sz w:val="24"/>
        </w:rPr>
        <w:t xml:space="preserve"> </w:t>
      </w:r>
      <w:r w:rsidR="00816285">
        <w:rPr>
          <w:rFonts w:cs="Tahoma" w:hAnsi="Times New Roman" w:ascii="Times New Roman"/>
          <w:b/>
          <w:sz w:val="24"/>
        </w:rPr>
        <w:t>1</w:t>
      </w:r>
      <w:r w:rsidR="006F5EEB" w:rsidRPr="001D1D00">
        <w:rPr>
          <w:rFonts w:cs="Tahoma" w:hAnsi="Times New Roman" w:ascii="Times New Roman"/>
          <w:b/>
          <w:sz w:val="24"/>
        </w:rPr>
        <w:t>.</w:t>
      </w:r>
      <w:r w:rsidR="00816285">
        <w:rPr>
          <w:rFonts w:cs="Tahoma" w:hAnsi="Times New Roman" w:ascii="Times New Roman"/>
          <w:b/>
          <w:sz w:val="24"/>
        </w:rPr>
        <w:t>600</w:t>
      </w:r>
      <w:r w:rsidR="006F5EEB" w:rsidRPr="001D1D00">
        <w:rPr>
          <w:rFonts w:cs="Tahoma" w:hAnsi="Times New Roman" w:ascii="Times New Roman"/>
          <w:b/>
          <w:sz w:val="24"/>
        </w:rPr>
        <w:t>.</w:t>
      </w:r>
      <w:r w:rsidR="00872707">
        <w:rPr>
          <w:rFonts w:cs="Tahoma" w:hAnsi="Times New Roman" w:ascii="Times New Roman"/>
          <w:b/>
          <w:sz w:val="24"/>
        </w:rPr>
        <w:t>000</w:t>
      </w:r>
      <w:r w:rsidR="006F5EEB" w:rsidRPr="001D1D00">
        <w:rPr>
          <w:rFonts w:cs="Tahoma" w:hAnsi="Times New Roman" w:ascii="Times New Roman"/>
          <w:b/>
          <w:sz w:val="24"/>
        </w:rPr>
        <w:t>,00 kuna</w:t>
      </w:r>
      <w:r w:rsidR="006F5EEB">
        <w:rPr>
          <w:rFonts w:cs="Tahoma" w:hAnsi="Times New Roman" w:ascii="Times New Roman"/>
          <w:sz w:val="24"/>
        </w:rPr>
        <w:t>;</w:t>
      </w:r>
    </w:p>
    <w:p w:rsidRDefault="006F5EEB" w:rsidP="005628D8" w:rsidR="006F5EEB">
      <w:pPr>
        <w:rPr>
          <w:rFonts w:cs="Tahoma" w:hAnsi="Times New Roman" w:ascii="Times New Roman"/>
          <w:sz w:val="24"/>
        </w:rPr>
      </w:pPr>
    </w:p>
    <w:p w:rsidRDefault="006F5EEB" w:rsidP="005628D8" w:rsidR="005628D8" w:rsidRPr="001D1D00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  <w:t>2.</w:t>
      </w:r>
      <w:r w:rsidR="00AC1C3F">
        <w:rPr>
          <w:rFonts w:cs="Tahoma" w:hAnsi="Times New Roman" w:ascii="Times New Roman"/>
          <w:sz w:val="24"/>
        </w:rPr>
        <w:t>)</w:t>
      </w:r>
      <w:r>
        <w:rPr>
          <w:rFonts w:cs="Tahoma" w:hAnsi="Times New Roman" w:ascii="Times New Roman"/>
          <w:sz w:val="24"/>
        </w:rPr>
        <w:t xml:space="preserve"> </w:t>
      </w:r>
      <w:r w:rsidR="001D1D00">
        <w:rPr>
          <w:rFonts w:cs="Tahoma" w:hAnsi="Times New Roman" w:ascii="Times New Roman"/>
          <w:sz w:val="24"/>
        </w:rPr>
        <w:t xml:space="preserve">k.o. Brodski Varoš, </w:t>
      </w:r>
      <w:r w:rsidR="0046182C">
        <w:rPr>
          <w:rFonts w:cs="Tahoma" w:hAnsi="Times New Roman" w:ascii="Times New Roman"/>
          <w:sz w:val="24"/>
        </w:rPr>
        <w:t xml:space="preserve">zk. ul. 320, čkbr. 1586/1 – poslovna zgrada br. 19 i ekonomsko dvorište Sjeverna vezna cesta od 8338 m2 i čkbr. 1586/4 - </w:t>
      </w:r>
      <w:r>
        <w:rPr>
          <w:rFonts w:cs="Tahoma" w:hAnsi="Times New Roman" w:ascii="Times New Roman"/>
          <w:sz w:val="24"/>
        </w:rPr>
        <w:t xml:space="preserve"> </w:t>
      </w:r>
      <w:r w:rsidR="00144A86">
        <w:rPr>
          <w:rFonts w:cs="Tahoma" w:hAnsi="Times New Roman" w:ascii="Times New Roman"/>
          <w:sz w:val="24"/>
        </w:rPr>
        <w:t xml:space="preserve"> </w:t>
      </w:r>
      <w:r w:rsidR="001D1D00">
        <w:rPr>
          <w:rFonts w:cs="Tahoma" w:hAnsi="Times New Roman" w:ascii="Times New Roman"/>
          <w:sz w:val="24"/>
        </w:rPr>
        <w:t xml:space="preserve">oranica Sjeverna veza cesta od 2231 m2 – početna cijena: </w:t>
      </w:r>
      <w:r w:rsidR="00816285" w:rsidRPr="00816285">
        <w:rPr>
          <w:rFonts w:cs="Tahoma" w:hAnsi="Times New Roman" w:ascii="Times New Roman"/>
          <w:b/>
          <w:sz w:val="24"/>
        </w:rPr>
        <w:t>3</w:t>
      </w:r>
      <w:r w:rsidR="001D1D00" w:rsidRPr="001D1D00">
        <w:rPr>
          <w:rFonts w:cs="Tahoma" w:hAnsi="Times New Roman" w:ascii="Times New Roman"/>
          <w:b/>
          <w:sz w:val="24"/>
        </w:rPr>
        <w:t>.</w:t>
      </w:r>
      <w:r w:rsidR="00816285">
        <w:rPr>
          <w:rFonts w:cs="Tahoma" w:hAnsi="Times New Roman" w:ascii="Times New Roman"/>
          <w:b/>
          <w:sz w:val="24"/>
        </w:rPr>
        <w:t>100</w:t>
      </w:r>
      <w:r w:rsidR="00EE6211">
        <w:rPr>
          <w:rFonts w:cs="Tahoma" w:hAnsi="Times New Roman" w:ascii="Times New Roman"/>
          <w:b/>
          <w:sz w:val="24"/>
        </w:rPr>
        <w:t>.000</w:t>
      </w:r>
      <w:r w:rsidR="001D1D00" w:rsidRPr="001D1D00">
        <w:rPr>
          <w:rFonts w:cs="Tahoma" w:hAnsi="Times New Roman" w:ascii="Times New Roman"/>
          <w:b/>
          <w:sz w:val="24"/>
        </w:rPr>
        <w:t>,00 kuna;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1D1D00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BD7503">
        <w:rPr>
          <w:rFonts w:cs="Tahoma" w:hAnsi="Times New Roman" w:ascii="Times New Roman"/>
          <w:sz w:val="24"/>
        </w:rPr>
        <w:t>3</w:t>
      </w:r>
      <w:r>
        <w:rPr>
          <w:rFonts w:cs="Tahoma" w:hAnsi="Times New Roman" w:ascii="Times New Roman"/>
          <w:sz w:val="24"/>
        </w:rPr>
        <w:t>.</w:t>
      </w:r>
      <w:r w:rsidR="00AC1C3F">
        <w:rPr>
          <w:rFonts w:cs="Tahoma" w:hAnsi="Times New Roman" w:ascii="Times New Roman"/>
          <w:sz w:val="24"/>
        </w:rPr>
        <w:t>)</w:t>
      </w:r>
      <w:r>
        <w:rPr>
          <w:rFonts w:cs="Tahoma" w:hAnsi="Times New Roman" w:ascii="Times New Roman"/>
          <w:sz w:val="24"/>
        </w:rPr>
        <w:t xml:space="preserve"> k.o. Trnje</w:t>
      </w:r>
      <w:r w:rsidR="00EA2EEC">
        <w:rPr>
          <w:rFonts w:cs="Tahoma" w:hAnsi="Times New Roman" w:ascii="Times New Roman"/>
          <w:sz w:val="24"/>
        </w:rPr>
        <w:t xml:space="preserve">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D1D00">
        <w:rPr>
          <w:rFonts w:cs="Tahoma" w:hAnsi="Times New Roman" w:ascii="Times New Roman"/>
          <w:sz w:val="24"/>
        </w:rPr>
        <w:t xml:space="preserve">zk. ul. 4442, čkbr. 3030 – vrt u Drinskoj od 1788 m2 (udio 409/447),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D1D00">
        <w:rPr>
          <w:rFonts w:cs="Tahoma" w:hAnsi="Times New Roman" w:ascii="Times New Roman"/>
          <w:sz w:val="24"/>
        </w:rPr>
        <w:t xml:space="preserve">zk. ul. </w:t>
      </w:r>
      <w:r>
        <w:rPr>
          <w:rFonts w:cs="Tahoma" w:hAnsi="Times New Roman" w:ascii="Times New Roman"/>
          <w:sz w:val="24"/>
        </w:rPr>
        <w:t xml:space="preserve">4476, čkbr. 3135/6 – zgrada-tlocrtne površine 77 čm i dvorište u Drinjačkoj </w:t>
      </w:r>
      <w:r>
        <w:rPr>
          <w:rFonts w:cs="Tahoma" w:hAnsi="Times New Roman" w:ascii="Times New Roman"/>
          <w:sz w:val="24"/>
        </w:rPr>
        <w:tab/>
        <w:t xml:space="preserve">  od 158 m2,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zk. ul. 4447, čkbr. 3135/7 – kuća broj 1</w:t>
      </w:r>
      <w:r w:rsidRPr="00EA2EEC">
        <w:rPr>
          <w:rFonts w:cs="Tahoma" w:hAnsi="Times New Roman" w:ascii="Times New Roman"/>
          <w:sz w:val="24"/>
        </w:rPr>
        <w:t>4/D-</w:t>
      </w:r>
      <w:r>
        <w:rPr>
          <w:rFonts w:cs="Tahoma" w:hAnsi="Times New Roman" w:ascii="Times New Roman"/>
          <w:sz w:val="24"/>
        </w:rPr>
        <w:t xml:space="preserve">tlocrtne površine </w:t>
      </w:r>
      <w:r w:rsidRPr="00EA2EEC">
        <w:rPr>
          <w:rFonts w:cs="Tahoma" w:hAnsi="Times New Roman" w:ascii="Times New Roman"/>
          <w:sz w:val="24"/>
        </w:rPr>
        <w:t xml:space="preserve">32 </w:t>
      </w:r>
      <w:r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i dvorište u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 Drinjačkoj od 161 m2,</w:t>
      </w:r>
    </w:p>
    <w:p w:rsidRDefault="00EA2EEC" w:rsidP="005628D8" w:rsidR="001D1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zk. ul. 4479, čkbr. 313</w:t>
      </w:r>
      <w:r w:rsidR="00AC1C3F">
        <w:rPr>
          <w:rFonts w:cs="Tahoma" w:hAnsi="Times New Roman" w:ascii="Times New Roman"/>
          <w:sz w:val="24"/>
        </w:rPr>
        <w:t>5</w:t>
      </w:r>
      <w:r>
        <w:rPr>
          <w:rFonts w:cs="Tahoma" w:hAnsi="Times New Roman" w:ascii="Times New Roman"/>
          <w:sz w:val="24"/>
        </w:rPr>
        <w:t>/3 -  kuća broj</w:t>
      </w:r>
      <w:r w:rsidRPr="00EA2EEC">
        <w:rPr>
          <w:rFonts w:cs="Tahoma" w:hAnsi="Times New Roman" w:ascii="Times New Roman"/>
          <w:sz w:val="24"/>
        </w:rPr>
        <w:t xml:space="preserve"> 14/C (</w:t>
      </w:r>
      <w:r w:rsidR="00B638E0">
        <w:rPr>
          <w:rFonts w:cs="Tahoma" w:hAnsi="Times New Roman" w:ascii="Times New Roman"/>
          <w:sz w:val="24"/>
        </w:rPr>
        <w:t xml:space="preserve">tlocrtne površine </w:t>
      </w:r>
      <w:r w:rsidRPr="00EA2EEC">
        <w:rPr>
          <w:rFonts w:cs="Tahoma" w:hAnsi="Times New Roman" w:ascii="Times New Roman"/>
          <w:sz w:val="24"/>
        </w:rPr>
        <w:t xml:space="preserve">179 </w:t>
      </w:r>
      <w:r w:rsidR="00B638E0"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>)</w:t>
      </w:r>
      <w:r w:rsidR="00B638E0">
        <w:rPr>
          <w:rFonts w:cs="Tahoma" w:hAnsi="Times New Roman" w:ascii="Times New Roman"/>
          <w:sz w:val="24"/>
        </w:rPr>
        <w:t>,</w:t>
      </w:r>
      <w:r w:rsidRPr="00EA2EEC">
        <w:rPr>
          <w:rFonts w:cs="Tahoma" w:hAnsi="Times New Roman" w:ascii="Times New Roman"/>
          <w:sz w:val="24"/>
        </w:rPr>
        <w:t xml:space="preserve"> </w:t>
      </w:r>
      <w:r w:rsidR="00B638E0">
        <w:rPr>
          <w:rFonts w:cs="Tahoma" w:hAnsi="Times New Roman" w:ascii="Times New Roman"/>
          <w:sz w:val="24"/>
        </w:rPr>
        <w:t xml:space="preserve">zgrada </w:t>
      </w:r>
      <w:r w:rsidR="008958F6">
        <w:rPr>
          <w:rFonts w:cs="Tahoma" w:hAnsi="Times New Roman" w:ascii="Times New Roman"/>
          <w:sz w:val="24"/>
        </w:rPr>
        <w:tab/>
      </w:r>
      <w:r w:rsidRPr="00EA2EEC">
        <w:rPr>
          <w:rFonts w:cs="Tahoma" w:hAnsi="Times New Roman" w:ascii="Times New Roman"/>
          <w:sz w:val="24"/>
        </w:rPr>
        <w:t>(</w:t>
      </w:r>
      <w:r w:rsidR="00B638E0">
        <w:rPr>
          <w:rFonts w:cs="Tahoma" w:hAnsi="Times New Roman" w:ascii="Times New Roman"/>
          <w:sz w:val="24"/>
        </w:rPr>
        <w:t>tlocrtne površine</w:t>
      </w:r>
      <w:r w:rsidRPr="00EA2EEC">
        <w:rPr>
          <w:rFonts w:cs="Tahoma" w:hAnsi="Times New Roman" w:ascii="Times New Roman"/>
          <w:sz w:val="24"/>
        </w:rPr>
        <w:t xml:space="preserve"> 34 </w:t>
      </w:r>
      <w:r w:rsidR="00B638E0"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 xml:space="preserve">), </w:t>
      </w:r>
      <w:r w:rsidR="00B638E0">
        <w:rPr>
          <w:rFonts w:cs="Tahoma" w:hAnsi="Times New Roman" w:ascii="Times New Roman"/>
          <w:sz w:val="24"/>
        </w:rPr>
        <w:t>dvorište i oranica od 1806 m2</w:t>
      </w:r>
      <w:r w:rsidR="00AC1C3F">
        <w:rPr>
          <w:rFonts w:cs="Tahoma" w:hAnsi="Times New Roman" w:ascii="Times New Roman"/>
          <w:sz w:val="24"/>
        </w:rPr>
        <w:t xml:space="preserve"> – </w:t>
      </w:r>
      <w:r w:rsidR="00AC1C3F" w:rsidRPr="009806DB">
        <w:rPr>
          <w:rFonts w:cs="Tahoma" w:hAnsi="Times New Roman" w:ascii="Times New Roman"/>
          <w:sz w:val="24"/>
        </w:rPr>
        <w:t>početna cijena:</w:t>
      </w:r>
      <w:r w:rsidR="00AC1C3F" w:rsidRPr="00AC1C3F">
        <w:rPr>
          <w:rFonts w:cs="Tahoma" w:hAnsi="Times New Roman" w:ascii="Times New Roman"/>
          <w:b/>
          <w:sz w:val="24"/>
        </w:rPr>
        <w:t xml:space="preserve"> </w:t>
      </w:r>
      <w:r w:rsidR="008958F6">
        <w:rPr>
          <w:rFonts w:cs="Tahoma" w:hAnsi="Times New Roman" w:ascii="Times New Roman"/>
          <w:b/>
          <w:sz w:val="24"/>
        </w:rPr>
        <w:tab/>
      </w:r>
      <w:r w:rsidR="00EE6211">
        <w:rPr>
          <w:rFonts w:cs="Tahoma" w:hAnsi="Times New Roman" w:ascii="Times New Roman"/>
          <w:b/>
          <w:sz w:val="24"/>
        </w:rPr>
        <w:t>2</w:t>
      </w:r>
      <w:r w:rsidR="00AC1C3F" w:rsidRPr="00AC1C3F">
        <w:rPr>
          <w:rFonts w:cs="Tahoma" w:hAnsi="Times New Roman" w:ascii="Times New Roman"/>
          <w:b/>
          <w:sz w:val="24"/>
        </w:rPr>
        <w:t>.</w:t>
      </w:r>
      <w:r w:rsidR="00816285">
        <w:rPr>
          <w:rFonts w:cs="Tahoma" w:hAnsi="Times New Roman" w:ascii="Times New Roman"/>
          <w:b/>
          <w:sz w:val="24"/>
        </w:rPr>
        <w:t>000</w:t>
      </w:r>
      <w:r w:rsidR="00AC1C3F" w:rsidRPr="00AC1C3F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0</w:t>
      </w:r>
      <w:r w:rsidR="00AC1C3F" w:rsidRPr="00AC1C3F">
        <w:rPr>
          <w:rFonts w:cs="Tahoma" w:hAnsi="Times New Roman" w:ascii="Times New Roman"/>
          <w:b/>
          <w:sz w:val="24"/>
        </w:rPr>
        <w:t>00,00 kuna</w:t>
      </w:r>
      <w:r w:rsidR="00AC1C3F">
        <w:rPr>
          <w:rFonts w:cs="Tahoma" w:hAnsi="Times New Roman" w:ascii="Times New Roman"/>
          <w:sz w:val="24"/>
        </w:rPr>
        <w:t>;</w:t>
      </w:r>
    </w:p>
    <w:p w:rsidRDefault="001D1D00" w:rsidP="005628D8" w:rsidR="001D1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AC1C3F" w:rsidP="005628D8" w:rsidR="00AC1C3F" w:rsidRPr="008958F6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BD7503">
        <w:rPr>
          <w:rFonts w:cs="Tahoma" w:hAnsi="Times New Roman" w:ascii="Times New Roman"/>
          <w:sz w:val="24"/>
        </w:rPr>
        <w:t>4</w:t>
      </w:r>
      <w:r>
        <w:rPr>
          <w:rFonts w:cs="Tahoma" w:hAnsi="Times New Roman" w:ascii="Times New Roman"/>
          <w:sz w:val="24"/>
        </w:rPr>
        <w:t xml:space="preserve">.) k.o. Koprivnica, </w:t>
      </w:r>
      <w:r w:rsidR="008958F6">
        <w:rPr>
          <w:rFonts w:cs="Tahoma" w:hAnsi="Times New Roman" w:ascii="Times New Roman"/>
          <w:sz w:val="24"/>
        </w:rPr>
        <w:t xml:space="preserve">zk. ul. 13542, </w:t>
      </w:r>
      <w:r>
        <w:rPr>
          <w:rFonts w:cs="Tahoma" w:hAnsi="Times New Roman" w:ascii="Times New Roman"/>
          <w:sz w:val="24"/>
        </w:rPr>
        <w:t xml:space="preserve">čkbr. 7892/4 – oranica Sv. Magdalena od 1158 m2 i </w:t>
      </w:r>
      <w:r w:rsidR="008958F6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čkbr. 7893/1</w:t>
      </w:r>
      <w:r w:rsidR="008958F6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- livada Sv. Magdalena od 1282 m2 – </w:t>
      </w:r>
      <w:r w:rsidRPr="009806DB">
        <w:rPr>
          <w:rFonts w:cs="Tahoma" w:hAnsi="Times New Roman" w:ascii="Times New Roman"/>
          <w:sz w:val="24"/>
        </w:rPr>
        <w:t>početna cijena:</w:t>
      </w:r>
      <w:r w:rsidR="0053063E">
        <w:rPr>
          <w:rFonts w:cs="Tahoma" w:hAnsi="Times New Roman" w:ascii="Times New Roman"/>
          <w:b/>
          <w:sz w:val="24"/>
        </w:rPr>
        <w:t xml:space="preserve"> </w:t>
      </w:r>
      <w:r w:rsidR="00816285">
        <w:rPr>
          <w:rFonts w:cs="Tahoma" w:hAnsi="Times New Roman" w:ascii="Times New Roman"/>
          <w:b/>
          <w:sz w:val="24"/>
        </w:rPr>
        <w:t>500</w:t>
      </w:r>
      <w:r w:rsidRPr="008958F6">
        <w:rPr>
          <w:rFonts w:cs="Tahoma" w:hAnsi="Times New Roman" w:ascii="Times New Roman"/>
          <w:b/>
          <w:sz w:val="24"/>
        </w:rPr>
        <w:t xml:space="preserve">.000,00 </w:t>
      </w:r>
      <w:r w:rsidR="008958F6">
        <w:rPr>
          <w:rFonts w:cs="Tahoma" w:hAnsi="Times New Roman" w:ascii="Times New Roman"/>
          <w:b/>
          <w:sz w:val="24"/>
        </w:rPr>
        <w:tab/>
      </w:r>
      <w:r w:rsidRPr="008958F6">
        <w:rPr>
          <w:rFonts w:cs="Tahoma" w:hAnsi="Times New Roman" w:ascii="Times New Roman"/>
          <w:b/>
          <w:sz w:val="24"/>
        </w:rPr>
        <w:t>kuna</w:t>
      </w:r>
      <w:r w:rsidR="008958F6">
        <w:rPr>
          <w:rFonts w:cs="Tahoma" w:hAnsi="Times New Roman" w:ascii="Times New Roman"/>
          <w:b/>
          <w:sz w:val="24"/>
        </w:rPr>
        <w:t>;</w:t>
      </w:r>
    </w:p>
    <w:p w:rsidRDefault="00AC1C3F" w:rsidP="005628D8" w:rsidR="00AC1C3F">
      <w:pPr>
        <w:rPr>
          <w:rFonts w:cs="Tahoma" w:hAnsi="Times New Roman" w:ascii="Times New Roman"/>
          <w:sz w:val="24"/>
        </w:rPr>
      </w:pPr>
    </w:p>
    <w:p w:rsidRDefault="008958F6" w:rsidP="005628D8" w:rsidR="008958F6" w:rsidRPr="008958F6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BD7503">
        <w:rPr>
          <w:rFonts w:cs="Tahoma" w:hAnsi="Times New Roman" w:ascii="Times New Roman"/>
          <w:sz w:val="24"/>
        </w:rPr>
        <w:t>5</w:t>
      </w:r>
      <w:r>
        <w:rPr>
          <w:rFonts w:cs="Tahoma" w:hAnsi="Times New Roman" w:ascii="Times New Roman"/>
          <w:sz w:val="24"/>
        </w:rPr>
        <w:t xml:space="preserve">.) k.o. Pula, zk. ul. 17816, čkbr. 1837/2 – poslovna zgrada, privredno dvorište, Pula, </w:t>
      </w:r>
      <w:r w:rsidR="00FD45B1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Divkovićeva ulica 2 A </w:t>
      </w:r>
      <w:r w:rsidR="00F7299C">
        <w:rPr>
          <w:rFonts w:cs="Tahoma" w:hAnsi="Times New Roman" w:ascii="Times New Roman"/>
          <w:sz w:val="24"/>
        </w:rPr>
        <w:t>od 3243 m2</w:t>
      </w:r>
      <w:r>
        <w:rPr>
          <w:rFonts w:cs="Tahoma" w:hAnsi="Times New Roman" w:ascii="Times New Roman"/>
          <w:sz w:val="24"/>
        </w:rPr>
        <w:t xml:space="preserve">– </w:t>
      </w:r>
      <w:r w:rsidRPr="0053063E">
        <w:rPr>
          <w:rFonts w:cs="Tahoma" w:hAnsi="Times New Roman" w:ascii="Times New Roman"/>
          <w:sz w:val="24"/>
        </w:rPr>
        <w:t>početna cijena:</w:t>
      </w:r>
      <w:r w:rsidR="0053063E">
        <w:rPr>
          <w:rFonts w:cs="Tahoma" w:hAnsi="Times New Roman" w:ascii="Times New Roman"/>
          <w:b/>
          <w:sz w:val="24"/>
        </w:rPr>
        <w:t xml:space="preserve"> </w:t>
      </w:r>
      <w:r w:rsidR="00816285">
        <w:rPr>
          <w:rFonts w:cs="Tahoma" w:hAnsi="Times New Roman" w:ascii="Times New Roman"/>
          <w:b/>
          <w:sz w:val="24"/>
        </w:rPr>
        <w:t>8</w:t>
      </w:r>
      <w:r w:rsidRPr="008958F6">
        <w:rPr>
          <w:rFonts w:cs="Tahoma" w:hAnsi="Times New Roman" w:ascii="Times New Roman"/>
          <w:b/>
          <w:sz w:val="24"/>
        </w:rPr>
        <w:t>.</w:t>
      </w:r>
      <w:r w:rsidR="00816285">
        <w:rPr>
          <w:rFonts w:cs="Tahoma" w:hAnsi="Times New Roman" w:ascii="Times New Roman"/>
          <w:b/>
          <w:sz w:val="24"/>
        </w:rPr>
        <w:t>200</w:t>
      </w:r>
      <w:r w:rsidRPr="008958F6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0</w:t>
      </w:r>
      <w:r w:rsidRPr="008958F6">
        <w:rPr>
          <w:rFonts w:cs="Tahoma" w:hAnsi="Times New Roman" w:ascii="Times New Roman"/>
          <w:b/>
          <w:sz w:val="24"/>
        </w:rPr>
        <w:t>00,00 kuna.</w:t>
      </w:r>
    </w:p>
    <w:p w:rsidRDefault="00AC1C3F" w:rsidP="005628D8" w:rsidR="00AC1C3F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Nekretnine se </w:t>
      </w:r>
      <w:r w:rsidR="00F81105">
        <w:rPr>
          <w:rFonts w:hAnsi="Times New Roman" w:ascii="Times New Roman"/>
          <w:sz w:val="24"/>
        </w:rPr>
        <w:t xml:space="preserve">prodaju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816285" w:rsidRPr="000A7FC1">
        <w:rPr>
          <w:rFonts w:cs="Tahoma" w:hAnsi="Times New Roman" w:ascii="Times New Roman"/>
          <w:b/>
          <w:sz w:val="24"/>
          <w:u w:val="single"/>
        </w:rPr>
        <w:t>24</w:t>
      </w:r>
      <w:r w:rsidR="00EE6211" w:rsidRPr="000A7FC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16285" w:rsidRPr="000A7FC1">
        <w:rPr>
          <w:rFonts w:cs="Tahoma" w:hAnsi="Times New Roman" w:ascii="Times New Roman"/>
          <w:b/>
          <w:sz w:val="24"/>
          <w:u w:val="single"/>
        </w:rPr>
        <w:t>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7246B">
        <w:rPr>
          <w:rFonts w:cs="Tahoma" w:hAnsi="Times New Roman" w:ascii="Times New Roman"/>
          <w:b/>
          <w:sz w:val="24"/>
          <w:u w:val="single"/>
        </w:rPr>
        <w:t>5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16285">
        <w:rPr>
          <w:rFonts w:cs="Tahoma" w:hAnsi="Times New Roman" w:ascii="Times New Roman"/>
          <w:b/>
          <w:sz w:val="24"/>
          <w:u w:val="single"/>
        </w:rPr>
        <w:t>13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>.</w:t>
      </w:r>
      <w:r w:rsidR="00816285">
        <w:rPr>
          <w:rFonts w:cs="Tahoma" w:hAnsi="Times New Roman" w:ascii="Times New Roman"/>
          <w:b/>
          <w:sz w:val="24"/>
          <w:u w:val="single"/>
        </w:rPr>
        <w:t>1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  <w:r w:rsidR="00FD45B1">
        <w:rPr>
          <w:rFonts w:cs="Tahoma" w:hAnsi="Times New Roman" w:ascii="Times New Roman"/>
          <w:sz w:val="24"/>
        </w:rPr>
        <w:t xml:space="preserve">, </w:t>
      </w:r>
      <w:r w:rsidR="007E6BFA"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EE6211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  <w:r w:rsidR="00FD45B1">
        <w:rPr>
          <w:rFonts w:cs="Tahoma" w:hAnsi="Times New Roman" w:ascii="Times New Roman"/>
          <w:sz w:val="24"/>
        </w:rPr>
        <w:t>.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Na ovom ročištu za dražbu nekretnine se ne mogu prodati ispod </w:t>
      </w:r>
      <w:r w:rsidR="00E911F7" w:rsidRPr="00AA0757">
        <w:rPr>
          <w:rFonts w:cs="Tahoma" w:hAnsi="Times New Roman" w:ascii="Times New Roman"/>
          <w:sz w:val="24"/>
        </w:rPr>
        <w:t>početne cijene kako je navedena u toč. I. zaključka.</w:t>
      </w:r>
      <w:r w:rsidR="006670BB" w:rsidRPr="00AA0757">
        <w:rPr>
          <w:rFonts w:cs="Tahoma" w:hAnsi="Times New Roman" w:ascii="Times New Roman"/>
          <w:sz w:val="24"/>
        </w:rPr>
        <w:t xml:space="preserve"> Svaka nekretnina prodaje se zasebno.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A7FC1" w:rsidRPr="000A7FC1">
        <w:rPr>
          <w:rFonts w:cs="Tahoma" w:hAnsi="Times New Roman" w:ascii="Times New Roman"/>
          <w:b/>
          <w:sz w:val="24"/>
        </w:rPr>
        <w:t>20% od početne cijene</w:t>
      </w:r>
      <w:r w:rsidR="000A7FC1">
        <w:rPr>
          <w:rFonts w:cs="Tahoma" w:hAnsi="Times New Roman" w:ascii="Times New Roman"/>
          <w:sz w:val="24"/>
        </w:rPr>
        <w:t xml:space="preserve">, </w:t>
      </w:r>
      <w:r w:rsidR="00555835" w:rsidRPr="00AA0757">
        <w:rPr>
          <w:rFonts w:cs="Tahoma" w:hAnsi="Times New Roman" w:ascii="Times New Roman"/>
          <w:sz w:val="24"/>
        </w:rPr>
        <w:t>za svaku nekretninu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BD7503">
        <w:rPr>
          <w:rFonts w:cs="Tahoma" w:hAnsi="Times New Roman" w:ascii="Times New Roman"/>
          <w:sz w:val="24"/>
        </w:rPr>
        <w:t>1066-</w:t>
      </w:r>
      <w:r w:rsidR="00C7246B">
        <w:rPr>
          <w:rFonts w:cs="Tahoma" w:hAnsi="Times New Roman" w:ascii="Times New Roman"/>
          <w:sz w:val="24"/>
        </w:rPr>
        <w:t>12</w:t>
      </w:r>
      <w:r w:rsidRPr="00AA0757">
        <w:rPr>
          <w:rFonts w:cs="Tahoma" w:hAnsi="Times New Roman" w:ascii="Times New Roman"/>
          <w:sz w:val="24"/>
        </w:rPr>
        <w:t>,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D45B1">
        <w:rPr>
          <w:rFonts w:cs="Tahoma" w:hAnsi="Times New Roman" w:ascii="Times New Roman"/>
          <w:sz w:val="24"/>
        </w:rPr>
        <w:t>St-1066/12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pogodim oblicima javnog oglašavanja.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 0</w:t>
      </w:r>
      <w:r w:rsidR="009B1EE2">
        <w:rPr>
          <w:rFonts w:cs="Tahoma" w:hAnsi="Times New Roman" w:ascii="Times New Roman"/>
          <w:sz w:val="24"/>
        </w:rPr>
        <w:t>1</w:t>
      </w:r>
      <w:r w:rsidR="00C7246B" w:rsidRPr="00C7246B">
        <w:rPr>
          <w:rFonts w:cs="Tahoma" w:hAnsi="Times New Roman" w:ascii="Times New Roman"/>
          <w:sz w:val="24"/>
        </w:rPr>
        <w:t>/</w:t>
      </w:r>
      <w:r w:rsidR="009B1EE2">
        <w:rPr>
          <w:rFonts w:cs="Tahoma" w:hAnsi="Times New Roman" w:ascii="Times New Roman"/>
          <w:sz w:val="24"/>
        </w:rPr>
        <w:t>36 64 586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D45B1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A7FC1">
        <w:rPr>
          <w:rFonts w:cs="Tahoma" w:hAnsi="Times New Roman" w:ascii="Times New Roman"/>
          <w:sz w:val="24"/>
        </w:rPr>
        <w:t>4</w:t>
      </w:r>
      <w:r w:rsidR="00EE6211">
        <w:rPr>
          <w:rFonts w:cs="Tahoma" w:hAnsi="Times New Roman" w:ascii="Times New Roman"/>
          <w:sz w:val="24"/>
        </w:rPr>
        <w:t xml:space="preserve">. </w:t>
      </w:r>
      <w:r w:rsidR="000A7FC1">
        <w:rPr>
          <w:rFonts w:cs="Tahoma" w:hAnsi="Times New Roman" w:ascii="Times New Roman"/>
          <w:sz w:val="24"/>
        </w:rPr>
        <w:t>studenoga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823E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8823E3" w:rsidP="00310AAD" w:rsidR="008823E3">
      <w:pPr>
        <w:rPr>
          <w:rFonts w:cs="Tahoma" w:hAnsi="Times New Roman" w:ascii="Times New Roman"/>
          <w:sz w:val="24"/>
        </w:rPr>
      </w:pPr>
    </w:p>
    <w:p w:rsidRDefault="008823E3" w:rsidP="00310AAD" w:rsidR="008823E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823E3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823E3">
      <w:pPr>
        <w:rPr>
          <w:rFonts w:cs="Tahoma" w:hAnsi="Times New Roman" w:ascii="Times New Roman"/>
          <w:color w:themeColor="background1" w:val="FFFFFF"/>
          <w:sz w:val="24"/>
        </w:rPr>
      </w:pPr>
      <w:r w:rsidRPr="008823E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8823E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823E3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8823E3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8823E3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8823E3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8823E3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8823E3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8823E3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823E3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823E3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9B1EE2" w:rsidP="00310AAD" w:rsidR="00310AAD" w:rsidRPr="008823E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823E3">
        <w:rPr>
          <w:rFonts w:cs="Tahoma" w:hAnsi="Times New Roman" w:ascii="Times New Roman"/>
          <w:color w:themeColor="background1" w:val="FFFFFF"/>
          <w:sz w:val="24"/>
        </w:rPr>
        <w:t>Societe generale-Splitska banka d.d., Split, Ruđera Boškovića 16</w:t>
      </w:r>
    </w:p>
    <w:p w:rsidRDefault="009B1EE2" w:rsidP="00310AAD" w:rsidR="009B1EE2" w:rsidRPr="008823E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823E3">
        <w:rPr>
          <w:rFonts w:cs="Tahoma" w:hAnsi="Times New Roman" w:ascii="Times New Roman"/>
          <w:color w:themeColor="background1" w:val="FFFFFF"/>
          <w:sz w:val="24"/>
        </w:rPr>
        <w:t>Privredna banka Zagreb d.d. Zagreb, po pun.</w:t>
      </w:r>
      <w:r w:rsidR="00BD7503" w:rsidRPr="008823E3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FD45B1" w:rsidRPr="008823E3">
        <w:rPr>
          <w:rFonts w:cs="Tahoma" w:hAnsi="Times New Roman" w:ascii="Times New Roman"/>
          <w:color w:themeColor="background1" w:val="FFFFFF"/>
          <w:sz w:val="24"/>
        </w:rPr>
        <w:t>OD Suić&amp;Škunca, Zagreb, Domagojeva 14</w:t>
      </w:r>
    </w:p>
    <w:p w:rsidRDefault="000A7FC1" w:rsidP="00310AAD" w:rsidR="00310AAD" w:rsidRPr="008823E3">
      <w:pPr>
        <w:rPr>
          <w:rFonts w:cs="Tahoma" w:hAnsi="Times New Roman" w:ascii="Times New Roman"/>
          <w:color w:themeColor="background1" w:val="FFFFFF"/>
          <w:sz w:val="24"/>
        </w:rPr>
      </w:pPr>
      <w:r w:rsidRPr="008823E3">
        <w:rPr>
          <w:rFonts w:cs="Tahoma" w:hAnsi="Times New Roman" w:ascii="Times New Roman"/>
          <w:color w:themeColor="background1" w:val="FFFFFF"/>
          <w:sz w:val="24"/>
        </w:rPr>
        <w:t>4</w:t>
      </w:r>
      <w:r w:rsidR="00310AAD" w:rsidRPr="008823E3">
        <w:rPr>
          <w:rFonts w:cs="Tahoma" w:hAnsi="Times New Roman" w:ascii="Times New Roman"/>
          <w:color w:themeColor="background1" w:val="FFFFFF"/>
          <w:sz w:val="24"/>
        </w:rPr>
        <w:t xml:space="preserve">.   </w:t>
      </w:r>
      <w:r w:rsidR="008B1941" w:rsidRPr="008823E3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8823E3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B1EE2" w:rsidRPr="008823E3">
        <w:rPr>
          <w:rFonts w:cs="Tahoma" w:hAnsi="Times New Roman" w:ascii="Times New Roman"/>
          <w:color w:themeColor="background1" w:val="FFFFFF"/>
          <w:sz w:val="24"/>
        </w:rPr>
        <w:t>,</w:t>
      </w:r>
      <w:r w:rsidR="00310AAD" w:rsidRPr="008823E3">
        <w:rPr>
          <w:rFonts w:cs="Tahoma" w:hAnsi="Times New Roman" w:ascii="Times New Roman"/>
          <w:color w:themeColor="background1" w:val="FFFFFF"/>
          <w:sz w:val="24"/>
        </w:rPr>
        <w:t xml:space="preserve"> ovdje</w:t>
      </w:r>
    </w:p>
    <w:sectPr w:rsidSect="00EA52A1" w:rsidR="00310AAD" w:rsidRPr="008823E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36C" w:rsidR="00F9336C">
      <w:r>
        <w:separator/>
      </w:r>
    </w:p>
  </w:endnote>
  <w:endnote w:id="0" w:type="continuationSeparator">
    <w:p w:rsidRDefault="00F9336C" w:rsidR="00F9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36C" w:rsidR="00F9336C">
      <w:r>
        <w:separator/>
      </w:r>
    </w:p>
  </w:footnote>
  <w:footnote w:id="0" w:type="continuationSeparator">
    <w:p w:rsidRDefault="00F9336C" w:rsidR="00F93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80AC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  <w:r w:rsidR="008823E3">
      <w:rPr>
        <w:rFonts w:hAnsi="Times New Roman" w:ascii="Times New Roman"/>
        <w:szCs w:val="22"/>
      </w:rPr>
      <w:t>-229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15716"/>
    <w:rsid w:val="000324E5"/>
    <w:rsid w:val="00036D08"/>
    <w:rsid w:val="00037791"/>
    <w:rsid w:val="00062912"/>
    <w:rsid w:val="00062DD1"/>
    <w:rsid w:val="00070CB4"/>
    <w:rsid w:val="000764D8"/>
    <w:rsid w:val="00090DFD"/>
    <w:rsid w:val="000A046A"/>
    <w:rsid w:val="000A5A68"/>
    <w:rsid w:val="000A7FC1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D1D0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455E"/>
    <w:rsid w:val="0036625F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16E9"/>
    <w:rsid w:val="00460BB7"/>
    <w:rsid w:val="0046182C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3063E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6285"/>
    <w:rsid w:val="008217D5"/>
    <w:rsid w:val="00872707"/>
    <w:rsid w:val="008823E3"/>
    <w:rsid w:val="008958F6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806DB"/>
    <w:rsid w:val="00980AC5"/>
    <w:rsid w:val="0099519D"/>
    <w:rsid w:val="009A0FF6"/>
    <w:rsid w:val="009B1EE2"/>
    <w:rsid w:val="009C364E"/>
    <w:rsid w:val="009F6435"/>
    <w:rsid w:val="009F6D59"/>
    <w:rsid w:val="00A0057F"/>
    <w:rsid w:val="00A23DC2"/>
    <w:rsid w:val="00A25446"/>
    <w:rsid w:val="00A62482"/>
    <w:rsid w:val="00A74130"/>
    <w:rsid w:val="00AA0757"/>
    <w:rsid w:val="00AB0009"/>
    <w:rsid w:val="00AB05F6"/>
    <w:rsid w:val="00AB1309"/>
    <w:rsid w:val="00AB16B5"/>
    <w:rsid w:val="00AC1C3F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1D96"/>
    <w:rsid w:val="00B638E0"/>
    <w:rsid w:val="00BB50B4"/>
    <w:rsid w:val="00BD4323"/>
    <w:rsid w:val="00BD750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933D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E3CD2"/>
    <w:rsid w:val="00EE3F70"/>
    <w:rsid w:val="00EE5166"/>
    <w:rsid w:val="00EE5BBA"/>
    <w:rsid w:val="00EE6211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7299C"/>
    <w:rsid w:val="00F81105"/>
    <w:rsid w:val="00F86FD0"/>
    <w:rsid w:val="00F91A35"/>
    <w:rsid w:val="00F9336C"/>
    <w:rsid w:val="00FD45B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8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AC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8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AC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
1. - 4. dio spisa je u referadi 3.
5 svežanj od 794-966 u kalendaru</izvorni_sadrzaj>
    <derivirana_varijabla naziv="DomainObject.Predmet.PrimjedbaSuca_1">spis u 2 dijela-1. dio od 1-202, 2. dio od 203-..
1. - 4. dio spisa je u referadi 3.
5 svežanj od 794-966 u kalendaru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 proizvodnju, trgovinu i usluge zastupanog po punomoćniku ODVJETNIČKO DRUŠTVO ANIĆ I PARTNERI; FRIGO%CO d.o.o.; VAILLANT d.o.o.</izvorni_sadrzaj>
    <derivirana_varijabla naziv="DomainObject.Predmet.StrankaFormated_1">  PEŠTAN d.o.o. za proizvodnju, trgovinu i usluge zastupanog po punomoćniku ODVJETNIČKO DRUŠTVO ANIĆ I PARTNERI; FRIGO%CO d.o.o.; VAILLANT d.o.o.</derivirana_varijabla>
  </DomainObject.Predmet.StrankaFormated>
  <DomainObject.Predmet.StrankaFormatedOIB>
    <izvorni_sadrzaj>  PEŠTAN d.o.o. za proizvodnju, trgovinu i usluge, OIB 56429755139 zastupanog po punomoćniku ODVJETNIČKO DRUŠTVO ANIĆ I PARTNERI; FRIGO%CO d.o.o.; VAILLANT d.o.o.</izvorni_sadrzaj>
    <derivirana_varijabla naziv="DomainObject.Predmet.StrankaFormatedOIB_1">  PEŠTAN d.o.o. za proizvodnju, trgovinu i usluge, OIB 56429755139 zastupanog po punomoćniku ODVJETNIČKO DRUŠTVO ANIĆ I PARTNERI; FRIGO%CO d.o.o.; VAILLANT d.o.o.</derivirana_varijabla>
  </DomainObject.Predmet.StrankaFormatedOIB>
  <DomainObject.Predmet.StrankaFormatedWithAdress>
    <izvorni_sadrzaj> PEŠTAN d.o.o. za proizvodnju, trgovinu i usluge, Zagrebačka cesta 113 A, 10297 Jakovlje zastupanog po punomoćniku ODVJETNIČKO DRUŠTVO ANIĆ I PARTNERI; FRIGO%CO d.o.o.; VAILLANT d.o.o.</izvorni_sadrzaj>
    <derivirana_varijabla naziv="DomainObject.Predmet.StrankaFormatedWithAdress_1"> PEŠTAN d.o.o. za proizvodnju, trgovinu i usluge, Zagrebačka cesta 113 A, 10297 Jakovlje zastupanog po punomoćniku ODVJETNIČKO DRUŠTVO ANIĆ I PARTNERI; FRIGO%CO d.o.o.; VAILLANT d.o.o.</derivirana_varijabla>
  </DomainObject.Predmet.StrankaFormatedWithAdress>
  <DomainObject.Predmet.StrankaFormatedWithAdressOIB>
    <izvorni_sadrzaj> PEŠTAN d.o.o. za proizvodnju, trgovinu i usluge, OIB 56429755139, Zagrebačka cesta 113 A, 10297 Jakovlje zastupanog po punomoćniku ODVJETNIČKO DRUŠTVO ANIĆ I PARTNERI; FRIGO%CO d.o.o.; VAILLANT d.o.o.</izvorni_sadrzaj>
    <derivirana_varijabla naziv="DomainObject.Predmet.StrankaFormatedWithAdressOIB_1"> PEŠTAN d.o.o. za proizvodnju, trgovinu i usluge, OIB 56429755139, Zagrebačka cesta 113 A, 10297 Jakovlje zastupanog po punomoćniku ODVJETNIČKO DRUŠTVO ANIĆ I PARTNERI; FRIGO%CO d.o.o.; VAILLANT d.o.o.</derivirana_varijabla>
  </DomainObject.Predmet.StrankaFormatedWithAdressOIB>
  <DomainObject.Predmet.StrankaWithAdress>
    <izvorni_sadrzaj>PEŠTAN d.o.o. za proizvodnju, trgovinu i usluge Zagrebačka cesta 113 A,10297 Jakovlje,FRIGO%CO d.o.o. ,VAILLANT d.o.o. </izvorni_sadrzaj>
    <derivirana_varijabla naziv="DomainObject.Predmet.StrankaWithAdress_1">PEŠTAN d.o.o. za proizvodnju, trgovinu i usluge Zagrebačka cesta 113 A,10297 Jakovlje,FRIGO%CO d.o.o. ,VAILLANT d.o.o. </derivirana_varijabla>
  </DomainObject.Predmet.StrankaWithAdress>
  <DomainObject.Predmet.StrankaWithAdressOIB>
    <izvorni_sadrzaj>PEŠTAN d.o.o. za proizvodnju, trgovinu i usluge, OIB 56429755139, Zagrebačka cesta 113 A,10297 Jakovlje,FRIGO%CO d.o.o.,VAILLANT d.o.o.</izvorni_sadrzaj>
    <derivirana_varijabla naziv="DomainObject.Predmet.StrankaWithAdressOIB_1">PEŠTAN d.o.o. za proizvodnju, trgovinu i usluge, OIB 56429755139, Zagrebačka cesta 113 A,10297 Jakovlje,FRIGO%CO d.o.o.,VAILLANT d.o.o.</derivirana_varijabla>
  </DomainObject.Predmet.StrankaWithAdressOIB>
  <DomainObject.Predmet.StrankaNazivFormated>
    <izvorni_sadrzaj>PEŠTAN d.o.o. za proizvodnju, trgovinu i usluge,FRIGO%CO d.o.o.,VAILLANT d.o.o.</izvorni_sadrzaj>
    <derivirana_varijabla naziv="DomainObject.Predmet.StrankaNazivFormated_1">PEŠTAN d.o.o. za proizvodnju, trgovinu i usluge,FRIGO%CO d.o.o.,VAILLANT d.o.o.</derivirana_varijabla>
  </DomainObject.Predmet.StrankaNazivFormated>
  <DomainObject.Predmet.StrankaNazivFormatedOIB>
    <izvorni_sadrzaj>PEŠTAN d.o.o. za proizvodnju, trgovinu i usluge, OIB 56429755139,FRIGO%CO d.o.o.,VAILLANT d.o.o.</izvorni_sadrzaj>
    <derivirana_varijabla naziv="DomainObject.Predmet.StrankaNazivFormatedOIB_1">PEŠTAN d.o.o. za proizvodnju, trgovinu i usluge, OIB 56429755139,FRIGO%CO d.o.o.,VAILLANT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 proizvodnju, trgovinu i usluge zastupanog po punomoćniku ODVJETNIČKO DRUŠTVO ANIĆ I PARTNERI</item>
      <item>FRIGO%CO d.o.o.</item>
      <item>VAILLANT d.o.o.</item>
    </izvorni_sadrzaj>
    <derivirana_varijabla naziv="DomainObject.Predmet.StrankaListFormated_1">
      <item>PEŠTAN d.o.o. za proizvodnju, trgovinu i usluge zastupanog po punomoćniku ODVJETNIČKO DRUŠTVO ANIĆ I PARTNERI</item>
      <item>FRIGO%CO d.o.o.</item>
      <item>VAILLANT d.o.o.</item>
    </derivirana_varijabla>
  </DomainObject.Predmet.StrankaListFormated>
  <DomainObject.Predmet.StrankaListFormatedOIB>
    <izvorni_sadrzaj>
      <item>PEŠTAN d.o.o. za proizvodnju, trgovinu i usluge, OIB 56429755139 zastupanog po punomoćniku ODVJETNIČKO DRUŠTVO ANIĆ I PARTNERI</item>
      <item>FRIGO%CO d.o.o.</item>
      <item>VAILLANT d.o.o.</item>
    </izvorni_sadrzaj>
    <derivirana_varijabla naziv="DomainObject.Predmet.StrankaListFormatedOIB_1">
      <item>PEŠTAN d.o.o. za proizvodnju, trgovinu i usluge, OIB 56429755139 zastupanog po punomoćniku ODVJETNIČKO DRUŠTVO ANIĆ I PARTNERI</item>
      <item>FRIGO%CO d.o.o.</item>
      <item>VAILLANT d.o.o.</item>
    </derivirana_varijabla>
  </DomainObject.Predmet.StrankaListFormatedOIB>
  <DomainObject.Predmet.StrankaListFormatedWithAdress>
    <izvorni_sadrzaj>
      <item>PEŠTAN d.o.o. za proizvodnju, trgovinu i usluge, Zagrebačka cesta 113 A, 10297 Jakovlje zastupanog po punomoćniku ODVJETNIČKO DRUŠTVO ANIĆ I PARTNERI</item>
      <item>FRIGO%CO d.o.o.</item>
      <item>VAILLANT d.o.o.</item>
    </izvorni_sadrzaj>
    <derivirana_varijabla naziv="DomainObject.Predmet.StrankaListFormatedWithAdress_1">
      <item>PEŠTAN d.o.o. za proizvodnju, trgovinu i usluge, Zagrebačka cesta 113 A, 10297 Jakovlje zastupanog po punomoćniku ODVJETNIČKO DRUŠTVO ANIĆ I PARTNERI</item>
      <item>FRIGO%CO d.o.o.</item>
      <item>VAILLANT d.o.o.</item>
    </derivirana_varijabla>
  </DomainObject.Predmet.StrankaListFormatedWithAdress>
  <DomainObject.Predmet.StrankaListFormatedWithAdressOIB>
    <izvorni_sadrzaj>
      <item>PEŠTAN d.o.o. za proizvodnju, trgovinu i usluge, OIB 56429755139, Zagrebačka cesta 113 A, 10297 Jakovlje zastupanog po punomoćniku ODVJETNIČKO DRUŠTVO ANIĆ I PARTNERI</item>
      <item>FRIGO%CO d.o.o.</item>
      <item>VAILLANT d.o.o.</item>
    </izvorni_sadrzaj>
    <derivirana_varijabla naziv="DomainObject.Predmet.StrankaListFormatedWithAdressOIB_1">
      <item>PEŠTAN d.o.o. za proizvodnju, trgovinu i usluge, OIB 56429755139, Zagrebačka cesta 113 A, 10297 Jakovlje zastupanog po punomoćniku ODVJETNIČKO DRUŠTVO ANIĆ I PARTNERI</item>
      <item>FRIGO%CO d.o.o.</item>
      <item>VAILLANT d.o.o.</item>
    </derivirana_varijabla>
  </DomainObject.Predmet.StrankaListFormatedWithAdressOIB>
  <DomainObject.Predmet.StrankaListNazivFormated>
    <izvorni_sadrzaj>
      <item>PEŠTAN d.o.o. za proizvodnju, trgovinu i usluge</item>
      <item>FRIGO%CO d.o.o.</item>
      <item>VAILLANT d.o.o.</item>
    </izvorni_sadrzaj>
    <derivirana_varijabla naziv="DomainObject.Predmet.StrankaListNazivFormated_1">
      <item>PEŠTAN d.o.o. za proizvodnju, trgovinu i usluge</item>
      <item>FRIGO%CO d.o.o.</item>
      <item>VAILLANT d.o.o.</item>
    </derivirana_varijabla>
  </DomainObject.Predmet.StrankaListNazivFormated>
  <DomainObject.Predmet.StrankaListNazivFormatedOIB>
    <izvorni_sadrzaj>
      <item>PEŠTAN d.o.o. za proizvodnju, trgovinu i usluge, OIB 56429755139</item>
      <item>FRIGO%CO d.o.o.</item>
      <item>VAILLANT d.o.o.</item>
    </izvorni_sadrzaj>
    <derivirana_varijabla naziv="DomainObject.Predmet.StrankaListNazivFormatedOIB_1">
      <item>PEŠTAN d.o.o. za proizvodnju, trgovinu i usluge, OIB 56429755139</item>
      <item>FRIGO%CO d.o.o.</item>
      <item>VAILLANT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za proizvodnju, trgovinu i usluge i dr.</izvorni_sadrzaj>
    <derivirana_varijabla naziv="DomainObject.Predmet.StrankaIDrugi_1">PEŠTAN d.o.o. za proizvodnju, trgovinu i usluge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 za proizvodnju, trgovinu i usluge, OIB 56429755139, Zagrebačka cesta 113 A, 10297 Jakovlje i dr.</izvorni_sadrzaj>
    <derivirana_varijabla naziv="DomainObject.Predmet.StrankaIDrugiAdressOIB_1">PEŠTAN d.o.o. za proizvodnju, trgovinu i usluge, OIB 56429755139, Zagrebačka cesta 113 A, 10297 Jakovlje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</izvorni_sadrzaj>
    <derivirana_varijabla naziv="DomainObject.Predmet.SudioniciListNaziv_1"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</derivirana_varijabla>
  </DomainObject.Predmet.SudioniciListNaziv>
  <DomainObject.Predmet.SudioniciListAdressOIB>
    <izvorni_sadrzaj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</izvorni_sadrzaj>
    <derivirana_varijabla naziv="DomainObject.Predmet.SudioniciListAdressOIB_1"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</izvorni_sadrzaj>
    <derivirana_varijabla naziv="DomainObject.Predmet.SudioniciListNazivOIB_1"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683</properties:Words>
  <properties:Characters>3481</properties:Characters>
  <properties:Lines>90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2015-11-10T06:31:00Z</dcterms:created>
  <dc:creator>M</dc:creator>
  <cp:lastModifiedBy>Sonja Pilić</cp:lastModifiedBy>
  <cp:lastPrinted>2015-11-10T06:36:00Z</cp:lastPrinted>
  <dcterms:modified xmlns:xsi="http://www.w3.org/2001/XMLSchema-instance" xsi:type="dcterms:W3CDTF">2015-11-10T06:38:00Z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