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ff00" w14:paraId="0aeff00" w:rsidRDefault="00C364E0" w:rsidP="00B542FA" w:rsidR="00C364E0">
      <w:pPr>
        <w:jc w:val="both"/>
        <w15:collapsed w:val="false"/>
      </w:pPr>
      <w:bookmarkStart w:name="_GoBack" w:id="0"/>
      <w:bookmarkEnd w:id="0"/>
    </w:p>
    <w:p w:rsidRDefault="00C364E0" w:rsidP="00B542FA" w:rsidR="00C364E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9EF" w:rsidP="000E2D4A" w:rsidR="00BE39EF" w:rsidRPr="00A53B3A">
      <w:pPr>
        <w:jc w:val="both"/>
      </w:pPr>
    </w:p>
    <w:p w:rsidRDefault="00FA16A5" w:rsidP="000E2D4A" w:rsidR="00FA16A5" w:rsidRPr="00A53B3A">
      <w:pPr>
        <w:jc w:val="both"/>
      </w:pPr>
    </w:p>
    <w:p w:rsidRDefault="00D031D0" w:rsidP="00D031D0" w:rsidR="00D031D0" w:rsidRPr="00A53B3A">
      <w:pPr>
        <w:jc w:val="both"/>
      </w:pPr>
      <w:r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D031D0" w:rsidP="00D031D0" w:rsidR="00D031D0">
      <w:r w:rsidRPr="00A53B3A">
        <w:t>Amruševa 2/II                                                                                              67. St</w:t>
      </w:r>
      <w:r w:rsidR="00E5284D">
        <w:t>-613/17</w:t>
      </w:r>
    </w:p>
    <w:p w:rsidRDefault="00C56AD5" w:rsidP="00D031D0" w:rsidR="00C56AD5"/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E5284D" w:rsidP="00D031D0" w:rsidR="00B1446A" w:rsidRPr="00A53B3A">
      <w:pPr>
        <w:jc w:val="both"/>
      </w:pPr>
      <w:r w:rsidRPr="00E5284D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5284D">
        <w:t>85821130368</w:t>
      </w:r>
      <w:r w:rsidRPr="00E5284D">
        <w:rPr>
          <w:lang w:val="pt-BR"/>
        </w:rPr>
        <w:t>, za otvaranje stečajnog postupka nad dužnikom IZGRADNJA d.o.o., Zagreb, Debanićeva ulica 15, OIB: 29548369917</w:t>
      </w:r>
      <w:r w:rsidR="00153E55" w:rsidRPr="00A53B3A">
        <w:rPr>
          <w:lang w:val="pt-BR"/>
        </w:rPr>
        <w:t>,</w:t>
      </w:r>
      <w:r w:rsidR="00B1446A" w:rsidRPr="00A53B3A">
        <w:rPr>
          <w:lang w:val="pt-BR"/>
        </w:rPr>
        <w:t xml:space="preserve"> </w:t>
      </w:r>
      <w:r w:rsidR="00C364E0">
        <w:rPr>
          <w:lang w:val="pt-BR"/>
        </w:rPr>
        <w:t xml:space="preserve">9. lipnja </w:t>
      </w:r>
      <w:r w:rsidR="00D61A6B">
        <w:rPr>
          <w:color w:val="FF0000"/>
          <w:lang w:val="pt-BR"/>
        </w:rPr>
        <w:t xml:space="preserve"> </w:t>
      </w:r>
      <w:r>
        <w:rPr>
          <w:lang w:val="pt-BR"/>
        </w:rPr>
        <w:t>2017</w:t>
      </w:r>
      <w:r w:rsidR="00B1446A" w:rsidRPr="00A53B3A">
        <w:t>.,</w:t>
      </w:r>
    </w:p>
    <w:p w:rsidRDefault="00E41EB3" w:rsidP="000E2D4A" w:rsidR="00E41EB3" w:rsidRPr="00A53B3A">
      <w:pPr>
        <w:jc w:val="both"/>
      </w:pP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 xml:space="preserve">Odbacuje se kao nedopušten prijedlog za otvaranje stečajnog postupka nad dužnikom </w:t>
      </w:r>
      <w:r w:rsidR="00E5284D" w:rsidRPr="00E5284D">
        <w:rPr>
          <w:lang w:val="pt-BR"/>
        </w:rPr>
        <w:t>IZGRADNJA d.o.o., Zagreb, Debanićeva ulica 15, OIB: 29548369917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E5284D" w:rsidR="00E5284D" w:rsidRPr="00E5284D">
      <w:pPr>
        <w:pStyle w:val="Tijeloteksta"/>
        <w:rPr>
          <w:lang w:val="pt-BR"/>
        </w:rPr>
      </w:pPr>
      <w:r w:rsidRPr="00A53B3A">
        <w:tab/>
      </w:r>
      <w:r w:rsidR="00E5284D" w:rsidRPr="00E5284D">
        <w:t xml:space="preserve">Financijska agencija, Regionalni centar Zagreb, podnijela je ovom sudu prijedlog za otvaranje stečajnog postupka nad dužnikom </w:t>
      </w:r>
      <w:r w:rsidR="00E5284D" w:rsidRPr="00E5284D">
        <w:rPr>
          <w:lang w:val="pt-BR"/>
        </w:rPr>
        <w:t>Izgradnja d.o.o., Zagreb.</w:t>
      </w:r>
      <w:r w:rsidR="00E5284D">
        <w:rPr>
          <w:lang w:val="pt-BR"/>
        </w:rPr>
        <w:t xml:space="preserve"> </w:t>
      </w:r>
      <w:r w:rsidR="00E5284D" w:rsidRPr="00E5284D">
        <w:t>Prijedlog je podnesen na temelju čl. 110. st. 1. Stečajnog zakona („Narodne novine“ broj 71/15, dalje: SZ).</w:t>
      </w:r>
    </w:p>
    <w:p w:rsidRDefault="00D61A6B" w:rsidP="002B5A3B" w:rsidR="00D61A6B">
      <w:pPr>
        <w:pStyle w:val="Tijeloteksta"/>
        <w:rPr>
          <w:lang w:val="pt-BR"/>
        </w:rPr>
      </w:pPr>
    </w:p>
    <w:p w:rsidRDefault="00D61A6B" w:rsidP="002B5A3B" w:rsidR="00D61A6B">
      <w:pPr>
        <w:pStyle w:val="Tijeloteksta"/>
        <w:rPr>
          <w:lang w:val="pt-BR"/>
        </w:rPr>
      </w:pPr>
      <w:r>
        <w:rPr>
          <w:lang w:val="pt-BR"/>
        </w:rPr>
        <w:tab/>
        <w:t>Uvidom u sudski registar, sud je utvrdio da je dužnik rješenjem o</w:t>
      </w:r>
      <w:r w:rsidR="00F5743A">
        <w:rPr>
          <w:lang w:val="pt-BR"/>
        </w:rPr>
        <w:t>vog suda poslovni broj</w:t>
      </w:r>
      <w:r w:rsidR="00E5284D">
        <w:rPr>
          <w:lang w:val="pt-BR"/>
        </w:rPr>
        <w:t xml:space="preserve"> Tt-17/21885-2 od 26. svibnja 2017.</w:t>
      </w:r>
      <w:r w:rsidR="009A5B8F">
        <w:rPr>
          <w:lang w:val="pt-BR"/>
        </w:rPr>
        <w:t xml:space="preserve"> pripojen društvu preuzimatelju Klakla projekt d.o.o., Zagreb. </w:t>
      </w:r>
      <w:r w:rsidR="00F5743A">
        <w:rPr>
          <w:lang w:val="pt-BR"/>
        </w:rPr>
        <w:t>Dakle, do navedenog pripajanje došlo je nakon podnošenja prijedloga za stečaj, a prije donošenja odluke o prijedlogu za otvaranje stečaja.</w:t>
      </w:r>
    </w:p>
    <w:p w:rsidRDefault="00F5743A" w:rsidP="002B5A3B" w:rsidR="00F5743A">
      <w:pPr>
        <w:pStyle w:val="Tijeloteksta"/>
        <w:rPr>
          <w:lang w:val="pt-BR"/>
        </w:rPr>
      </w:pPr>
    </w:p>
    <w:p w:rsidRDefault="00F5743A" w:rsidP="002B5A3B" w:rsidR="00F5743A">
      <w:pPr>
        <w:pStyle w:val="Tijeloteksta"/>
        <w:rPr>
          <w:lang w:val="pt-BR"/>
        </w:rPr>
      </w:pPr>
      <w:r>
        <w:rPr>
          <w:lang w:val="pt-BR"/>
        </w:rPr>
        <w:tab/>
        <w:t>Prema odredbi čl. 541. st. 2. Zakona o trgovačkim društvima (“Narodne novine” broj 111/93, 34/99, 121/99, 52/00, 118/03, 107/07, 137/09, 152/11, 111/12 i 68/13, dalje: ZTD) pripojeno društvo prestaje s danom upisa pripajanja u sudski registar u kojemu je upisano društvo preuzimatelj s time da nije potrebno da se ono posebno briše iz sudskog registra.</w:t>
      </w:r>
    </w:p>
    <w:p w:rsidRDefault="00F5743A" w:rsidP="002B5A3B" w:rsidR="00F5743A">
      <w:pPr>
        <w:pStyle w:val="Tijeloteksta"/>
        <w:rPr>
          <w:lang w:val="pt-BR"/>
        </w:rPr>
      </w:pPr>
    </w:p>
    <w:p w:rsidRDefault="00F5743A" w:rsidP="000E2D4A" w:rsidR="009A5B8F">
      <w:pPr>
        <w:pStyle w:val="Tijeloteksta"/>
        <w:rPr>
          <w:lang w:val="pt-BR"/>
        </w:rPr>
      </w:pPr>
      <w:r>
        <w:rPr>
          <w:lang w:val="pt-BR"/>
        </w:rPr>
        <w:lastRenderedPageBreak/>
        <w:tab/>
        <w:t xml:space="preserve">Iako je dužnik postojao kao pravna osoba u trenutku podnošenja prijedloga, on je, prestao postojati prije donošenja odluke o otvaranju stečajnog postupka. U ovom slučaju, radi se o tome da se stečajni postupak uopće ne može provesti, jer nema dužnika prema </w:t>
      </w:r>
    </w:p>
    <w:p w:rsidRDefault="00F5743A" w:rsidP="000E2D4A" w:rsidR="00FE4616" w:rsidRPr="00FE4616">
      <w:pPr>
        <w:pStyle w:val="Tijeloteksta"/>
        <w:rPr>
          <w:lang w:val="pt-BR"/>
        </w:rPr>
      </w:pPr>
      <w:r>
        <w:rPr>
          <w:lang w:val="pt-BR"/>
        </w:rPr>
        <w:t>kojem bi prijedlog bio usmjeren. Stečajni postupak nad nepostojećim dužnikom ne može se po prirodi stvari provesti, a 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>postupak se protiv njega ne može nastaviti. Pri tome je neodlučno ima li dužnik pravnog sljednika, jer se postupak po prijedlogu prot</w:t>
      </w:r>
      <w:r w:rsidR="00796462">
        <w:rPr>
          <w:lang w:val="pt-BR"/>
        </w:rPr>
        <w:t>iv jednog dužnika pravne osobe n</w:t>
      </w:r>
      <w:r w:rsidR="00FE4616">
        <w:rPr>
          <w:lang w:val="pt-BR"/>
        </w:rPr>
        <w:t>e može nastaviti po istom prijedlogu ni protiv pravnog sljednika te pravne osobe (tako i u odluci Pž-6532/15). Slijedom navedenog, sud je riješio kao u izreci.</w:t>
      </w:r>
    </w:p>
    <w:p w:rsidRDefault="00FE4616" w:rsidP="007E1191" w:rsidR="00FE4616">
      <w:pPr>
        <w:pStyle w:val="Tijeloteksta"/>
        <w:jc w:val="center"/>
      </w:pPr>
    </w:p>
    <w:p w:rsidRDefault="00FE4616" w:rsidP="007E1191" w:rsidR="00FE4616">
      <w:pPr>
        <w:pStyle w:val="Tijeloteksta"/>
        <w:jc w:val="center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C364E0">
        <w:rPr>
          <w:lang w:val="pt-BR"/>
        </w:rPr>
        <w:t xml:space="preserve">9. lipnja </w:t>
      </w:r>
      <w:r w:rsidR="00FE4616">
        <w:rPr>
          <w:color w:val="FF0000"/>
          <w:lang w:val="pt-BR"/>
        </w:rPr>
        <w:t xml:space="preserve"> </w:t>
      </w:r>
      <w:r w:rsidR="009A5B8F">
        <w:rPr>
          <w:lang w:val="pt-BR"/>
        </w:rPr>
        <w:t>2017</w:t>
      </w:r>
      <w:r w:rsidR="00900561" w:rsidRPr="00A53B3A">
        <w:t>.</w:t>
      </w:r>
    </w:p>
    <w:p w:rsidRDefault="00900561" w:rsidP="000E2D4A" w:rsidR="00900561" w:rsidRPr="00A53B3A">
      <w:pPr>
        <w:pStyle w:val="Tijeloteksta"/>
        <w:ind w:left="5760"/>
      </w:pPr>
      <w:r w:rsidRPr="00A53B3A">
        <w:tab/>
        <w:t>SUDAC:</w:t>
      </w:r>
    </w:p>
    <w:p w:rsidRDefault="00C364E0" w:rsidP="000E2D4A" w:rsidR="00900561" w:rsidRPr="00A53B3A">
      <w:pPr>
        <w:pStyle w:val="Tijeloteksta"/>
        <w:ind w:left="5760"/>
      </w:pPr>
      <w:r>
        <w:t xml:space="preserve">      Gordan Zubak,v.r. </w:t>
      </w:r>
    </w:p>
    <w:p w:rsidRDefault="00900561" w:rsidP="000E2D4A" w:rsidR="00900561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364E0" w:rsidP="00FF15FF" w:rsidR="00C364E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</w:p>
    <w:p w:rsidRDefault="00C364E0" w:rsidP="00C364E0" w:rsidR="00C364E0">
      <w:pPr>
        <w:jc w:val="right"/>
      </w:pPr>
      <w:r>
        <w:t>Za točnost otpravka - ovlašteni službenik:</w:t>
      </w:r>
    </w:p>
    <w:p w:rsidRDefault="00C364E0" w:rsidP="00C364E0" w:rsidR="00C364E0">
      <w:pPr>
        <w:jc w:val="right"/>
      </w:pPr>
      <w:r>
        <w:t xml:space="preserve">               Katica Franjić</w:t>
      </w:r>
    </w:p>
    <w:p w:rsidRDefault="00900561" w:rsidP="000E2D4A" w:rsidR="00900561" w:rsidRPr="00A53B3A">
      <w:pPr>
        <w:jc w:val="both"/>
      </w:pPr>
    </w:p>
    <w:p w:rsidRDefault="00B639DE" w:rsidP="000E2D4A" w:rsidR="00B639DE" w:rsidRPr="00A53B3A">
      <w:pPr>
        <w:jc w:val="both"/>
      </w:pPr>
    </w:p>
    <w:sectPr w:rsidSect="00C364E0" w:rsidR="00B639DE" w:rsidRPr="00A53B3A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4E0" w:rsidP="00C364E0" w:rsidR="00C364E0">
      <w:r>
        <w:separator/>
      </w:r>
    </w:p>
  </w:endnote>
  <w:endnote w:id="0" w:type="continuationSeparator">
    <w:p w:rsidRDefault="00C364E0" w:rsidP="00C364E0" w:rsidR="00C36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4E0" w:rsidP="00C364E0" w:rsidR="00C364E0">
      <w:r>
        <w:separator/>
      </w:r>
    </w:p>
  </w:footnote>
  <w:footnote w:id="0" w:type="continuationSeparator">
    <w:p w:rsidRDefault="00C364E0" w:rsidP="00C364E0" w:rsidR="00C36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4E0" w:rsidP="00C364E0" w:rsidR="00C364E0">
    <w:pPr>
      <w:pStyle w:val="Zaglavlje"/>
      <w:tabs>
        <w:tab w:pos="4320" w:val="center"/>
        <w:tab w:pos="7012" w:val="left"/>
      </w:tabs>
    </w:pPr>
    <w:r>
      <w:tab/>
    </w:r>
    <w:sdt>
      <w:sdtPr>
        <w:id w:val="-73254339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Pr="00A53B3A">
      <w:t>67. St</w:t>
    </w:r>
    <w:r>
      <w:t>-613/17</w:t>
    </w:r>
  </w:p>
  <w:p w:rsidRDefault="00C364E0" w:rsidR="00C364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631BD"/>
    <w:rsid w:val="000778D8"/>
    <w:rsid w:val="000A0BD3"/>
    <w:rsid w:val="000E2D4A"/>
    <w:rsid w:val="00153E55"/>
    <w:rsid w:val="00243248"/>
    <w:rsid w:val="00254DC6"/>
    <w:rsid w:val="00294AD4"/>
    <w:rsid w:val="002B5A3B"/>
    <w:rsid w:val="002C0221"/>
    <w:rsid w:val="002D799D"/>
    <w:rsid w:val="002E07CD"/>
    <w:rsid w:val="00330F84"/>
    <w:rsid w:val="003A630A"/>
    <w:rsid w:val="003C4E05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5355B"/>
    <w:rsid w:val="00583223"/>
    <w:rsid w:val="005C2C94"/>
    <w:rsid w:val="005F3D5C"/>
    <w:rsid w:val="00643C23"/>
    <w:rsid w:val="00661F07"/>
    <w:rsid w:val="00690E3C"/>
    <w:rsid w:val="00724315"/>
    <w:rsid w:val="00734AAF"/>
    <w:rsid w:val="00751731"/>
    <w:rsid w:val="00774C28"/>
    <w:rsid w:val="00796462"/>
    <w:rsid w:val="007A6843"/>
    <w:rsid w:val="007A7FD9"/>
    <w:rsid w:val="007B3F07"/>
    <w:rsid w:val="007E1191"/>
    <w:rsid w:val="00855110"/>
    <w:rsid w:val="008731B1"/>
    <w:rsid w:val="008A1581"/>
    <w:rsid w:val="008C4D21"/>
    <w:rsid w:val="008E74C4"/>
    <w:rsid w:val="00900561"/>
    <w:rsid w:val="009214EB"/>
    <w:rsid w:val="00946A3B"/>
    <w:rsid w:val="00967701"/>
    <w:rsid w:val="009A5B8F"/>
    <w:rsid w:val="009C383A"/>
    <w:rsid w:val="009F7FD5"/>
    <w:rsid w:val="00A31DA6"/>
    <w:rsid w:val="00A53B3A"/>
    <w:rsid w:val="00A729FA"/>
    <w:rsid w:val="00A94094"/>
    <w:rsid w:val="00AA6FF2"/>
    <w:rsid w:val="00B1446A"/>
    <w:rsid w:val="00B255D3"/>
    <w:rsid w:val="00B639DE"/>
    <w:rsid w:val="00B8565B"/>
    <w:rsid w:val="00BA3DD7"/>
    <w:rsid w:val="00BE39EF"/>
    <w:rsid w:val="00C364E0"/>
    <w:rsid w:val="00C56AD5"/>
    <w:rsid w:val="00D031D0"/>
    <w:rsid w:val="00D473EA"/>
    <w:rsid w:val="00D61A6B"/>
    <w:rsid w:val="00DB0253"/>
    <w:rsid w:val="00DD73CA"/>
    <w:rsid w:val="00DE77D6"/>
    <w:rsid w:val="00DF5C30"/>
    <w:rsid w:val="00E41EB3"/>
    <w:rsid w:val="00E43B53"/>
    <w:rsid w:val="00E5284D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36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64E0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3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64E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3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364E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36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64E0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3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64E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3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364E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 zastupanog po punomoćniku Zdenko Klapač</izvorni_sadrzaj>
    <derivirana_varijabla naziv="DomainObject.Predmet.ProtustrankaFormated_1">  IZGRADNJA d.o.o. zastupanog po punomoćniku Zdenko Klapač</derivirana_varijabla>
  </DomainObject.Predmet.ProtustrankaFormated>
  <DomainObject.Predmet.ProtustrankaFormatedOIB>
    <izvorni_sadrzaj>  IZGRADNJA d.o.o., OIB 29548369917 zastupanog po punomoćniku Zdenko Klapač</izvorni_sadrzaj>
    <derivirana_varijabla naziv="DomainObject.Predmet.ProtustrankaFormatedOIB_1">  IZGRADNJA d.o.o., OIB 29548369917 zastupanog po punomoćniku Zdenko Klapač</derivirana_varijabla>
  </DomainObject.Predmet.ProtustrankaFormatedOIB>
  <DomainObject.Predmet.ProtustrankaFormatedWithAdress>
    <izvorni_sadrzaj> IZGRADNJA d.o.o., Debanićeva ulica 15, 10000 Zagreb zastupanog po punomoćniku Zdenko Klapač</izvorni_sadrzaj>
    <derivirana_varijabla naziv="DomainObject.Predmet.ProtustrankaFormatedWithAdress_1"> IZGRADNJA d.o.o., Debanićeva ulica 15, 10000 Zagreb zastupanog po punomoćniku Zdenko Klapač</derivirana_varijabla>
  </DomainObject.Predmet.ProtustrankaFormatedWithAdress>
  <DomainObject.Predmet.ProtustrankaFormatedWithAdressOIB>
    <izvorni_sadrzaj> IZGRADNJA d.o.o., OIB 29548369917, Debanićeva ulica 15, 10000 Zagreb zastupanog po punomoćniku Zdenko Klapač</izvorni_sadrzaj>
    <derivirana_varijabla naziv="DomainObject.Predmet.ProtustrankaFormatedWithAdressOIB_1"> IZGRADNJA d.o.o., OIB 29548369917, Debanićeva ulica 15, 10000 Zagreb zastupanog po punomoćniku Zdenko Klapač</derivirana_varijabla>
  </DomainObject.Predmet.ProtustrankaFormatedWithAdressOIB>
  <DomainObject.Predmet.ProtustrankaWithAdress>
    <izvorni_sadrzaj>IZGRADNJA d.o.o. Debanićeva ulica 15, 10000 Zagreb</izvorni_sadrzaj>
    <derivirana_varijabla naziv="DomainObject.Predmet.ProtustrankaWithAdress_1">IZGRADNJA d.o.o. Debanićeva ulica 15, 10000 Zagreb</derivirana_varijabla>
  </DomainObject.Predmet.ProtustrankaWithAdress>
  <DomainObject.Predmet.ProtustrankaWithAdressOIB>
    <izvorni_sadrzaj>IZGRADNJA d.o.o., OIB 29548369917, Debanićeva ulica 15, 10000 Zagreb</izvorni_sadrzaj>
    <derivirana_varijabla naziv="DomainObject.Predmet.ProtustrankaWithAdressOIB_1">IZGRADNJA d.o.o., OIB 29548369917, Debanićeva ulica 15, 10000 Zagreb</derivirana_varijabla>
  </DomainObject.Predmet.ProtustrankaWithAdressOIB>
  <DomainObject.Predmet.ProtustrankaNazivFormated>
    <izvorni_sadrzaj>IZGRADNJA d.o.o.</izvorni_sadrzaj>
    <derivirana_varijabla naziv="DomainObject.Predmet.ProtustrankaNazivFormated_1">IZGRADNJA d.o.o.</derivirana_varijabla>
  </DomainObject.Predmet.ProtustrankaNazivFormated>
  <DomainObject.Predmet.ProtustrankaNazivFormatedOIB>
    <izvorni_sadrzaj>IZGRADNJA d.o.o., OIB 29548369917</izvorni_sadrzaj>
    <derivirana_varijabla naziv="DomainObject.Predmet.ProtustrankaNazivFormatedOIB_1">IZGRADNJA d.o.o., OIB 29548369917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Klapač</izvorni_sadrzaj>
    <derivirana_varijabla naziv="DomainObject.Predmet.StrankaFormated_1">  FINA Regionalni centar Zagreb; Zdenko Klapač</derivirana_varijabla>
  </DomainObject.Predmet.StrankaFormated>
  <DomainObject.Predmet.StrankaFormatedOIB>
    <izvorni_sadrzaj>  FINA Regionalni centar Zagreb, OIB 85821130368; Zdenko Klapač, OIB 47040184328</izvorni_sadrzaj>
    <derivirana_varijabla naziv="DomainObject.Predmet.StrankaFormatedOIB_1">  FINA Regionalni centar Zagreb, OIB 85821130368; Zdenko Klapač, OIB 47040184328</derivirana_varijabla>
  </DomainObject.Predmet.StrankaFormatedOIB>
  <DomainObject.Predmet.StrankaFormatedWithAdress>
    <izvorni_sadrzaj> FINA Regionalni centar Zagreb, Trg svibanjskih žrtava 1995. br. 1, 10000 Zagreb; Zdenko Klapač, Ulica Miroslava Krleže 55, 10290 Zaprešić</izvorni_sadrzaj>
    <derivirana_varijabla naziv="DomainObject.Predmet.StrankaFormatedWithAdress_1"> FINA Regionalni centar Zagreb, Trg svibanjskih žrtava 1995. br. 1, 10000 Zagreb; Zdenko Klapač, Ulica Miroslava Krleže 55, 10290 Zaprešić</derivirana_varijabla>
  </DomainObject.Predmet.StrankaFormatedWithAdress>
  <DomainObject.Predmet.StrankaFormatedWithAdressOIB>
    <izvorni_sadrzaj> FINA Regionalni centar Zagreb, OIB 85821130368, Trg svibanjskih žrtava 1995. br. 1, 10000 Zagreb; Zdenko Klapač, OIB 47040184328, Ulica Miroslava Krleže 55, 10290 Zaprešić</izvorni_sadrzaj>
    <derivirana_varijabla naziv="DomainObject.Predmet.StrankaFormatedWithAdressOIB_1"> FINA Regionalni centar Zagreb, OIB 85821130368, Trg svibanjskih žrtava 1995. br. 1, 10000 Zagreb; Zdenko Klapač, OIB 47040184328, Ulica Miroslava Krleže 55, 10290 Zaprešić</derivirana_varijabla>
  </DomainObject.Predmet.StrankaFormatedWithAdressOIB>
  <DomainObject.Predmet.StrankaWithAdress>
    <izvorni_sadrzaj>FINA Regionalni centar Zagreb Trg svibanjskih žrtava 1995. br. 1,10000 Zagreb,Zdenko Klapač Ulica Miroslava Krleže 55,10290 Zaprešić</izvorni_sadrzaj>
    <derivirana_varijabla naziv="DomainObject.Predmet.StrankaWithAdress_1">FINA Regionalni centar Zagreb Trg svibanjskih žrtava 1995. br. 1,10000 Zagreb,Zdenko Klapač Ulica Miroslava Krleže 55,10290 Zaprešić</derivirana_varijabla>
  </DomainObject.Predmet.StrankaWithAdress>
  <DomainObject.Predmet.StrankaWithAdressOIB>
    <izvorni_sadrzaj>FINA Regionalni centar Zagreb, OIB 85821130368, Trg svibanjskih žrtava 1995. br. 1,10000 Zagreb,Zdenko Klapač, OIB 47040184328, Ulica Miroslava Krleže 55,10290 Zaprešić</izvorni_sadrzaj>
    <derivirana_varijabla naziv="DomainObject.Predmet.StrankaWithAdressOIB_1">FINA Regionalni centar Zagreb, OIB 85821130368, Trg svibanjskih žrtava 1995. br. 1,10000 Zagreb,Zdenko Klapač, OIB 47040184328, Ulica Miroslava Krleže 55,10290 Zaprešić</derivirana_varijabla>
  </DomainObject.Predmet.StrankaWithAdressOIB>
  <DomainObject.Predmet.StrankaNazivFormated>
    <izvorni_sadrzaj>FINA Regionalni centar Zagreb,Zdenko Klapač</izvorni_sadrzaj>
    <derivirana_varijabla naziv="DomainObject.Predmet.StrankaNazivFormated_1">FINA Regionalni centar Zagreb,Zdenko Klapač</derivirana_varijabla>
  </DomainObject.Predmet.StrankaNazivFormated>
  <DomainObject.Predmet.StrankaNazivFormatedOIB>
    <izvorni_sadrzaj>FINA Regionalni centar Zagreb, OIB 85821130368,Zdenko Klapač, OIB 47040184328</izvorni_sadrzaj>
    <derivirana_varijabla naziv="DomainObject.Predmet.StrankaNazivFormatedOIB_1">FINA Regionalni centar Zagreb, OIB 85821130368,Zdenko Klapač, OIB 47040184328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Zdenko Klapač</item>
    </izvorni_sadrzaj>
    <derivirana_varijabla naziv="DomainObject.Predmet.StrankaListFormated_1">
      <item>FINA Regionalni centar Zagreb</item>
      <item>Zdenko Klapač</item>
    </derivirana_varijabla>
  </DomainObject.Predmet.StrankaListFormated>
  <DomainObject.Predmet.StrankaListFormatedOIB>
    <izvorni_sadrzaj>
      <item>FINA Regionalni centar Zagreb, OIB 85821130368</item>
      <item>Zdenko Klapač, OIB 47040184328</item>
    </izvorni_sadrzaj>
    <derivirana_varijabla naziv="DomainObject.Predmet.StrankaListFormatedOIB_1">
      <item>FINA Regionalni centar Zagreb, OIB 85821130368</item>
      <item>Zdenko Klapač, OIB 47040184328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Klapač, Ulica Miroslava Krleže 55, 10290 Zaprešić</item>
    </izvorni_sadrzaj>
    <derivirana_varijabla naziv="DomainObject.Predmet.StrankaListFormatedWithAdress_1">
      <item>FINA Regionalni centar Zagreb, Trg svibanjskih žrtava 1995. br. 1, 10000 Zagreb</item>
      <item>Zdenko Klapač, Ulica Miroslava Krleže 55,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Klapač, OIB 47040184328, Ulica Miroslava Krleže 55, 10290 Zaprešić</item>
    </izvorni_sadrzaj>
    <derivirana_varijabla naziv="DomainObject.Predmet.StrankaListFormatedWithAdressOIB_1">
      <item>FINA Regionalni centar Zagreb, OIB 85821130368, Trg svibanjskih žrtava 1995. br. 1, 10000 Zagreb</item>
      <item>Zdenko Klapač, OIB 47040184328, Ulica Miroslava Krleže 55, 10290 Zaprešić</item>
    </derivirana_varijabla>
  </DomainObject.Predmet.StrankaListFormatedWithAdressOIB>
  <DomainObject.Predmet.StrankaListNazivFormated>
    <izvorni_sadrzaj>
      <item>FINA Regionalni centar Zagreb</item>
      <item>Zdenko Klapač</item>
    </izvorni_sadrzaj>
    <derivirana_varijabla naziv="DomainObject.Predmet.StrankaListNazivFormated_1">
      <item>FINA Regionalni centar Zagreb</item>
      <item>Zdenko Klapač</item>
    </derivirana_varijabla>
  </DomainObject.Predmet.StrankaListNazivFormated>
  <DomainObject.Predmet.StrankaListNazivFormatedOIB>
    <izvorni_sadrzaj>
      <item>FINA Regionalni centar Zagreb, OIB 85821130368</item>
      <item>Zdenko Klapač, OIB 47040184328</item>
    </izvorni_sadrzaj>
    <derivirana_varijabla naziv="DomainObject.Predmet.StrankaListNazivFormatedOIB_1">
      <item>FINA Regionalni centar Zagreb, OIB 85821130368</item>
      <item>Zdenko Klapač, OIB 47040184328</item>
    </derivirana_varijabla>
  </DomainObject.Predmet.StrankaListNazivFormatedOIB>
  <DomainObject.Predmet.ProtuStrankaListFormated>
    <izvorni_sadrzaj>
      <item>IZGRADNJA d.o.o. zastupanog po punomoćniku Zdenko Klapač</item>
    </izvorni_sadrzaj>
    <derivirana_varijabla naziv="DomainObject.Predmet.ProtuStrankaListFormated_1">
      <item>IZGRADNJA d.o.o. zastupanog po punomoćniku Zdenko Klapač</item>
    </derivirana_varijabla>
  </DomainObject.Predmet.ProtuStrankaListFormated>
  <DomainObject.Predmet.ProtuStrankaListFormatedOIB>
    <izvorni_sadrzaj>
      <item>IZGRADNJA d.o.o., OIB 29548369917 zastupanog po punomoćniku Zdenko Klapač</item>
    </izvorni_sadrzaj>
    <derivirana_varijabla naziv="DomainObject.Predmet.ProtuStrankaListFormatedOIB_1">
      <item>IZGRADNJA d.o.o., OIB 29548369917 zastupanog po punomoćniku Zdenko Klapač</item>
    </derivirana_varijabla>
  </DomainObject.Predmet.ProtuStrankaListFormatedOIB>
  <DomainObject.Predmet.ProtuStrankaListFormatedWithAdress>
    <izvorni_sadrzaj>
      <item>IZGRADNJA d.o.o., Debanićeva ulica 15, 10000 Zagreb zastupanog po punomoćniku Zdenko Klapač</item>
    </izvorni_sadrzaj>
    <derivirana_varijabla naziv="DomainObject.Predmet.ProtuStrankaListFormatedWithAdress_1">
      <item>IZGRADNJA d.o.o., Debanićeva ulica 15, 10000 Zagreb zastupanog po punomoćniku Zdenko Klapač</item>
    </derivirana_varijabla>
  </DomainObject.Predmet.ProtuStrankaListFormatedWithAdress>
  <DomainObject.Predmet.ProtuStrankaListFormatedWithAdressOIB>
    <izvorni_sadrzaj>
      <item>IZGRADNJA d.o.o., OIB 29548369917, Debanićeva ulica 15, 10000 Zagreb zastupanog po punomoćniku Zdenko Klapač</item>
    </izvorni_sadrzaj>
    <derivirana_varijabla naziv="DomainObject.Predmet.ProtuStrankaListFormatedWithAdressOIB_1">
      <item>IZGRADNJA d.o.o., OIB 29548369917, Debanićeva ulica 15, 10000 Zagreb zastupanog po punomoćniku Zdenko Klapač</item>
    </derivirana_varijabla>
  </DomainObject.Predmet.ProtuStrankaListFormatedWithAdressOIB>
  <DomainObject.Predmet.ProtuStrankaListNazivFormated>
    <izvorni_sadrzaj>
      <item>IZGRADNJA d.o.o.</item>
    </izvorni_sadrzaj>
    <derivirana_varijabla naziv="DomainObject.Predmet.ProtuStrankaListNazivFormated_1">
      <item>IZGRADNJA d.o.o.</item>
    </derivirana_varijabla>
  </DomainObject.Predmet.ProtuStrankaListNazivFormated>
  <DomainObject.Predmet.ProtuStrankaListNazivFormatedOIB>
    <izvorni_sadrzaj>
      <item>IZGRADNJA d.o.o., OIB 29548369917</item>
    </izvorni_sadrzaj>
    <derivirana_varijabla naziv="DomainObject.Predmet.ProtuStrankaListNazivFormatedOIB_1">
      <item>IZGRADNJA d.o.o., OIB 29548369917</item>
    </derivirana_varijabla>
  </DomainObject.Predmet.ProtuStrankaListNazivFormatedOIB>
  <DomainObject.Predmet.OstaliListFormated>
    <izvorni_sadrzaj>
      <item>Zdenko Klapač punomoćnik sudionika u postupku IZGRADNJA d.o.o.</item>
      <item>RBA d.d.</item>
      <item>ZABA d.d.</item>
      <item>HPB d.d.</item>
    </izvorni_sadrzaj>
    <derivirana_varijabla naziv="DomainObject.Predmet.OstaliListFormated_1">
      <item>Zdenko Klapač punomoćnik sudionika u postupku IZGRADNJA d.o.o.</item>
      <item>RBA d.d.</item>
      <item>ZABA d.d.</item>
      <item>HPB d.d.</item>
    </derivirana_varijabla>
  </DomainObject.Predmet.OstaliListFormated>
  <DomainObject.Predmet.OstaliListFormatedOIB>
    <izvorni_sadrzaj>
      <item>Zdenko Klapač, OIB 47040184328 punomoćnik sudionika u postupku IZGRADNJA d.o.o.</item>
      <item>RBA d.d.</item>
      <item>ZABA d.d.</item>
      <item>HPB d.d.</item>
    </izvorni_sadrzaj>
    <derivirana_varijabla naziv="DomainObject.Predmet.OstaliListFormatedOIB_1">
      <item>Zdenko Klapač, OIB 47040184328 punomoćnik sudionika u postupku IZGRADNJA d.o.o.</item>
      <item>RBA d.d.</item>
      <item>ZABA d.d.</item>
      <item>HPB d.d.</item>
    </derivirana_varijabla>
  </DomainObject.Predmet.OstaliListFormatedOIB>
  <DomainObject.Predmet.OstaliListFormatedWithAdress>
    <izvorni_sadrzaj>
      <item>Zdenko Klapač,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izvorni_sadrzaj>
    <derivirana_varijabla naziv="DomainObject.Predmet.OstaliListFormatedWithAdress_1">
      <item>Zdenko Klapač,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derivirana_varijabla>
  </DomainObject.Predmet.OstaliListFormatedWithAdress>
  <DomainObject.Predmet.OstaliListFormatedWithAdressOIB>
    <izvorni_sadrzaj>
      <item>Zdenko Klapač, OIB 47040184328,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izvorni_sadrzaj>
    <derivirana_varijabla naziv="DomainObject.Predmet.OstaliListFormatedWithAdressOIB_1">
      <item>Zdenko Klapač, OIB 47040184328,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derivirana_varijabla>
  </DomainObject.Predmet.OstaliListFormatedWithAdressOIB>
  <DomainObject.Predmet.OstaliListNazivFormated>
    <izvorni_sadrzaj>
      <item>Zdenko Klapač</item>
      <item>RBA d.d.</item>
      <item>ZABA d.d.</item>
      <item>HPB d.d.</item>
    </izvorni_sadrzaj>
    <derivirana_varijabla naziv="DomainObject.Predmet.OstaliListNazivFormated_1">
      <item>Zdenko Klapač</item>
      <item>RBA d.d.</item>
      <item>ZABA d.d.</item>
      <item>HPB d.d.</item>
    </derivirana_varijabla>
  </DomainObject.Predmet.OstaliListNazivFormated>
  <DomainObject.Predmet.OstaliListNazivFormatedOIB>
    <izvorni_sadrzaj>
      <item>Zdenko Klapač, OIB 47040184328</item>
      <item>RBA d.d.</item>
      <item>ZABA d.d.</item>
      <item>HPB d.d.</item>
    </izvorni_sadrzaj>
    <derivirana_varijabla naziv="DomainObject.Predmet.OstaliListNazivFormatedOIB_1">
      <item>Zdenko Klapač, OIB 47040184328</item>
      <item>RBA d.d.</item>
      <item>ZABA d.d.</item>
      <item>HPB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IZGRADNJA d.o.o.</izvorni_sadrzaj>
    <derivirana_varijabla naziv="DomainObject.Predmet.ProtustrankaIDrugi_1">IZGRADNJA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IZGRADNJA d.o.o., OIB 29548369917, Debanićeva ulica 15, 10000 Zagreb</izvorni_sadrzaj>
    <derivirana_varijabla naziv="DomainObject.Predmet.ProtustrankaIDrugiAdressOIB_1">IZGRADNJA d.o.o., OIB 29548369917, Debanićeva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IZGRADNJA d.o.o.</item>
      <item>Zdenko Klapač</item>
      <item>RBA d.d.</item>
      <item>ZABA d.d.</item>
      <item>HPB d.d.</item>
      <item>Zdenko Klapač</item>
    </izvorni_sadrzaj>
    <derivirana_varijabla naziv="DomainObject.Predmet.SudioniciListNaziv_1">
      <item>FINA Regionalni centar Zagreb</item>
      <item>IZGRADNJA d.o.o.</item>
      <item>Zdenko Klapač</item>
      <item>RBA d.d.</item>
      <item>ZABA d.d.</item>
      <item>HPB d.d.</item>
      <item>Zdenko Klapač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IZGRADNJA d.o.o., OIB 29548369917, Debanićeva ulica 15,10000 Zagreb</item>
      <item>Zdenko Klapač, OIB 47040184328, Ulica Miroslava Krleže 55,10290 Zaprešić</item>
      <item>RBA d.d., Magazinska cesta 69,10000 Zagreb</item>
      <item>ZABA d.d., Trg bana J. Jelačića 10,10000 Zagreb</item>
      <item>HPB d.d., Jurišićeva 4,10000 Zagreb</item>
      <item>Zdenko Klapač, OIB 47040184328, Ulica Miroslava Krleže 55,10290 Zaprešić</item>
    </izvorni_sadrzaj>
    <derivirana_varijabla naziv="DomainObject.Predmet.SudioniciListAdressOIB_1">
      <item>FINA Regionalni centar Zagreb, OIB 85821130368, Trg svibanjskih žrtava 1995. br. 1,10000 Zagreb</item>
      <item>IZGRADNJA d.o.o., OIB 29548369917, Debanićeva ulica 15,10000 Zagreb</item>
      <item>Zdenko Klapač, OIB 47040184328, Ulica Miroslava Krleže 55,10290 Zaprešić</item>
      <item>RBA d.d., Magazinska cesta 69,10000 Zagreb</item>
      <item>ZABA d.d., Trg bana J. Jelačića 10,10000 Zagreb</item>
      <item>HPB d.d., Jurišićeva 4,10000 Zagreb</item>
      <item>Zdenko Klapač, OIB 47040184328, Ulica Miroslava Krleže 55,10290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29548369917</item>
      <item>, OIB 47040184328</item>
      <item>, OIB null</item>
      <item>, OIB null</item>
      <item>, OIB null</item>
      <item>, OIB 47040184328</item>
    </izvorni_sadrzaj>
    <derivirana_varijabla naziv="DomainObject.Predmet.SudioniciListNazivOIB_1">
      <item>, OIB 85821130368</item>
      <item>, OIB 29548369917</item>
      <item>, OIB 47040184328</item>
      <item>, OIB null</item>
      <item>, OIB null</item>
      <item>, OIB null</item>
      <item>, OIB 47040184328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2211</properties:Characters>
  <properties:Lines>66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2017-06-06T12:55:00Z</dcterms:created>
  <dc:creator>nmarkovic</dc:creator>
  <cp:lastModifiedBy>Katica Franjić</cp:lastModifiedBy>
  <cp:lastPrinted>2017-06-09T07:48:00Z</cp:lastPrinted>
  <dcterms:modified xmlns:xsi="http://www.w3.org/2001/XMLSchema-instance" xsi:type="dcterms:W3CDTF">2017-06-09T07:48:00Z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