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7656b" w14:paraId="097656b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5D3476">
        <w:rPr>
          <w:b/>
          <w:sz w:val="22"/>
          <w:szCs w:val="22"/>
        </w:rPr>
        <w:t>628</w:t>
      </w:r>
      <w:r w:rsidRPr="00B22722">
        <w:rPr>
          <w:b/>
          <w:sz w:val="22"/>
          <w:szCs w:val="22"/>
        </w:rPr>
        <w:t>/201</w:t>
      </w:r>
      <w:r w:rsidR="00B67816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5D3476">
        <w:rPr>
          <w:b/>
          <w:sz w:val="22"/>
          <w:szCs w:val="22"/>
        </w:rPr>
        <w:t>4</w:t>
      </w:r>
      <w:r w:rsidR="005F6CBF">
        <w:rPr>
          <w:b/>
          <w:sz w:val="22"/>
          <w:szCs w:val="22"/>
        </w:rPr>
        <w:t>3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C8508A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E86CFB">
        <w:rPr>
          <w:sz w:val="22"/>
          <w:szCs w:val="22"/>
          <w:lang w:val="en-AU"/>
        </w:rPr>
        <w:t xml:space="preserve">HILTNER d.o.o. za trgovinu i ugostiteljstvo i turistička agencija </w:t>
      </w:r>
      <w:r w:rsidR="00E86CFB">
        <w:rPr>
          <w:sz w:val="22"/>
          <w:szCs w:val="22"/>
        </w:rPr>
        <w:t>"u stečaju"</w:t>
      </w:r>
      <w:r w:rsidR="00E86CFB">
        <w:rPr>
          <w:sz w:val="22"/>
          <w:szCs w:val="22"/>
          <w:lang w:val="en-AU"/>
        </w:rPr>
        <w:t>, Dubrovnik, Put Mihajla 4, MBS: 060124099, OIB: 47950576217</w:t>
      </w:r>
      <w:r w:rsidR="00E86CFB">
        <w:rPr>
          <w:sz w:val="22"/>
          <w:szCs w:val="22"/>
        </w:rPr>
        <w:t xml:space="preserve">, </w:t>
      </w:r>
      <w:r w:rsidR="00C8508A" w:rsidRPr="00363FE1">
        <w:rPr>
          <w:sz w:val="22"/>
          <w:szCs w:val="22"/>
        </w:rPr>
        <w:t xml:space="preserve"> </w:t>
      </w:r>
      <w:r w:rsidRPr="00676FA2">
        <w:rPr>
          <w:sz w:val="22"/>
          <w:szCs w:val="22"/>
        </w:rPr>
        <w:t>zastupano po stečajnom upravitelju</w:t>
      </w:r>
      <w:r w:rsidR="00FA43A3" w:rsidRPr="00FA43A3">
        <w:rPr>
          <w:bCs/>
          <w:sz w:val="22"/>
          <w:szCs w:val="22"/>
        </w:rPr>
        <w:t xml:space="preserve"> Željku Dragoviću</w:t>
      </w:r>
      <w:r w:rsidR="00FA43A3">
        <w:rPr>
          <w:bCs/>
          <w:sz w:val="22"/>
          <w:szCs w:val="22"/>
        </w:rPr>
        <w:t>, Momići</w:t>
      </w:r>
      <w:r w:rsidR="00676FA2" w:rsidRPr="00676FA2">
        <w:rPr>
          <w:bCs/>
          <w:sz w:val="22"/>
          <w:szCs w:val="22"/>
        </w:rPr>
        <w:t xml:space="preserve">,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5F6CBF">
        <w:rPr>
          <w:sz w:val="22"/>
          <w:szCs w:val="22"/>
        </w:rPr>
        <w:t>22</w:t>
      </w:r>
      <w:r w:rsidRPr="00B22722">
        <w:rPr>
          <w:sz w:val="22"/>
          <w:szCs w:val="22"/>
        </w:rPr>
        <w:t xml:space="preserve">. </w:t>
      </w:r>
      <w:r w:rsidR="00C947E9">
        <w:rPr>
          <w:sz w:val="22"/>
          <w:szCs w:val="22"/>
        </w:rPr>
        <w:t>rujna</w:t>
      </w:r>
      <w:r w:rsidRPr="00B22722">
        <w:rPr>
          <w:sz w:val="22"/>
          <w:szCs w:val="22"/>
        </w:rPr>
        <w:t xml:space="preserve"> 201</w:t>
      </w:r>
      <w:r w:rsidR="00162CBE">
        <w:rPr>
          <w:sz w:val="22"/>
          <w:szCs w:val="22"/>
        </w:rPr>
        <w:t>6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5F6CBF" w:rsidP="008A3AE2" w:rsidR="008A3AE2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 w:rsidRPr="005F6CBF">
        <w:rPr>
          <w:sz w:val="22"/>
          <w:szCs w:val="22"/>
        </w:rPr>
        <w:t>Ročište za ispitivanje prijavljenih potraživanja vjerovnika zakaz</w:t>
      </w:r>
      <w:r w:rsidR="00835280">
        <w:rPr>
          <w:sz w:val="22"/>
          <w:szCs w:val="22"/>
        </w:rPr>
        <w:t>ano</w:t>
      </w:r>
      <w:r w:rsidRPr="005F6CBF">
        <w:rPr>
          <w:sz w:val="22"/>
          <w:szCs w:val="22"/>
        </w:rPr>
        <w:t xml:space="preserve"> za dan </w:t>
      </w:r>
      <w:r w:rsidRPr="005F6CBF">
        <w:rPr>
          <w:b/>
          <w:sz w:val="22"/>
          <w:szCs w:val="22"/>
        </w:rPr>
        <w:t>27. rujna 2016. godine u 9,45 sati</w:t>
      </w:r>
      <w:r w:rsidRPr="005F6CBF">
        <w:rPr>
          <w:sz w:val="22"/>
          <w:szCs w:val="22"/>
        </w:rPr>
        <w:t xml:space="preserve"> u zgradi ovog suda u Dubrovniku, Dr. A. Starčevića 23, sudnica 1</w:t>
      </w:r>
      <w:r w:rsidR="00835280">
        <w:rPr>
          <w:sz w:val="22"/>
          <w:szCs w:val="22"/>
        </w:rPr>
        <w:t xml:space="preserve"> i na</w:t>
      </w:r>
      <w:r w:rsidRPr="005F6CBF">
        <w:rPr>
          <w:sz w:val="22"/>
          <w:szCs w:val="22"/>
        </w:rPr>
        <w:t>kon ispitnog ročišta izvještajno ročište</w:t>
      </w:r>
      <w:r w:rsidR="00835280">
        <w:rPr>
          <w:sz w:val="22"/>
          <w:szCs w:val="22"/>
        </w:rPr>
        <w:t xml:space="preserve">  </w:t>
      </w:r>
      <w:r w:rsidR="00835280">
        <w:rPr>
          <w:b/>
          <w:sz w:val="22"/>
          <w:szCs w:val="22"/>
          <w:u w:val="single"/>
        </w:rPr>
        <w:t>o d g a đ a    s e</w:t>
      </w:r>
      <w:r w:rsidR="00835280">
        <w:rPr>
          <w:sz w:val="22"/>
          <w:szCs w:val="22"/>
        </w:rPr>
        <w:t xml:space="preserve">  zbog nepravovremene dostave </w:t>
      </w:r>
      <w:r w:rsidR="008A3AE2">
        <w:rPr>
          <w:sz w:val="22"/>
          <w:szCs w:val="22"/>
        </w:rPr>
        <w:t xml:space="preserve">isprava po čl. 224. i 259. </w:t>
      </w:r>
      <w:r w:rsidR="008A3AE2" w:rsidRPr="008A3AE2">
        <w:rPr>
          <w:sz w:val="22"/>
          <w:szCs w:val="22"/>
        </w:rPr>
        <w:t>Stečajnog zakona (NN 71/15, dalje u tekstu SZ)</w:t>
      </w:r>
      <w:r w:rsidR="008A3AE2">
        <w:rPr>
          <w:sz w:val="22"/>
          <w:szCs w:val="22"/>
        </w:rPr>
        <w:t xml:space="preserve"> radi izlaganja na e oglasnoj ploči i u pisarnici suda najkasnije osam dana prije održavanja ročišta.</w:t>
      </w:r>
    </w:p>
    <w:p w:rsidRDefault="008A3AE2" w:rsidP="008A3AE2" w:rsidR="008A3AE2" w:rsidRPr="008A3AE2">
      <w:pPr>
        <w:pStyle w:val="Odlomakpopisa"/>
        <w:ind w:left="0"/>
        <w:jc w:val="both"/>
        <w:rPr>
          <w:sz w:val="22"/>
          <w:szCs w:val="22"/>
        </w:rPr>
      </w:pPr>
    </w:p>
    <w:p w:rsidRDefault="00835280" w:rsidP="00901A8B" w:rsidR="00835280" w:rsidRPr="00E714D2">
      <w:pPr>
        <w:pStyle w:val="Odlomakpopisa"/>
        <w:numPr>
          <w:ilvl w:val="0"/>
          <w:numId w:val="12"/>
        </w:numPr>
        <w:ind w:firstLine="0" w:left="0"/>
        <w:jc w:val="both"/>
        <w:rPr>
          <w:sz w:val="22"/>
          <w:szCs w:val="22"/>
        </w:rPr>
      </w:pPr>
      <w:r w:rsidRPr="00E714D2">
        <w:rPr>
          <w:sz w:val="22"/>
          <w:szCs w:val="22"/>
        </w:rPr>
        <w:t xml:space="preserve"> Ročište za ispitivanje prijavljenih potraživanja vjerovnika </w:t>
      </w:r>
      <w:r w:rsidRPr="00E714D2">
        <w:rPr>
          <w:b/>
          <w:sz w:val="22"/>
          <w:szCs w:val="22"/>
        </w:rPr>
        <w:t>zakazuje se za dan 2</w:t>
      </w:r>
      <w:r w:rsidR="00E714D2" w:rsidRPr="00E714D2">
        <w:rPr>
          <w:b/>
          <w:sz w:val="22"/>
          <w:szCs w:val="22"/>
        </w:rPr>
        <w:t>0. listopada</w:t>
      </w:r>
      <w:r w:rsidRPr="00E714D2">
        <w:rPr>
          <w:b/>
          <w:sz w:val="22"/>
          <w:szCs w:val="22"/>
        </w:rPr>
        <w:t xml:space="preserve"> 2016. godine u 9,</w:t>
      </w:r>
      <w:r w:rsidR="00E714D2" w:rsidRPr="00E714D2">
        <w:rPr>
          <w:b/>
          <w:sz w:val="22"/>
          <w:szCs w:val="22"/>
        </w:rPr>
        <w:t>30</w:t>
      </w:r>
      <w:r w:rsidRPr="00E714D2">
        <w:rPr>
          <w:b/>
          <w:sz w:val="22"/>
          <w:szCs w:val="22"/>
        </w:rPr>
        <w:t xml:space="preserve"> sati </w:t>
      </w:r>
      <w:r w:rsidRPr="00E714D2">
        <w:rPr>
          <w:sz w:val="22"/>
          <w:szCs w:val="22"/>
        </w:rPr>
        <w:t xml:space="preserve">u zgradi ovog suda u Dubrovniku, Dr. A. Starčevića 23, sudnica </w:t>
      </w:r>
      <w:r w:rsidR="00E714D2">
        <w:rPr>
          <w:sz w:val="22"/>
          <w:szCs w:val="22"/>
        </w:rPr>
        <w:t>2</w:t>
      </w:r>
      <w:r w:rsidRPr="00E714D2">
        <w:rPr>
          <w:sz w:val="22"/>
          <w:szCs w:val="22"/>
        </w:rPr>
        <w:t>. Nakon ispitnog ročišta održat će se izvještajno ročište.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E714D2">
        <w:rPr>
          <w:sz w:val="22"/>
          <w:szCs w:val="22"/>
        </w:rPr>
        <w:t>22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8207BE">
        <w:rPr>
          <w:sz w:val="22"/>
          <w:szCs w:val="22"/>
        </w:rPr>
        <w:t>rujna</w:t>
      </w:r>
      <w:r w:rsidRPr="00845A3B">
        <w:rPr>
          <w:sz w:val="22"/>
          <w:szCs w:val="22"/>
        </w:rPr>
        <w:t xml:space="preserve"> 201</w:t>
      </w:r>
      <w:r w:rsidR="00162CBE">
        <w:rPr>
          <w:sz w:val="22"/>
          <w:szCs w:val="22"/>
        </w:rPr>
        <w:t>6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 xml:space="preserve"> 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E714D2">
        <w:rPr>
          <w:sz w:val="22"/>
          <w:szCs w:val="22"/>
        </w:rPr>
        <w:t>22</w:t>
      </w:r>
      <w:r w:rsidRPr="004371E4">
        <w:rPr>
          <w:sz w:val="22"/>
          <w:szCs w:val="22"/>
        </w:rPr>
        <w:t>.</w:t>
      </w:r>
      <w:r w:rsidR="008207BE">
        <w:rPr>
          <w:sz w:val="22"/>
          <w:szCs w:val="22"/>
        </w:rPr>
        <w:t>0</w:t>
      </w:r>
      <w:r w:rsidR="00AC018A">
        <w:rPr>
          <w:sz w:val="22"/>
          <w:szCs w:val="22"/>
        </w:rPr>
        <w:t>9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162CBE">
        <w:rPr>
          <w:sz w:val="22"/>
          <w:szCs w:val="22"/>
        </w:rPr>
        <w:t>6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F3281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</w:p>
    <w:p w:rsidRDefault="00AF3281" w:rsidP="00901A8B" w:rsidR="00AF3281" w:rsidRPr="004371E4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F6CBF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834A5"/>
    <w:rsid w:val="001B3757"/>
    <w:rsid w:val="001B37DA"/>
    <w:rsid w:val="001C2667"/>
    <w:rsid w:val="001C2DA5"/>
    <w:rsid w:val="001C32FF"/>
    <w:rsid w:val="001E530C"/>
    <w:rsid w:val="001E7EBA"/>
    <w:rsid w:val="002149DB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74BA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F4520"/>
    <w:rsid w:val="00400B13"/>
    <w:rsid w:val="00432623"/>
    <w:rsid w:val="004371E4"/>
    <w:rsid w:val="004452CA"/>
    <w:rsid w:val="00490BCF"/>
    <w:rsid w:val="004A6A26"/>
    <w:rsid w:val="004A6A74"/>
    <w:rsid w:val="004B7E25"/>
    <w:rsid w:val="004C5BB6"/>
    <w:rsid w:val="004E2FA4"/>
    <w:rsid w:val="00513EF7"/>
    <w:rsid w:val="005172AF"/>
    <w:rsid w:val="005407A9"/>
    <w:rsid w:val="00565734"/>
    <w:rsid w:val="005720CC"/>
    <w:rsid w:val="00575E91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66B40"/>
    <w:rsid w:val="00676FA2"/>
    <w:rsid w:val="00697057"/>
    <w:rsid w:val="00697CA3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66C2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C6D31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C503D"/>
    <w:rsid w:val="00DD0749"/>
    <w:rsid w:val="00DD23C2"/>
    <w:rsid w:val="00DE0003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86CFB"/>
    <w:rsid w:val="00EA7E0F"/>
    <w:rsid w:val="00EB541B"/>
    <w:rsid w:val="00EC2942"/>
    <w:rsid w:val="00EC4269"/>
    <w:rsid w:val="00EE149D"/>
    <w:rsid w:val="00EE2E47"/>
    <w:rsid w:val="00EF6DC0"/>
    <w:rsid w:val="00F138D9"/>
    <w:rsid w:val="00F246EF"/>
    <w:rsid w:val="00F52379"/>
    <w:rsid w:val="00F53AF2"/>
    <w:rsid w:val="00F62ECF"/>
    <w:rsid w:val="00F66841"/>
    <w:rsid w:val="00F67E08"/>
    <w:rsid w:val="00FA43A3"/>
    <w:rsid w:val="00FC4EE3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E00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0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0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0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0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E00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0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0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0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0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St-628/2016-43</izvorni_sadrzaj>
    <derivirana_varijabla naziv="DomainObject.Oznaka_1">St-628/2016-43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St-628/2016</izvorni_sadrzaj>
    <derivirana_varijabla naziv="DomainObject.Predmet.OznakaBroj_1">St-628/2016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HILTNER d.o.o. za trgovinu i ugostiteljstvo i turistička agencija</izvorni_sadrzaj>
    <derivirana_varijabla naziv="DomainObject.Predmet.ProtustrankaFormated_1">  HILTNER d.o.o. za trgovinu i ugostiteljstvo i turistička agencija</derivirana_varijabla>
  </DomainObject.Predmet.ProtustrankaFormated>
  <DomainObject.Predmet.ProtustrankaFormatedOIB>
    <izvorni_sadrzaj>  HILTNER d.o.o. za trgovinu i ugostiteljstvo i turistička agencija, OIB 47950576217</izvorni_sadrzaj>
    <derivirana_varijabla naziv="DomainObject.Predmet.ProtustrankaFormatedOIB_1">  HILTNER d.o.o. za trgovinu i ugostiteljstvo i turistička agencija, OIB 47950576217</derivirana_varijabla>
  </DomainObject.Predmet.ProtustrankaFormatedOIB>
  <DomainObject.Predmet.ProtustrankaFormatedWithAdress>
    <izvorni_sadrzaj> HILTNER d.o.o. za trgovinu i ugostiteljstvo i turistička agencija, Put Mihajla 4, 20000 Dubrovnik</izvorni_sadrzaj>
    <derivirana_varijabla naziv="DomainObject.Predmet.ProtustrankaFormatedWithAdress_1"> HILTNER d.o.o. za trgovinu i ugostiteljstvo i turistička agencija, Put Mihajla 4, 20000 Dubrovnik</derivirana_varijabla>
  </DomainObject.Predmet.ProtustrankaFormatedWithAdress>
  <DomainObject.Predmet.ProtustrankaFormatedWithAdressOIB>
    <izvorni_sadrzaj> HILTNER d.o.o. za trgovinu i ugostiteljstvo i turistička agencija, OIB 47950576217, Put Mihajla 4, 20000 Dubrovnik</izvorni_sadrzaj>
    <derivirana_varijabla naziv="DomainObject.Predmet.ProtustrankaFormatedWithAdressOIB_1"> HILTNER d.o.o. za trgovinu i ugostiteljstvo i turistička agencija, OIB 47950576217, Put Mihajla 4, 20000 Dubrovnik</derivirana_varijabla>
  </DomainObject.Predmet.ProtustrankaFormatedWithAdressOIB>
  <DomainObject.Predmet.ProtustrankaWithAdress>
    <izvorni_sadrzaj>HILTNER d.o.o. za trgovinu i ugostiteljstvo i turistička agencija Put Mihajla 4, 20000 Dubrovnik</izvorni_sadrzaj>
    <derivirana_varijabla naziv="DomainObject.Predmet.ProtustrankaWithAdress_1">HILTNER d.o.o. za trgovinu i ugostiteljstvo i turistička agencija Put Mihajla 4, 20000 Dubrovnik</derivirana_varijabla>
  </DomainObject.Predmet.ProtustrankaWithAdress>
  <DomainObject.Predmet.ProtustrankaWithAdressOIB>
    <izvorni_sadrzaj>HILTNER d.o.o. za trgovinu i ugostiteljstvo i turistička agencija, OIB 47950576217, Put Mihajla 4, 20000 Dubrovnik</izvorni_sadrzaj>
    <derivirana_varijabla naziv="DomainObject.Predmet.ProtustrankaWithAdressOIB_1">HILTNER d.o.o. za trgovinu i ugostiteljstvo i turistička agencija, OIB 47950576217, Put Mihajla 4, 20000 Dubrovnik</derivirana_varijabla>
  </DomainObject.Predmet.ProtustrankaWithAdressOIB>
  <DomainObject.Predmet.ProtustrankaNazivFormated>
    <izvorni_sadrzaj>HILTNER d.o.o. za trgovinu i ugostiteljstvo i turistička agencija</izvorni_sadrzaj>
    <derivirana_varijabla naziv="DomainObject.Predmet.ProtustrankaNazivFormated_1">HILTNER d.o.o. za trgovinu i ugostiteljstvo i turistička agencija</derivirana_varijabla>
  </DomainObject.Predmet.ProtustrankaNazivFormated>
  <DomainObject.Predmet.ProtustrankaNazivFormatedOIB>
    <izvorni_sadrzaj>HILTNER d.o.o. za trgovinu i ugostiteljstvo i turistička agencija, OIB 47950576217</izvorni_sadrzaj>
    <derivirana_varijabla naziv="DomainObject.Predmet.ProtustrankaNazivFormatedOIB_1">HILTNER d.o.o. za trgovinu i ugostiteljstvo i turistička agencija, OIB 47950576217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13158.26</izvorni_sadrzaj>
    <derivirana_varijabla naziv="DomainObject.Predmet.TrenutnaVrijednost_1">13158.26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HILTNER d.o.o. za trgovinu i ugostiteljstvo i turistička agencija</item>
    </izvorni_sadrzaj>
    <derivirana_varijabla naziv="DomainObject.Predmet.ProtuStrankaListFormated_1">
      <item>HILTNER d.o.o. za trgovinu i ugostiteljstvo i turistička agencija</item>
    </derivirana_varijabla>
  </DomainObject.Predmet.ProtuStrankaListFormated>
  <DomainObject.Predmet.ProtuStrankaListFormatedOIB>
    <izvorni_sadrzaj>
      <item>HILTNER d.o.o. za trgovinu i ugostiteljstvo i turistička agencija, OIB 47950576217</item>
    </izvorni_sadrzaj>
    <derivirana_varijabla naziv="DomainObject.Predmet.ProtuStrankaListFormatedOIB_1">
      <item>HILTNER d.o.o. za trgovinu i ugostiteljstvo i turistička agencija, OIB 47950576217</item>
    </derivirana_varijabla>
  </DomainObject.Predmet.ProtuStrankaListFormatedOIB>
  <DomainObject.Predmet.ProtuStrankaListFormatedWithAdress>
    <izvorni_sadrzaj>
      <item>HILTNER d.o.o. za trgovinu i ugostiteljstvo i turistička agencija, Put Mihajla 4, 20000 Dubrovnik</item>
    </izvorni_sadrzaj>
    <derivirana_varijabla naziv="DomainObject.Predmet.ProtuStrankaListFormatedWithAdress_1">
      <item>HILTNER d.o.o. za trgovinu i ugostiteljstvo i turistička agencija, Put Mihajla 4, 20000 Dubrovnik</item>
    </derivirana_varijabla>
  </DomainObject.Predmet.ProtuStrankaListFormatedWithAdress>
  <DomainObject.Predmet.ProtuStrankaListFormatedWithAdressOIB>
    <izvorni_sadrzaj>
      <item>HILTNER d.o.o. za trgovinu i ugostiteljstvo i turistička agencija, OIB 47950576217, Put Mihajla 4, 20000 Dubrovnik</item>
    </izvorni_sadrzaj>
    <derivirana_varijabla naziv="DomainObject.Predmet.ProtuStrankaListFormatedWithAdressOIB_1">
      <item>HILTNER d.o.o. za trgovinu i ugostiteljstvo i turistička agencija, OIB 47950576217, Put Mihajla 4, 20000 Dubrovnik</item>
    </derivirana_varijabla>
  </DomainObject.Predmet.ProtuStrankaListFormatedWithAdressOIB>
  <DomainObject.Predmet.ProtuStrankaListNazivFormated>
    <izvorni_sadrzaj>
      <item>HILTNER d.o.o. za trgovinu i ugostiteljstvo i turistička agencija</item>
    </izvorni_sadrzaj>
    <derivirana_varijabla naziv="DomainObject.Predmet.ProtuStrankaListNazivFormated_1">
      <item>HILTNER d.o.o. za trgovinu i ugostiteljstvo i turistička agencija</item>
    </derivirana_varijabla>
  </DomainObject.Predmet.ProtuStrankaListNazivFormated>
  <DomainObject.Predmet.ProtuStrankaListNazivFormatedOIB>
    <izvorni_sadrzaj>
      <item>HILTNER d.o.o. za trgovinu i ugostiteljstvo i turistička agencija, OIB 47950576217</item>
    </izvorni_sadrzaj>
    <derivirana_varijabla naziv="DomainObject.Predmet.ProtuStrankaListNazivFormatedOIB_1">
      <item>HILTNER d.o.o. za trgovinu i ugostiteljstvo i turistička agencija, OIB 47950576217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St-628/2016-43</izvorni_sadrzaj>
    <derivirana_varijabla naziv="DomainObject.PoslovniBrojDokumenta_1">St-628/2016-43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HILTNER d.o.o. za trgovinu i ugostiteljstvo i turistička agencija</izvorni_sadrzaj>
    <derivirana_varijabla naziv="DomainObject.Predmet.ProtustrankaIDrugi_1">HILTNER d.o.o. za trgovinu i ugostiteljstvo i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HILTNER d.o.o. za trgovinu i ugostiteljstvo i turistička agencija, OIB 47950576217, Put Mihajla 4, 20000 Dubrovnik</izvorni_sadrzaj>
    <derivirana_varijabla naziv="DomainObject.Predmet.ProtustrankaIDrugiAdressOIB_1">HILTNER d.o.o. za trgovinu i ugostiteljstvo i turistička agencija, OIB 47950576217, Put Mihajla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HILTNER d.o.o. za trgovinu i ugostiteljstvo i turistička agencija</item>
    </izvorni_sadrzaj>
    <derivirana_varijabla naziv="DomainObject.Predmet.SudioniciListNaziv_1">
      <item>FINA, RC SPLIT, Podružnica Dubrovnik</item>
      <item>HILTNER d.o.o. za trgovinu i ugostiteljstvo i turistička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HILTNER d.o.o. za trgovinu i ugostiteljstvo i turistička agencija, OIB 47950576217, Put Mihajla 4,20000 Dubrovnik</item>
    </izvorni_sadrzaj>
    <derivirana_varijabla naziv="DomainObject.Predmet.SudioniciListAdressOIB_1">
      <item>FINA, RC SPLIT, Podružnica Dubrovnik, OIB 85821130368, Vukovarska 2,20000 Dubrovnik</item>
      <item>HILTNER d.o.o. za trgovinu i ugostiteljstvo i turistička agencija, OIB 47950576217, Put Mihajla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47950576217</item>
    </izvorni_sadrzaj>
    <derivirana_varijabla naziv="DomainObject.Predmet.SudioniciListNazivOIB_1">
      <item>, OIB 85821130368</item>
      <item>, OIB 47950576217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Dragović, OIB 94855193815, Momići 26 Kula Norinska</item>
    </izvorni_sadrzaj>
    <derivirana_varijabla naziv="DomainObject.Predmet.StecajniUpraviteljiListAddressOIB_1">
      <item>Željko Dragović, OIB 94855193815, Momići 26 Kula Norinska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253</properties:Words>
  <properties:Characters>1229</properties:Characters>
  <properties:Lines>49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2016-09-22T06:44:00Z</dcterms:created>
  <dc:creator>Srđan Gavranić</dc:creator>
  <cp:lastModifiedBy>Mirjana Mihović</cp:lastModifiedBy>
  <cp:lastPrinted>2016-09-22T07:45:00Z</cp:lastPrinted>
  <dcterms:modified xmlns:xsi="http://www.w3.org/2001/XMLSchema-instance" xsi:type="dcterms:W3CDTF">2016-09-22T07:45:00Z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St-628/2016-43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