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5104" w14:paraId="92f5104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2228F5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28F5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60E48" w:rsidP="00A60E48" w:rsidR="00A60E48">
      <w:pPr>
        <w:jc w:val="center"/>
        <w:rPr>
          <w:rFonts w:hAnsi="Times New Roman" w:ascii="Times New Roman"/>
          <w:b/>
        </w:rPr>
      </w:pPr>
      <w:r w:rsidRPr="00A60E48">
        <w:rPr>
          <w:rFonts w:hAnsi="Times New Roman" w:ascii="Times New Roman"/>
          <w:b/>
        </w:rPr>
        <w:t>MAUROS HOBOTNICA d.o.o. Galižana,</w:t>
      </w:r>
    </w:p>
    <w:p w:rsidRDefault="00A60E48" w:rsidP="00A60E48" w:rsidR="004F3811">
      <w:pPr>
        <w:jc w:val="center"/>
        <w:rPr>
          <w:rFonts w:hAnsi="Times New Roman" w:ascii="Times New Roman"/>
          <w:b/>
        </w:rPr>
      </w:pPr>
      <w:r w:rsidRPr="00A60E48">
        <w:rPr>
          <w:rFonts w:hAnsi="Times New Roman" w:ascii="Times New Roman"/>
          <w:b/>
        </w:rPr>
        <w:t xml:space="preserve"> Poduzetnička zona 10,</w:t>
      </w:r>
      <w:r w:rsidR="0088367C">
        <w:rPr>
          <w:rFonts w:hAnsi="Times New Roman" w:ascii="Times New Roman"/>
          <w:b/>
        </w:rPr>
        <w:t xml:space="preserve"> </w:t>
      </w:r>
      <w:r w:rsidRPr="00A60E48">
        <w:rPr>
          <w:rFonts w:hAnsi="Times New Roman" w:ascii="Times New Roman"/>
          <w:b/>
        </w:rPr>
        <w:t>OIB: 65582346071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34447A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Lorena Paris Aničić</w:t>
      </w:r>
      <w:r w:rsidR="004F3811">
        <w:rPr>
          <w:rFonts w:hAnsi="Times New Roman" w:ascii="Times New Roman"/>
        </w:rPr>
        <w:t>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2228F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12,00</w:t>
      </w:r>
      <w:r w:rsidR="004F3811"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BD0B24" w:rsidR="00BD0B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60E48">
        <w:rPr>
          <w:rFonts w:hAnsi="Times New Roman" w:ascii="Times New Roman"/>
        </w:rPr>
        <w:t>Zz Vedrana Lazić</w:t>
      </w:r>
      <w:r w:rsidR="00BD0B24">
        <w:rPr>
          <w:rFonts w:hAnsi="Times New Roman" w:ascii="Times New Roman"/>
        </w:rPr>
        <w:t xml:space="preserve">, uz pun. </w:t>
      </w:r>
      <w:r w:rsidR="00BB2763">
        <w:rPr>
          <w:rFonts w:hAnsi="Times New Roman" w:ascii="Times New Roman"/>
        </w:rPr>
        <w:t>Marijanu Bilić, odvjetnicu u Puli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BD0B24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A60E48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A60E48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A60E48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A60E48">
        <w:rPr>
          <w:rFonts w:hAnsi="Times New Roman" w:ascii="Times New Roman"/>
        </w:rPr>
        <w:t>2.478.736,02</w:t>
      </w:r>
      <w:r>
        <w:rPr>
          <w:rFonts w:hAnsi="Times New Roman" w:ascii="Times New Roman"/>
        </w:rPr>
        <w:t xml:space="preserve"> kn.</w:t>
      </w:r>
      <w:r w:rsidR="002228F5">
        <w:rPr>
          <w:rFonts w:hAnsi="Times New Roman" w:ascii="Times New Roman"/>
        </w:rPr>
        <w:t xml:space="preserve"> Uvidom u sustav e blokade utvrđeno je da je račun dužnika i dalje u blokadi, te da na današnji dan blokada iznosi </w:t>
      </w:r>
      <w:r w:rsidR="002228F5" w:rsidRPr="00BB2763">
        <w:rPr>
          <w:rFonts w:hAnsi="Times New Roman" w:ascii="Times New Roman"/>
        </w:rPr>
        <w:t>2.380.</w:t>
      </w:r>
      <w:r w:rsidR="00BB2763" w:rsidRPr="00BB2763">
        <w:rPr>
          <w:rFonts w:hAnsi="Times New Roman" w:ascii="Times New Roman"/>
        </w:rPr>
        <w:t>464</w:t>
      </w:r>
      <w:r w:rsidR="002228F5" w:rsidRPr="00BB2763">
        <w:rPr>
          <w:rFonts w:hAnsi="Times New Roman" w:ascii="Times New Roman"/>
        </w:rPr>
        <w:t>,3</w:t>
      </w:r>
      <w:r w:rsidR="00BB2763" w:rsidRPr="00BB2763">
        <w:rPr>
          <w:rFonts w:hAnsi="Times New Roman" w:ascii="Times New Roman"/>
        </w:rPr>
        <w:t>8</w:t>
      </w:r>
      <w:r w:rsidR="002228F5" w:rsidRPr="00BB2763">
        <w:rPr>
          <w:rFonts w:hAnsi="Times New Roman" w:ascii="Times New Roman"/>
        </w:rPr>
        <w:t xml:space="preserve"> kn.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2228F5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228F5">
        <w:rPr>
          <w:rFonts w:hAnsi="Times New Roman" w:ascii="Times New Roman"/>
        </w:rPr>
        <w:t xml:space="preserve">Pun. </w:t>
      </w:r>
      <w:r w:rsidR="003C0393">
        <w:rPr>
          <w:rFonts w:hAnsi="Times New Roman" w:ascii="Times New Roman"/>
        </w:rPr>
        <w:t xml:space="preserve">dužnika dostavlja u spis zahtjev za mirno rješenje spora sa obračunom zateznih kamata iz kojih proizlazi da ukupno potraživanje tužitelja prema Republici Hrvatskoj iznosi 3.094.222,00 kn. U vezi sa postavljenim zahtjevom za mirno rješenje spora dužnik ima dogovoren sastanak kod ŽDO Pula idući tjedan a radi čega predlaže sa sud odgodi današnje ročište. </w:t>
      </w:r>
    </w:p>
    <w:p w:rsidRDefault="003C0393" w:rsidP="002228F5" w:rsidR="003C039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Pun. dužnika ostaje kod svega navedenog u ranijem tijeku ovog postupka i smatra da nema uvjeta za otvaranje ovog stečaja obzirom je dugovanje RH prema dužniku veće nego što dužnik duguje RH a radi kojeg duga je blokiran račun dužnika.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5A40A7" w:rsidP="001A2D10" w:rsidR="005A40A7" w:rsidRPr="005A40A7">
      <w:pPr>
        <w:rPr>
          <w:rFonts w:hAnsi="Times New Roman" w:ascii="Times New Roman"/>
        </w:rPr>
      </w:pPr>
    </w:p>
    <w:p w:rsidRDefault="005A40A7" w:rsidP="001A2D10" w:rsidR="005A40A7">
      <w:pPr>
        <w:jc w:val="both"/>
        <w:rPr>
          <w:rFonts w:hAnsi="Times New Roman" w:ascii="Times New Roman"/>
        </w:rPr>
      </w:pPr>
      <w:r w:rsidRPr="005A40A7">
        <w:rPr>
          <w:rFonts w:hAnsi="Times New Roman" w:ascii="Times New Roman"/>
        </w:rPr>
        <w:tab/>
        <w:t xml:space="preserve">Današnje ročište se odgađa te se istovremeno zakazuje iduće ročište za DAN </w:t>
      </w:r>
      <w:r>
        <w:rPr>
          <w:rFonts w:hAnsi="Times New Roman" w:ascii="Times New Roman"/>
        </w:rPr>
        <w:t>30</w:t>
      </w:r>
      <w:r w:rsidRPr="005A40A7">
        <w:rPr>
          <w:rFonts w:hAnsi="Times New Roman" w:ascii="Times New Roman"/>
        </w:rPr>
        <w:t xml:space="preserve">. </w:t>
      </w:r>
      <w:r w:rsidR="003C0393">
        <w:rPr>
          <w:rFonts w:hAnsi="Times New Roman" w:ascii="Times New Roman"/>
        </w:rPr>
        <w:t>srpnja</w:t>
      </w:r>
      <w:r w:rsidRPr="005A40A7">
        <w:rPr>
          <w:rFonts w:hAnsi="Times New Roman" w:ascii="Times New Roman"/>
        </w:rPr>
        <w:t xml:space="preserve"> 2019. u 10:00 SATI.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3C0393" w:rsidP="004F3811" w:rsidR="003C0393">
      <w:pPr>
        <w:jc w:val="center"/>
        <w:rPr>
          <w:rFonts w:hAnsi="Times New Roman" w:ascii="Times New Roman"/>
        </w:rPr>
      </w:pPr>
    </w:p>
    <w:p w:rsidRDefault="00A60E48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2228F5">
        <w:rPr>
          <w:rFonts w:hAnsi="Times New Roman" w:ascii="Times New Roman"/>
        </w:rPr>
        <w:t>12:1</w:t>
      </w:r>
      <w:r w:rsidR="003C0393">
        <w:rPr>
          <w:rFonts w:hAnsi="Times New Roman" w:ascii="Times New Roman"/>
        </w:rPr>
        <w:t>4</w:t>
      </w:r>
      <w:r w:rsidR="004F3811"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0E48" w:rsidP="002228F5" w:rsidR="002228F5" w:rsidRPr="00762F0D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="002228F5" w:rsidRPr="00762F0D">
      <w:rPr>
        <w:sz w:val="22"/>
        <w:szCs w:val="22"/>
      </w:rPr>
      <w:t xml:space="preserve">Poslovni broj </w:t>
    </w:r>
    <w:r w:rsidR="002228F5">
      <w:rPr>
        <w:sz w:val="22"/>
        <w:szCs w:val="22"/>
      </w:rPr>
      <w:t>4 St-43/2019-21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A60E48">
      <w:rPr>
        <w:sz w:val="22"/>
        <w:szCs w:val="22"/>
      </w:rPr>
      <w:t>4 St-43/2019-</w:t>
    </w:r>
    <w:r w:rsidR="002228F5">
      <w:rPr>
        <w:sz w:val="22"/>
        <w:szCs w:val="22"/>
      </w:rPr>
      <w:t>21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28F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447A"/>
    <w:rsid w:val="00382C76"/>
    <w:rsid w:val="00395085"/>
    <w:rsid w:val="003C0393"/>
    <w:rsid w:val="003E49B3"/>
    <w:rsid w:val="0046778E"/>
    <w:rsid w:val="00471E38"/>
    <w:rsid w:val="004D73AE"/>
    <w:rsid w:val="004F3811"/>
    <w:rsid w:val="00576B3E"/>
    <w:rsid w:val="005A3F55"/>
    <w:rsid w:val="005A40A7"/>
    <w:rsid w:val="00603281"/>
    <w:rsid w:val="00626B34"/>
    <w:rsid w:val="00637A2F"/>
    <w:rsid w:val="00675ED3"/>
    <w:rsid w:val="00683B28"/>
    <w:rsid w:val="00685D0D"/>
    <w:rsid w:val="006A1CB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8367C"/>
    <w:rsid w:val="008936AA"/>
    <w:rsid w:val="008B3034"/>
    <w:rsid w:val="008C0427"/>
    <w:rsid w:val="008F6FB5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0E4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763"/>
    <w:rsid w:val="00BD0B24"/>
    <w:rsid w:val="00BE07F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3690"/>
    <w:rsid w:val="00DF0331"/>
    <w:rsid w:val="00E3781E"/>
    <w:rsid w:val="00E51C1E"/>
    <w:rsid w:val="00EB7D2B"/>
    <w:rsid w:val="00F54B6C"/>
    <w:rsid w:val="00F7305D"/>
    <w:rsid w:val="00FB6C30"/>
    <w:rsid w:val="00FE526B"/>
    <w:rsid w:val="00FF0852"/>
    <w:rsid w:val="00FF2861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7D52FE-861E-4ECE-8E7F-795A0630F05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F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St-43/2019-21</izvorni_sadrzaj>
    <derivirana_varijabla naziv="DomainObject.Zapisnik.Oznaka_1">St-43/2019-21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</izvorni_sadrzaj>
    <derivirana_varijabla naziv="DomainObject.Predmet.ProtustrankaFormated_1">  MAUROS HOBOTNICA d.o.o. GALIŽANA zastupanog po punomoćniku Vedrana Lazić; ZOU Goran Veljović i dr.; Alan Alagić</derivirana_varijabla>
  </DomainObject.Predmet.ProtustrankaFormated>
  <DomainObject.Predmet.ProtustrankaFormatedOIB>
    <izvorni_sadrzaj>  MAUROS HOBOTNICA d.o.o. GALIŽANA, OIB 65582346071 zastupanog po punomoćniku Vedrana Lazić; ZOU Goran Veljović i dr.; Alan Alagić</izvorni_sadrzaj>
    <derivirana_varijabla naziv="DomainObject.Predmet.ProtustrankaFormatedOIB_1">  MAUROS HOBOTNICA d.o.o. GALIŽANA, OIB 65582346071 zastupanog po punomoćniku Vedrana Lazić; ZOU Goran Veljović i dr.; Alan Alagić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</izvorni_sadrzaj>
    <derivirana_varijabla naziv="DomainObject.Predmet.ProtustrankaFormatedWithAdress_1"> MAUROS HOBOTNICA d.o.o. GALIŽANA, Poduzetnička zona 10, 52100 Galižana zastupanog po punomoćniku Vedrana Lazić; ZOU Goran Veljović i dr.; Alan Alagić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</item>
    </izvorni_sadrzaj>
    <derivirana_varijabla naziv="DomainObject.Predmet.ProtuStrankaListFormated_1">
      <item>MAUROS HOBOTNICA d.o.o. GALIŽANA zastupanog po punomoćniku Vedrana Lazić; ZOU Goran Veljović i dr.; Alan Alagić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</item>
    </izvorni_sadrzaj>
    <derivirana_varijabla naziv="DomainObject.Predmet.ProtuStrankaListFormatedOIB_1">
      <item>MAUROS HOBOTNICA d.o.o. GALIŽANA, OIB 65582346071 zastupanog po punomoćniku Vedrana Lazić; ZOU Goran Veljović i dr.; Alan Alagić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</izvorni_sadrzaj>
    <derivirana_varijabla naziv="DomainObject.Predmet.OstaliListNazivFormated_1">
      <item>Vedrana Lazić</item>
      <item>ZOU Goran Veljović i dr.</item>
      <item>Alan Alagić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</izvorni_sadrzaj>
    <derivirana_varijabla naziv="DomainObject.Predmet.OstaliListNazivFormatedOIB_1">
      <item>Vedrana Lazić, OIB 71112200587</item>
      <item>ZOU Goran Veljović i dr.</item>
      <item>Alan Alagić, OIB 45378273618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St-43/2019-21</izvorni_sadrzaj>
    <derivirana_varijabla naziv="DomainObject.PoslovniBrojDokumenta_1">St-43/2019-21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8F7C9-C4BB-4D41-8025-8D9679369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1611</properties:Characters>
  <properties:Lines>67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1976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2019-06-03T11:06:00Z</dcterms:created>
  <dc:creator>epincin</dc:creator>
  <cp:lastModifiedBy>Sanja Prodan</cp:lastModifiedBy>
  <cp:lastPrinted>2015-12-17T09:17:00Z</cp:lastPrinted>
  <dcterms:modified xmlns:xsi="http://www.w3.org/2001/XMLSchema-instance" xsi:type="dcterms:W3CDTF">2019-06-04T10:16:00Z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St-43/2019-21 / Zapisnik - Ročište radi rasprave o uvjetima za otvaranje steč. post. (St-43-19-21-zapisnik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