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5c5d" w14:paraId="ddd5c5d" w:rsidRDefault="00AB4602" w:rsidP="007C78F6" w:rsidR="007C78F6" w:rsidRPr="007C78F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78F6" w:rsidRPr="007C78F6">
        <w:rPr>
          <w:rFonts w:cs="Times New Roman" w:eastAsia="Calibri"/>
          <w:b/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rIQmqw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K6shCarAgAAqAUAAA4AAAAAAAAAAAAAAAAALgIAAGRycy9lMm9Eb2MueG1sUEsBAi0AFAAGAAgAAAAhAJ1WDdreAAAACgEAAA8AAAAAAAAAAAAAAAAABQUAAGRycy9kb3ducmV2LnhtbFBLBQYAAAAABAAEAPMAAAAQ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7C78F6" w:rsidR="007C78F6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C78F6" w:rsidRPr="007C78F6">
        <w:rPr>
          <w:rFonts w:cs="Times New Roman"/>
          <w:b/>
          <w:noProof/>
        </w:rPr>
        <w:t xml:space="preserve">   </w:t>
      </w:r>
      <w:r w:rsidR="007C78F6" w:rsidRPr="007C78F6">
        <w:rPr>
          <w:rFonts w:cs="Times New Roman"/>
          <w:noProof/>
        </w:rPr>
        <w:t>REPUBLIKA HRVATSKA</w:t>
      </w:r>
    </w:p>
    <w:p w:rsidRDefault="007C78F6" w:rsidP="007C78F6" w:rsidR="007C78F6" w:rsidRPr="007C78F6">
      <w:pPr>
        <w:spacing w:after="0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 xml:space="preserve"> TRGOVAČKI SUD U ZAGREBU</w:t>
      </w:r>
    </w:p>
    <w:p w:rsidRDefault="007C78F6" w:rsidP="007C78F6" w:rsidR="007C78F6" w:rsidRPr="007C78F6">
      <w:pPr>
        <w:spacing w:after="0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 xml:space="preserve">         Stalna služba u Karlovcu </w:t>
      </w:r>
    </w:p>
    <w:p w:rsidRDefault="007C78F6" w:rsidP="007C78F6" w:rsidR="007C78F6" w:rsidRPr="007C78F6">
      <w:pPr>
        <w:spacing w:after="0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C78F6" w:rsidP="007C78F6" w:rsidR="007C78F6" w:rsidRPr="007C78F6">
      <w:pPr>
        <w:spacing w:after="0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jc w:val="center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R E P U B L I K A   H R V A T S K A</w:t>
      </w:r>
    </w:p>
    <w:p w:rsidRDefault="007C78F6" w:rsidP="007C78F6" w:rsidR="007C78F6" w:rsidRPr="007C78F6">
      <w:pPr>
        <w:spacing w:after="0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R J E Š E N J E</w:t>
      </w:r>
    </w:p>
    <w:p w:rsidRDefault="007C78F6" w:rsidP="007C78F6" w:rsidR="007C78F6" w:rsidRPr="007C78F6">
      <w:pPr>
        <w:spacing w:after="0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povodom prijedloga FINANCIJSKE AGENCIJE, Regionalni centar Zagreb, Zagreb, Trg svibanjskih žrtava 1995. 1, OIB: 85821130368, za otvaranje stečajnog postupka nad dužnikom B.I.P.I. GRADNJA d.o.o.,  Zagreb, Dobrinjska 28, OIB; 56600438964, 21. veljače 2018.</w:t>
      </w:r>
    </w:p>
    <w:p w:rsidRDefault="007C78F6" w:rsidP="007C78F6" w:rsidR="007C78F6" w:rsidRPr="007C7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jc w:val="center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r i j e š i o     j e</w:t>
      </w:r>
    </w:p>
    <w:p w:rsidRDefault="007C78F6" w:rsidP="007C78F6" w:rsidR="007C78F6" w:rsidRPr="007C78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7C78F6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Pr="007C78F6">
        <w:rPr>
          <w:rFonts w:cs="Times New Roman" w:eastAsia="Times New Roman"/>
          <w:lang w:eastAsia="hr-HR"/>
        </w:rPr>
        <w:t xml:space="preserve">B.I.P.I. GRADNJA d.o.o.,  Zagreb, Dobrinjska 28, OIB; 56600438964, da u roku od 15 dana uplate predujam za namirenje troškova prethodnoga i otvorenoga stečajnog postupka u iznosu od 20.000,00 kn, na žiro račun ovog suda broj </w:t>
      </w:r>
      <w:r w:rsidRPr="007C78F6">
        <w:rPr>
          <w:rFonts w:cs="Times New Roman" w:eastAsia="Times New Roman"/>
          <w:color w:val="000000"/>
          <w:lang w:eastAsia="hr-HR"/>
        </w:rPr>
        <w:t>IBAN HR9223900011300000460, model HR05, poziv na broj 4696-2016.</w:t>
      </w:r>
    </w:p>
    <w:p w:rsidRDefault="007C78F6" w:rsidP="007C78F6" w:rsidR="007C78F6" w:rsidRPr="007C78F6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C78F6" w:rsidP="007C78F6" w:rsidR="007C78F6" w:rsidRPr="007C78F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C78F6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7C78F6" w:rsidP="007C78F6" w:rsidR="007C78F6" w:rsidRPr="007C78F6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7C78F6" w:rsidP="007C78F6" w:rsidR="007C78F6" w:rsidRPr="007C78F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C78F6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7C78F6" w:rsidP="007C78F6" w:rsidR="007C78F6" w:rsidRPr="007C78F6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7C78F6" w:rsidP="007C78F6" w:rsidR="007C78F6" w:rsidRPr="007C78F6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7C78F6" w:rsidP="007C78F6" w:rsidR="007C78F6" w:rsidRPr="007C78F6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7C78F6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7C78F6" w:rsidP="007C78F6" w:rsidR="007C78F6" w:rsidRPr="007C78F6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FINA je temeljem čl. 444. st. 2. Stečajnog zakona (Narodne novine broj 71/15, dalje:SZ) podnijela prijedlog za otvaranje stečajnog postupka nad dužnikom B.I.P.I. GRADNJA d.o.o.,  Zagreb, Dobrinjska 28, OIB; 56600438964, navodeći da u Očevidniku redoslijeda osnova za plaćanje ima evidentirane neizvršene osnove za plaćanje u ukupnom iznosu od 86.863,61 kn.</w:t>
      </w: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Rješenjem ovog suda poslovni broj St-4696/16 od 16. ožujka 2017. pokrenut je prethodni postupak radi utvrđivanja pretpostavki za otvaranje stečajnog postupka nad dužnikom, a rješenjem poslovni broj St-4696/16 od 25. listopada 2017. imenovan je privremeni stečajni upravitelj radi utvrđenja mogu li se imovinom dužnika namiriti troškovi postupka.</w:t>
      </w: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lastRenderedPageBreak/>
        <w:t>Iz potvrde FINA-e od 4. siječnja 2018. proizlazi da je na dan izdavanja potvrde na računima i novčanim sredstvima ovršenika evidentirano 1044 dana neprekidne blokade za iznos od 220.024,47 kn (list 56 spisa).</w:t>
      </w: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Iz izvješća privremenog stečajnog upravitelja proizlazi da dužnik nema imovine koja bi bila dostatna za pokriće troškova prethodnog i otvorenog stečajnog postupka, te privremeni stečajni upravitelj predviđa da bi trošak prethodnog i otvorenog stečajnog postupka iznosio 20.000,00 kn.</w:t>
      </w: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Sud ne raspolaže podacima o eventualnoj imovini dužnika koja bi bila dovoljna za namirenje troškova stečajnog postupka, pa je pozvao osobe koje imaju pravni interes za provedbom stečajnog postupka da u roku od 15 dana uplate predujam za namirenje troškova prethodnoga i otvorenoga stečajnog postupka u iznosu od 20.000,00 kn, a koji se odnosi na trošak nagrade privremenom stečajnom upravitelju i stečajnom upravitelju u iznosu od 10.000,00 kn, stvarni trošak stečajnog upravitelja u iznosu od 1.900,00 kn (poštarina, državni biljezi, izrada pečata, kopiranje, prijevoz), trošak knjigovodstvenog servisa u iznosu od 6.000,00 kn uvećan za 1.500,00 kn PDV-a, naknada za vođenje računa u iznosu od 600,00 kn (cirka 50,00 kn mjesečno), a temeljem čl. 132. st. 1. SZ-a.</w:t>
      </w: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7C78F6" w:rsidP="007C78F6" w:rsidR="007C78F6" w:rsidRPr="007C78F6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jc w:val="center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U Karlovcu 21. veljače 2018.</w:t>
      </w:r>
    </w:p>
    <w:p w:rsidRDefault="007C78F6" w:rsidP="007C78F6" w:rsidR="007C78F6" w:rsidRPr="007C78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 xml:space="preserve">              Stečajni sudac:</w:t>
      </w:r>
    </w:p>
    <w:p w:rsidRDefault="007C78F6" w:rsidP="007C78F6" w:rsidR="007C78F6" w:rsidRPr="007C78F6">
      <w:pPr>
        <w:spacing w:after="0"/>
        <w:jc w:val="center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Mađeruh, v.r.</w:t>
      </w:r>
    </w:p>
    <w:p w:rsidRDefault="007C78F6" w:rsidP="007C78F6" w:rsidR="007C78F6" w:rsidRPr="007C78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78F6" w:rsidP="007C78F6" w:rsidR="007C78F6" w:rsidRPr="007C78F6">
      <w:pPr>
        <w:spacing w:after="0"/>
        <w:jc w:val="center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 w:rsidRPr="007C78F6"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7C78F6" w:rsidP="007C78F6" w:rsidR="007C78F6" w:rsidRPr="007C78F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>PRAVNA POUKA:</w:t>
      </w:r>
    </w:p>
    <w:p w:rsidRDefault="007C78F6" w:rsidP="007C78F6" w:rsidR="007C78F6" w:rsidRPr="007C78F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C78F6">
        <w:rPr>
          <w:rFonts w:cs="Times New Roman" w:eastAsia="Times New Roman"/>
          <w:lang w:eastAsia="hr-HR"/>
        </w:rPr>
        <w:t xml:space="preserve">Protiv ovog rješenja dopuštena je žalba Visokom trgovačkom sudu RH u Zagrebu. Žalba se podnosi putem ovog suda, u 3 primjerka, u roku 8 dana od dana dostave prijepisa ovog rješenja.                                                                                    </w:t>
      </w:r>
    </w:p>
    <w:p w:rsidRDefault="007C78F6" w:rsidP="007C78F6" w:rsidR="007C78F6" w:rsidRPr="007C78F6">
      <w:pPr>
        <w:spacing w:before="480"/>
        <w:jc w:val="both"/>
        <w:rPr>
          <w:rFonts w:cs="Times New Roman" w:eastAsia="Times New Roman"/>
          <w:noProof/>
          <w:lang w:eastAsia="hr-HR"/>
        </w:rPr>
      </w:pPr>
    </w:p>
    <w:p w:rsidRDefault="007C78F6" w:rsidP="007C78F6" w:rsidR="007C78F6" w:rsidRPr="007C78F6">
      <w:pPr>
        <w:ind w:firstLine="567"/>
        <w:jc w:val="both"/>
        <w:rPr>
          <w:rFonts w:cs="Times New Roman" w:eastAsia="Times New Roman"/>
          <w:noProof/>
          <w:lang w:eastAsia="hr-HR"/>
        </w:rPr>
      </w:pPr>
    </w:p>
    <w:p w:rsidRDefault="007C78F6" w:rsidP="007C78F6" w:rsidR="007C78F6" w:rsidRPr="007C78F6">
      <w:pPr>
        <w:spacing w:after="120" w:before="360"/>
        <w:ind w:left="5387"/>
        <w:rPr>
          <w:rFonts w:cs="Times New Roman" w:eastAsia="Calibri"/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9838488"/>
      <w:docPartObj>
        <w:docPartGallery w:val="Page Numbers (Top of Page)"/>
        <w:docPartUnique/>
      </w:docPartObj>
    </w:sdtPr>
    <w:sdtContent>
      <w:p w:rsidRDefault="007C78F6" w:rsidR="007C78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C78F6" w:rsidR="008333A9">
    <w:pPr>
      <w:pStyle w:val="Zaglavlje"/>
    </w:pPr>
    <w:r>
      <w:t>1 St-4696/16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8F6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8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St-4696/2016-25</izvorni_sadrzaj>
    <derivirana_varijabla naziv="DomainObject.Oznaka_1">St-4696/2016-25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St-4696/2016</izvorni_sadrzaj>
    <derivirana_varijabla naziv="DomainObject.Predmet.OznakaBroj_1">St-4696/2016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B.I.P.I. GRADNJA d.o.o. zastupanog po punomoćniku Stipica Akrap</izvorni_sadrzaj>
    <derivirana_varijabla naziv="DomainObject.Predmet.ProtustrankaFormated_1">  B.I.P.I. GRADNJA d.o.o. zastupanog po punomoćniku Stipica Akrap</derivirana_varijabla>
  </DomainObject.Predmet.ProtustrankaFormated>
  <DomainObject.Predmet.ProtustrankaFormatedOIB>
    <izvorni_sadrzaj>  B.I.P.I. GRADNJA d.o.o., OIB 56600438964 zastupanog po punomoćniku Stipica Akrap</izvorni_sadrzaj>
    <derivirana_varijabla naziv="DomainObject.Predmet.ProtustrankaFormatedOIB_1">  B.I.P.I. GRADNJA d.o.o., OIB 56600438964 zastupanog po punomoćniku Stipica Akrap</derivirana_varijabla>
  </DomainObject.Predmet.ProtustrankaFormatedOIB>
  <DomainObject.Predmet.ProtustrankaFormatedWithAdress>
    <izvorni_sadrzaj> B.I.P.I. GRADNJA d.o.o., Dobrinjska 28, 10000 Zagreb zastupanog po punomoćniku Stipica Akrap</izvorni_sadrzaj>
    <derivirana_varijabla naziv="DomainObject.Predmet.ProtustrankaFormatedWithAdress_1"> B.I.P.I. GRADNJA d.o.o., Dobrinjska 28, 10000 Zagreb zastupanog po punomoćniku Stipica Akrap</derivirana_varijabla>
  </DomainObject.Predmet.ProtustrankaFormatedWithAdress>
  <DomainObject.Predmet.ProtustrankaFormatedWithAdressOIB>
    <izvorni_sadrzaj> B.I.P.I. GRADNJA d.o.o., OIB 56600438964, Dobrinjska 28, 10000 Zagreb zastupanog po punomoćniku Stipica Akrap</izvorni_sadrzaj>
    <derivirana_varijabla naziv="DomainObject.Predmet.ProtustrankaFormatedWithAdressOIB_1"> B.I.P.I. GRADNJA d.o.o., OIB 56600438964, Dobrinjska 28, 10000 Zagreb zastupanog po punomoćniku Stipica Akrap</derivirana_varijabla>
  </DomainObject.Predmet.ProtustrankaFormatedWithAdressOIB>
  <DomainObject.Predmet.ProtustrankaWithAdress>
    <izvorni_sadrzaj>B.I.P.I. GRADNJA d.o.o. Dobrinjska 28, 10000 Zagreb</izvorni_sadrzaj>
    <derivirana_varijabla naziv="DomainObject.Predmet.ProtustrankaWithAdress_1">B.I.P.I. GRADNJA d.o.o. Dobrinjska 28, 10000 Zagreb</derivirana_varijabla>
  </DomainObject.Predmet.ProtustrankaWithAdress>
  <DomainObject.Predmet.ProtustrankaWithAdressOIB>
    <izvorni_sadrzaj>B.I.P.I. GRADNJA d.o.o., OIB 56600438964, Dobrinjska 28, 10000 Zagreb</izvorni_sadrzaj>
    <derivirana_varijabla naziv="DomainObject.Predmet.ProtustrankaWithAdressOIB_1">B.I.P.I. GRADNJA d.o.o., OIB 56600438964, Dobrinjska 28, 10000 Zagreb</derivirana_varijabla>
  </DomainObject.Predmet.ProtustrankaWithAdressOIB>
  <DomainObject.Predmet.ProtustrankaNazivFormated>
    <izvorni_sadrzaj>B.I.P.I. GRADNJA d.o.o.</izvorni_sadrzaj>
    <derivirana_varijabla naziv="DomainObject.Predmet.ProtustrankaNazivFormated_1">B.I.P.I. GRADNJA d.o.o.</derivirana_varijabla>
  </DomainObject.Predmet.ProtustrankaNazivFormated>
  <DomainObject.Predmet.ProtustrankaNazivFormatedOIB>
    <izvorni_sadrzaj>B.I.P.I. GRADNJA d.o.o., OIB 56600438964</izvorni_sadrzaj>
    <derivirana_varijabla naziv="DomainObject.Predmet.ProtustrankaNazivFormatedOIB_1">B.I.P.I. GRADNJA d.o.o., OIB 56600438964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Parlov</izvorni_sadrzaj>
    <derivirana_varijabla naziv="DomainObject.Predmet.StrankaFormated_1">  FINA Regionalni centar Zagreb; Marijan Parlov</derivirana_varijabla>
  </DomainObject.Predmet.StrankaFormated>
  <DomainObject.Predmet.StrankaFormatedOIB>
    <izvorni_sadrzaj>  FINA Regionalni centar Zagreb, OIB 85821130368; Marijan Parlov, OIB 38192937880</izvorni_sadrzaj>
    <derivirana_varijabla naziv="DomainObject.Predmet.StrankaFormatedOIB_1">  FINA Regionalni centar Zagreb, OIB 85821130368; Marijan Parlov, OIB 38192937880</derivirana_varijabla>
  </DomainObject.Predmet.StrankaFormatedOIB>
  <DomainObject.Predmet.StrankaFormatedWithAdress>
    <izvorni_sadrzaj> FINA Regionalni centar Zagreb, Trg svibanjskih žrtava 1995. br. 1, 10000 Zagreb; Marijan Parlov, Dobrinjska 28, 10000 Zagreb</izvorni_sadrzaj>
    <derivirana_varijabla naziv="DomainObject.Predmet.StrankaFormatedWithAdress_1"> FINA Regionalni centar Zagreb, Trg svibanjskih žrtava 1995. br. 1, 10000 Zagreb; Marijan Parlov, Dobrinjska 28, 10000 Zagreb</derivirana_varijabla>
  </DomainObject.Predmet.StrankaFormatedWithAdress>
  <DomainObject.Predmet.StrankaFormatedWithAdressOIB>
    <izvorni_sadrzaj> FINA Regionalni centar Zagreb, OIB 85821130368, Trg svibanjskih žrtava 1995. br. 1, 10000 Zagreb; Marijan Parlov, OIB 38192937880, Dobrinjska 28, 10000 Zagreb</izvorni_sadrzaj>
    <derivirana_varijabla naziv="DomainObject.Predmet.StrankaFormatedWithAdressOIB_1"> FINA Regionalni centar Zagreb, OIB 85821130368, Trg svibanjskih žrtava 1995. br. 1, 10000 Zagreb; Marijan Parlov, OIB 38192937880, Dobrinjska 28, 10000 Zagreb</derivirana_varijabla>
  </DomainObject.Predmet.StrankaFormatedWithAdressOIB>
  <DomainObject.Predmet.StrankaWithAdress>
    <izvorni_sadrzaj>FINA Regionalni centar Zagreb Trg svibanjskih žrtava 1995. br. 1,10000 Zagreb,Marijan Parlov Dobrinjska 28,10000 Zagreb</izvorni_sadrzaj>
    <derivirana_varijabla naziv="DomainObject.Predmet.StrankaWithAdress_1">FINA Regionalni centar Zagreb Trg svibanjskih žrtava 1995. br. 1,10000 Zagreb,Marijan Parlov Dobrinjska 28,10000 Zagreb</derivirana_varijabla>
  </DomainObject.Predmet.StrankaWithAdress>
  <DomainObject.Predmet.StrankaWithAdressOIB>
    <izvorni_sadrzaj>FINA Regionalni centar Zagreb, OIB 85821130368, Trg svibanjskih žrtava 1995. br. 1,10000 Zagreb,Marijan Parlov, OIB 38192937880, Dobrinjska 28,10000 Zagreb</izvorni_sadrzaj>
    <derivirana_varijabla naziv="DomainObject.Predmet.StrankaWithAdressOIB_1">FINA Regionalni centar Zagreb, OIB 85821130368, Trg svibanjskih žrtava 1995. br. 1,10000 Zagreb,Marijan Parlov, OIB 38192937880, Dobrinjska 28,10000 Zagreb</derivirana_varijabla>
  </DomainObject.Predmet.StrankaWithAdressOIB>
  <DomainObject.Predmet.StrankaNazivFormated>
    <izvorni_sadrzaj>FINA Regionalni centar Zagreb,Marijan Parlov</izvorni_sadrzaj>
    <derivirana_varijabla naziv="DomainObject.Predmet.StrankaNazivFormated_1">FINA Regionalni centar Zagreb,Marijan Parlov</derivirana_varijabla>
  </DomainObject.Predmet.StrankaNazivFormated>
  <DomainObject.Predmet.StrankaNazivFormatedOIB>
    <izvorni_sadrzaj>FINA Regionalni centar Zagreb, OIB 85821130368,Marijan Parlov, OIB 38192937880</izvorni_sadrzaj>
    <derivirana_varijabla naziv="DomainObject.Predmet.StrankaNazivFormatedOIB_1">FINA Regionalni centar Zagreb, OIB 85821130368,Marijan Parlov, OIB 38192937880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Marijan Parlov</item>
    </izvorni_sadrzaj>
    <derivirana_varijabla naziv="DomainObject.Predmet.StrankaListFormated_1">
      <item>FINA Regionalni centar Zagreb</item>
      <item>Marijan Parlov</item>
    </derivirana_varijabla>
  </DomainObject.Predmet.StrankaListFormated>
  <DomainObject.Predmet.StrankaListFormatedOIB>
    <izvorni_sadrzaj>
      <item>FINA Regionalni centar Zagreb, OIB 85821130368</item>
      <item>Marijan Parlov, OIB 38192937880</item>
    </izvorni_sadrzaj>
    <derivirana_varijabla naziv="DomainObject.Predmet.StrankaListFormatedOIB_1">
      <item>FINA Regionalni centar Zagreb, OIB 85821130368</item>
      <item>Marijan Parlov, OIB 38192937880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Parlov, Dobrinjska 28, 10000 Zagreb</item>
    </izvorni_sadrzaj>
    <derivirana_varijabla naziv="DomainObject.Predmet.StrankaListFormatedWithAdress_1">
      <item>FINA Regionalni centar Zagreb, Trg svibanjskih žrtava 1995. br. 1, 10000 Zagreb</item>
      <item>Marijan Parlov, Dobrinjska 28,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Parlov, OIB 38192937880, Dobrinjska 28, 10000 Zagreb</item>
    </izvorni_sadrzaj>
    <derivirana_varijabla naziv="DomainObject.Predmet.StrankaListFormatedWithAdressOIB_1">
      <item>FINA Regionalni centar Zagreb, OIB 85821130368, Trg svibanjskih žrtava 1995. br. 1, 10000 Zagreb</item>
      <item>Marijan Parlov, OIB 38192937880, Dobrinjska 28, 10000 Zagreb</item>
    </derivirana_varijabla>
  </DomainObject.Predmet.StrankaListFormatedWithAdressOIB>
  <DomainObject.Predmet.StrankaListNazivFormated>
    <izvorni_sadrzaj>
      <item>FINA Regionalni centar Zagreb</item>
      <item>Marijan Parlov</item>
    </izvorni_sadrzaj>
    <derivirana_varijabla naziv="DomainObject.Predmet.StrankaListNazivFormated_1">
      <item>FINA Regionalni centar Zagreb</item>
      <item>Marijan Parlov</item>
    </derivirana_varijabla>
  </DomainObject.Predmet.StrankaListNazivFormated>
  <DomainObject.Predmet.StrankaListNazivFormatedOIB>
    <izvorni_sadrzaj>
      <item>FINA Regionalni centar Zagreb, OIB 85821130368</item>
      <item>Marijan Parlov, OIB 38192937880</item>
    </izvorni_sadrzaj>
    <derivirana_varijabla naziv="DomainObject.Predmet.StrankaListNazivFormatedOIB_1">
      <item>FINA Regionalni centar Zagreb, OIB 85821130368</item>
      <item>Marijan Parlov, OIB 38192937880</item>
    </derivirana_varijabla>
  </DomainObject.Predmet.StrankaListNazivFormatedOIB>
  <DomainObject.Predmet.ProtuStrankaListFormated>
    <izvorni_sadrzaj>
      <item>B.I.P.I. GRADNJA d.o.o. zastupanog po punomoćniku Stipica Akrap</item>
    </izvorni_sadrzaj>
    <derivirana_varijabla naziv="DomainObject.Predmet.ProtuStrankaListFormated_1">
      <item>B.I.P.I. GRADNJA d.o.o. zastupanog po punomoćniku Stipica Akrap</item>
    </derivirana_varijabla>
  </DomainObject.Predmet.ProtuStrankaListFormated>
  <DomainObject.Predmet.ProtuStrankaListFormatedOIB>
    <izvorni_sadrzaj>
      <item>B.I.P.I. GRADNJA d.o.o., OIB 56600438964 zastupanog po punomoćniku Stipica Akrap</item>
    </izvorni_sadrzaj>
    <derivirana_varijabla naziv="DomainObject.Predmet.ProtuStrankaListFormatedOIB_1">
      <item>B.I.P.I. GRADNJA d.o.o., OIB 56600438964 zastupanog po punomoćniku Stipica Akrap</item>
    </derivirana_varijabla>
  </DomainObject.Predmet.ProtuStrankaListFormatedOIB>
  <DomainObject.Predmet.ProtuStrankaListFormatedWithAdress>
    <izvorni_sadrzaj>
      <item>B.I.P.I. GRADNJA d.o.o., Dobrinjska 28, 10000 Zagreb zastupanog po punomoćniku Stipica Akrap</item>
    </izvorni_sadrzaj>
    <derivirana_varijabla naziv="DomainObject.Predmet.ProtuStrankaListFormatedWithAdress_1">
      <item>B.I.P.I. GRADNJA d.o.o., Dobrinjska 28, 10000 Zagreb zastupanog po punomoćniku Stipica Akrap</item>
    </derivirana_varijabla>
  </DomainObject.Predmet.ProtuStrankaListFormatedWithAdress>
  <DomainObject.Predmet.ProtuStrankaListFormatedWithAdressOIB>
    <izvorni_sadrzaj>
      <item>B.I.P.I. GRADNJA d.o.o., OIB 56600438964, Dobrinjska 28, 10000 Zagreb zastupanog po punomoćniku Stipica Akrap</item>
    </izvorni_sadrzaj>
    <derivirana_varijabla naziv="DomainObject.Predmet.ProtuStrankaListFormatedWithAdressOIB_1">
      <item>B.I.P.I. GRADNJA d.o.o., OIB 56600438964, Dobrinjska 28, 10000 Zagreb zastupanog po punomoćniku Stipica Akrap</item>
    </derivirana_varijabla>
  </DomainObject.Predmet.ProtuStrankaListFormatedWithAdressOIB>
  <DomainObject.Predmet.ProtuStrankaListNazivFormated>
    <izvorni_sadrzaj>
      <item>B.I.P.I. GRADNJA d.o.o.</item>
    </izvorni_sadrzaj>
    <derivirana_varijabla naziv="DomainObject.Predmet.ProtuStrankaListNazivFormated_1">
      <item>B.I.P.I. GRADNJA d.o.o.</item>
    </derivirana_varijabla>
  </DomainObject.Predmet.ProtuStrankaListNazivFormated>
  <DomainObject.Predmet.ProtuStrankaListNazivFormatedOIB>
    <izvorni_sadrzaj>
      <item>B.I.P.I. GRADNJA d.o.o., OIB 56600438964</item>
    </izvorni_sadrzaj>
    <derivirana_varijabla naziv="DomainObject.Predmet.ProtuStrankaListNazivFormatedOIB_1">
      <item>B.I.P.I. GRADNJA d.o.o., OIB 56600438964</item>
    </derivirana_varijabla>
  </DomainObject.Predmet.ProtuStrankaListNazivFormatedOIB>
  <DomainObject.Predmet.OstaliListFormated>
    <izvorni_sadrzaj>
      <item>Marijan Parlov</item>
      <item>Stipica Akrap punomoćnik sudionika u postupku B.I.P.I. GRADNJA d.o.o.</item>
      <item>Danko Šinka</item>
    </izvorni_sadrzaj>
    <derivirana_varijabla naziv="DomainObject.Predmet.OstaliListFormated_1">
      <item>Marijan Parlov</item>
      <item>Stipica Akrap punomoćnik sudionika u postupku B.I.P.I. GRADNJA d.o.o.</item>
      <item>Danko Šinka</item>
    </derivirana_varijabla>
  </DomainObject.Predmet.OstaliListFormated>
  <DomainObject.Predmet.OstaliListFormatedOIB>
    <izvorni_sadrzaj>
      <item>Marijan Parlov, OIB 38192937880</item>
      <item>Stipica Akrap, OIB 35049215735 punomoćnik sudionika u postupku B.I.P.I. GRADNJA d.o.o.</item>
      <item>Danko Šinka, OIB 43572319915</item>
    </izvorni_sadrzaj>
    <derivirana_varijabla naziv="DomainObject.Predmet.OstaliListFormatedOIB_1">
      <item>Marijan Parlov, OIB 38192937880</item>
      <item>Stipica Akrap, OIB 35049215735 punomoćnik sudionika u postupku B.I.P.I. GRADNJA d.o.o.</item>
      <item>Danko Šinka, OIB 43572319915</item>
    </derivirana_varijabla>
  </DomainObject.Predmet.OstaliListFormatedOIB>
  <DomainObject.Predmet.OstaliListFormatedWithAdress>
    <izvorni_sadrzaj>
      <item>Marijan Parlov, Dobrinjska 28, 10000 Zagreb</item>
      <item>Stipica Akrap, Lj. Gaja 45/II, 10000 Zagreb punomoćnik sudionika u postupku B.I.P.I. GRADNJA d.o.o.</item>
      <item>Danko Šinka, Trg Slobode 8, 31000 Osijek</item>
    </izvorni_sadrzaj>
    <derivirana_varijabla naziv="DomainObject.Predmet.OstaliListFormatedWithAdress_1">
      <item>Marijan Parlov, Dobrinjska 28, 10000 Zagreb</item>
      <item>Stipica Akrap, Lj. Gaja 45/II, 10000 Zagreb punomoćnik sudionika u postupku B.I.P.I. GRADNJA d.o.o.</item>
      <item>Danko Šinka, Trg Slobode 8, 31000 Osijek</item>
    </derivirana_varijabla>
  </DomainObject.Predmet.OstaliListFormatedWithAdress>
  <DomainObject.Predmet.OstaliListFormatedWithAdressOIB>
    <izvorni_sadrzaj>
      <item>Marijan Parlov, OIB 38192937880, Dobrinjska 28, 10000 Zagreb</item>
      <item>Stipica Akrap, OIB 35049215735, Lj. Gaja 45/II, 10000 Zagreb punomoćnik sudionika u postupku B.I.P.I. GRADNJA d.o.o.</item>
      <item>Danko Šinka, OIB 43572319915, Trg Slobode 8, 31000 Osijek</item>
    </izvorni_sadrzaj>
    <derivirana_varijabla naziv="DomainObject.Predmet.OstaliListFormatedWithAdressOIB_1">
      <item>Marijan Parlov, OIB 38192937880, Dobrinjska 28, 10000 Zagreb</item>
      <item>Stipica Akrap, OIB 35049215735, Lj. Gaja 45/II, 10000 Zagreb punomoćnik sudionika u postupku B.I.P.I. GRADNJA d.o.o.</item>
      <item>Danko Šinka, OIB 43572319915, Trg Slobode 8, 31000 Osijek</item>
    </derivirana_varijabla>
  </DomainObject.Predmet.OstaliListFormatedWithAdressOIB>
  <DomainObject.Predmet.OstaliListNazivFormated>
    <izvorni_sadrzaj>
      <item>Marijan Parlov</item>
      <item>Stipica Akrap</item>
      <item>Danko Šinka</item>
    </izvorni_sadrzaj>
    <derivirana_varijabla naziv="DomainObject.Predmet.OstaliListNazivFormated_1">
      <item>Marijan Parlov</item>
      <item>Stipica Akrap</item>
      <item>Danko Šinka</item>
    </derivirana_varijabla>
  </DomainObject.Predmet.OstaliListNazivFormated>
  <DomainObject.Predmet.OstaliListNazivFormatedOIB>
    <izvorni_sadrzaj>
      <item>Marijan Parlov, OIB 38192937880</item>
      <item>Stipica Akrap, OIB 35049215735</item>
      <item>Danko Šinka, OIB 43572319915</item>
    </izvorni_sadrzaj>
    <derivirana_varijabla naziv="DomainObject.Predmet.OstaliListNazivFormatedOIB_1">
      <item>Marijan Parlov, OIB 38192937880</item>
      <item>Stipica Akrap, OIB 35049215735</item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St-4696/2016-25</izvorni_sadrzaj>
    <derivirana_varijabla naziv="DomainObject.PoslovniBrojDokumenta_1">St-4696/2016-25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B.I.P.I. GRADNJA d.o.o.</izvorni_sadrzaj>
    <derivirana_varijabla naziv="DomainObject.Predmet.ProtustrankaIDrugi_1">B.I.P.I.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B.I.P.I. GRADNJA d.o.o., OIB 56600438964, Dobrinjska 28, 10000 Zagreb</izvorni_sadrzaj>
    <derivirana_varijabla naziv="DomainObject.Predmet.ProtustrankaIDrugiAdressOIB_1">B.I.P.I. GRADNJA d.o.o., OIB 56600438964, Dobrinjska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B.I.P.I. GRADNJA d.o.o.</item>
      <item>Marijan Parlov</item>
      <item>Marijan Parlov</item>
      <item>Stipica Akrap</item>
      <item>Danko Šinka</item>
    </izvorni_sadrzaj>
    <derivirana_varijabla naziv="DomainObject.Predmet.SudioniciListNaziv_1">
      <item>FINA Regionalni centar Zagreb</item>
      <item>B.I.P.I. GRADNJA d.o.o.</item>
      <item>Marijan Parlov</item>
      <item>Marijan Parlov</item>
      <item>Stipica Akrap</item>
      <item>Danko Šinka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  <item>Danko Šinka, OIB 43572319915, Trg Slobode 8,31000 Osijek</item>
    </izvorni_sadrzaj>
    <derivirana_varijabla naziv="DomainObject.Predmet.SudioniciListAdressOIB_1"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154B9-DC78-4E9D-AD54-7838BF6D4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3089</properties:Characters>
  <properties:Lines>82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2018-02-21T09:18:00Z</cp:lastPrinted>
  <dcterms:modified xmlns:xsi="http://www.w3.org/2001/XMLSchema-instance" xsi:type="dcterms:W3CDTF">2018-02-21T09:18:00Z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St-4696/2016-25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