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7dfa" w14:paraId="3d37dfa" w:rsidRDefault="00C7270C" w:rsidP="00C7270C" w:rsidR="00C7270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1693545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7270C" w:rsidP="00C7270C" w:rsidR="00C7270C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C7270C" w:rsidP="00C7270C" w:rsidR="00C7270C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C7270C" w:rsidP="00C7270C" w:rsidR="00C7270C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C7270C" w:rsidP="00C7270C" w:rsidR="00C7270C">
      <w:pPr>
        <w:spacing w:after="0"/>
        <w:rPr>
          <w:rFonts w:cs="Times New Roman"/>
        </w:rPr>
      </w:pPr>
    </w:p>
    <w:p w:rsidRDefault="00C7270C" w:rsidP="00C7270C" w:rsidR="00C7270C">
      <w:pPr>
        <w:spacing w:after="0"/>
        <w:rPr>
          <w:rFonts w:cs="Times New Roman"/>
        </w:rPr>
      </w:pPr>
    </w:p>
    <w:p w:rsidRDefault="00C7270C" w:rsidP="00C7270C" w:rsidR="00C7270C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C7270C" w:rsidP="00C7270C" w:rsidR="00C7270C">
      <w:pPr>
        <w:spacing w:after="0"/>
        <w:jc w:val="center"/>
        <w:rPr>
          <w:rFonts w:cs="Times New Roman"/>
          <w:b/>
        </w:rPr>
      </w:pPr>
    </w:p>
    <w:p w:rsidRDefault="00C7270C" w:rsidP="00C7270C" w:rsidR="00C7270C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C7270C" w:rsidP="00C7270C" w:rsidR="00C7270C">
      <w:pPr>
        <w:spacing w:after="0"/>
        <w:jc w:val="center"/>
        <w:rPr>
          <w:rFonts w:cs="Times New Roman"/>
        </w:rPr>
      </w:pPr>
    </w:p>
    <w:p w:rsidRDefault="00C7270C" w:rsidP="00C7270C" w:rsidR="00C7270C">
      <w:pPr>
        <w:spacing w:after="0"/>
        <w:jc w:val="center"/>
        <w:rPr>
          <w:rFonts w:cs="Times New Roman"/>
          <w:b/>
        </w:rPr>
      </w:pPr>
    </w:p>
    <w:p w:rsidRDefault="00C7270C" w:rsidP="00C7270C" w:rsidR="00C7270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u stečajnom predmetu povodom prijedloga predlagatelja FINANCIJSKA AGENCIJA, Regionalni centar Zagreb, Podružnica Varaždin, A. Cesarca 2, radi otvaranja stečajnog postupka nad dužnikom</w:t>
      </w:r>
      <w:r>
        <w:rPr>
          <w:rFonts w:cs="Times New Roman"/>
        </w:rPr>
        <w:t xml:space="preserve"> BIRO ALVA-S d.o.o., OIB: 43695858794 sa sjedištem u Glavna 29, 40323 Prelog</w:t>
      </w:r>
      <w:r>
        <w:rPr>
          <w:rFonts w:cs="Times New Roman"/>
        </w:rPr>
        <w:t>, 29. lipnja 2017.,</w:t>
      </w:r>
    </w:p>
    <w:p w:rsidRDefault="00C7270C" w:rsidP="00C7270C" w:rsidR="00C7270C">
      <w:pPr>
        <w:spacing w:after="0"/>
        <w:jc w:val="both"/>
        <w:rPr>
          <w:rFonts w:cs="Times New Roman"/>
        </w:rPr>
      </w:pPr>
    </w:p>
    <w:p w:rsidRDefault="00C7270C" w:rsidP="00C7270C" w:rsidR="00C7270C">
      <w:pPr>
        <w:spacing w:after="0"/>
        <w:jc w:val="both"/>
        <w:rPr>
          <w:rFonts w:cs="Times New Roman"/>
        </w:rPr>
      </w:pPr>
    </w:p>
    <w:p w:rsidRDefault="00C7270C" w:rsidP="00C7270C" w:rsidR="00C7270C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C7270C" w:rsidP="00C7270C" w:rsidR="00C7270C">
      <w:pPr>
        <w:spacing w:after="0"/>
        <w:jc w:val="center"/>
        <w:rPr>
          <w:rFonts w:cs="Times New Roman"/>
        </w:rPr>
      </w:pPr>
    </w:p>
    <w:p w:rsidRDefault="00C7270C" w:rsidP="00C7270C" w:rsidR="00C7270C">
      <w:pPr>
        <w:spacing w:after="0"/>
        <w:jc w:val="center"/>
        <w:rPr>
          <w:rFonts w:cs="Times New Roman"/>
          <w:b/>
        </w:rPr>
      </w:pPr>
    </w:p>
    <w:p w:rsidRDefault="00C7270C" w:rsidP="00C7270C" w:rsidR="00C7270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BIRO ALVA-S d.o.o., OIB: 43695858794 sa sjedištem u Glavna 29, 40323 Prelog.</w:t>
      </w:r>
    </w:p>
    <w:p w:rsidRDefault="00C7270C" w:rsidP="00C7270C" w:rsidR="00C7270C">
      <w:pPr>
        <w:spacing w:after="0"/>
        <w:ind w:firstLine="708"/>
        <w:jc w:val="both"/>
        <w:rPr>
          <w:rFonts w:cs="Times New Roman"/>
        </w:rPr>
      </w:pPr>
    </w:p>
    <w:p w:rsidRDefault="00C7270C" w:rsidP="00C7270C" w:rsidR="00C7270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>
        <w:rPr>
          <w:rFonts w:cs="Times New Roman"/>
        </w:rPr>
        <w:t>Miljenka Radović, N. Tesle 19, Prelog, OIB: 69903109199.</w:t>
      </w:r>
    </w:p>
    <w:p w:rsidRDefault="00C7270C" w:rsidP="00C7270C" w:rsidR="00C7270C">
      <w:pPr>
        <w:spacing w:after="0"/>
        <w:ind w:firstLine="708"/>
        <w:jc w:val="both"/>
        <w:rPr>
          <w:rFonts w:cs="Times New Roman"/>
        </w:rPr>
      </w:pPr>
    </w:p>
    <w:p w:rsidRDefault="00C7270C" w:rsidP="00C7270C" w:rsidR="00C7270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BIRO ALVA-S d.o.o., OIB: 43695858794 sa sjedištem u Glavna 29, 40323 Prelog.</w:t>
      </w:r>
    </w:p>
    <w:p w:rsidRDefault="00C7270C" w:rsidP="00C7270C" w:rsidR="00C7270C">
      <w:pPr>
        <w:spacing w:after="0"/>
        <w:ind w:firstLine="708"/>
        <w:jc w:val="both"/>
        <w:rPr>
          <w:rFonts w:cs="Times New Roman"/>
        </w:rPr>
      </w:pPr>
    </w:p>
    <w:p w:rsidRDefault="00C7270C" w:rsidP="00C7270C" w:rsidR="00C7270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C7270C" w:rsidP="00C7270C" w:rsidR="00C7270C">
      <w:pPr>
        <w:spacing w:after="0"/>
        <w:ind w:firstLine="708"/>
        <w:jc w:val="both"/>
        <w:rPr>
          <w:rFonts w:cs="Times New Roman"/>
        </w:rPr>
      </w:pPr>
    </w:p>
    <w:p w:rsidRDefault="00C7270C" w:rsidP="00C7270C" w:rsidR="00C7270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V/ Po pravomoćnosti ovoga rješenja dužnik BIRO ALVA-S d.o.o., OIB: 43695858794 sa sjedištem u Glavna 29, 40323 Prelog, biti će brisan iz sudskog registra.</w:t>
      </w:r>
    </w:p>
    <w:p w:rsidRDefault="00C7270C" w:rsidP="00C7270C" w:rsidR="00C7270C">
      <w:pPr>
        <w:spacing w:after="0"/>
        <w:jc w:val="both"/>
        <w:rPr>
          <w:rFonts w:cs="Times New Roman"/>
        </w:rPr>
      </w:pPr>
    </w:p>
    <w:p w:rsidRDefault="00C7270C" w:rsidP="00C7270C" w:rsidR="00C7270C">
      <w:pPr>
        <w:spacing w:after="0"/>
        <w:jc w:val="both"/>
        <w:rPr>
          <w:rFonts w:cs="Times New Roman"/>
        </w:rPr>
      </w:pPr>
    </w:p>
    <w:p w:rsidRDefault="00C7270C" w:rsidP="00C7270C" w:rsidR="00C7270C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C7270C" w:rsidP="00C7270C" w:rsidR="00C7270C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C7270C" w:rsidP="00C7270C" w:rsidR="00C7270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Dana </w:t>
      </w:r>
      <w:r>
        <w:rPr>
          <w:rFonts w:cs="Times New Roman"/>
        </w:rPr>
        <w:t>24. ožujka</w:t>
      </w:r>
      <w:r>
        <w:rPr>
          <w:rFonts w:cs="Times New Roman"/>
        </w:rPr>
        <w:t xml:space="preserve"> 2016. predlagatelj je ovome sudu podnio prijedlog za otvaranje stečajnog postupka nad dužnikom, pa je stoga sud pokrenuo prethodni postupak, te je na ročištu radi izjašnjenja o tom prijedlogu direktor društva dužnika naveo je da su točni podaci Financijske agencije iz prijedloga za otvaranje stečajnog postupka iz razloga što je žiro račun društva dužnika u neprekidn</w:t>
      </w:r>
      <w:r>
        <w:rPr>
          <w:rFonts w:cs="Times New Roman"/>
        </w:rPr>
        <w:t>oj blokadi od 2013.,</w:t>
      </w:r>
      <w:r>
        <w:rPr>
          <w:rFonts w:cs="Times New Roman"/>
        </w:rPr>
        <w:t xml:space="preserve"> s iznosom blokade</w:t>
      </w:r>
      <w:r>
        <w:rPr>
          <w:rFonts w:cs="Times New Roman"/>
        </w:rPr>
        <w:t xml:space="preserve"> od preko 138.000,00 kuna</w:t>
      </w:r>
      <w:r>
        <w:rPr>
          <w:rFonts w:cs="Times New Roman"/>
        </w:rPr>
        <w:t>. Naveo je da društvo nema u vlasništvu nikakve imovine, te se nije usprotivio da se nad društvom otvori i istodobno zaključi stečaj.</w:t>
      </w:r>
    </w:p>
    <w:p w:rsidRDefault="00C7270C" w:rsidP="00C7270C" w:rsidR="00C7270C">
      <w:pPr>
        <w:spacing w:after="0"/>
        <w:ind w:firstLine="708"/>
        <w:jc w:val="both"/>
        <w:rPr>
          <w:rFonts w:cs="Times New Roman"/>
        </w:rPr>
      </w:pPr>
    </w:p>
    <w:p w:rsidRDefault="00C7270C" w:rsidP="00C7270C" w:rsidR="00C7270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</w:t>
      </w:r>
      <w:r>
        <w:rPr>
          <w:rFonts w:cs="Times New Roman"/>
        </w:rPr>
        <w:t>rješenjem poslovni broj 6 St-512/16-15</w:t>
      </w:r>
      <w:r>
        <w:rPr>
          <w:rFonts w:cs="Times New Roman"/>
        </w:rPr>
        <w:t xml:space="preserve"> od 30. svibnja 2017.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C7270C" w:rsidP="00C7270C" w:rsidR="00C7270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C7270C" w:rsidP="00C7270C" w:rsidR="00C7270C">
      <w:pPr>
        <w:spacing w:after="0"/>
        <w:ind w:firstLine="708"/>
        <w:jc w:val="both"/>
        <w:rPr>
          <w:rFonts w:cs="Times New Roman"/>
        </w:rPr>
      </w:pPr>
    </w:p>
    <w:p w:rsidRDefault="00C7270C" w:rsidP="00C7270C" w:rsidR="00C7270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C7270C" w:rsidP="00C7270C" w:rsidR="00C7270C">
      <w:pPr>
        <w:spacing w:after="0"/>
        <w:ind w:firstLine="708"/>
        <w:jc w:val="both"/>
        <w:rPr>
          <w:rFonts w:cs="Times New Roman"/>
        </w:rPr>
      </w:pPr>
    </w:p>
    <w:p w:rsidRDefault="00C7270C" w:rsidP="00C7270C" w:rsidR="00C7270C">
      <w:pPr>
        <w:spacing w:after="0"/>
        <w:jc w:val="center"/>
        <w:rPr>
          <w:rFonts w:cs="Times New Roman"/>
        </w:rPr>
      </w:pPr>
    </w:p>
    <w:p w:rsidRDefault="00C7270C" w:rsidP="00C7270C" w:rsidR="00C7270C">
      <w:pPr>
        <w:spacing w:after="0"/>
        <w:jc w:val="center"/>
        <w:rPr>
          <w:rFonts w:cs="Times New Roman"/>
        </w:rPr>
      </w:pPr>
    </w:p>
    <w:p w:rsidRDefault="00C7270C" w:rsidP="00C7270C" w:rsidR="00C7270C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29. lipnja 2017.</w:t>
      </w:r>
    </w:p>
    <w:p w:rsidRDefault="00C7270C" w:rsidP="00C7270C" w:rsidR="00C7270C">
      <w:pPr>
        <w:spacing w:after="0"/>
        <w:jc w:val="center"/>
        <w:rPr>
          <w:rFonts w:cs="Times New Roman"/>
        </w:rPr>
      </w:pPr>
    </w:p>
    <w:p w:rsidRDefault="00C7270C" w:rsidP="00C7270C" w:rsidR="00C7270C">
      <w:pPr>
        <w:spacing w:after="0"/>
        <w:jc w:val="center"/>
        <w:rPr>
          <w:rFonts w:cs="Times New Roman"/>
        </w:rPr>
      </w:pPr>
    </w:p>
    <w:p w:rsidRDefault="00C7270C" w:rsidP="00C7270C" w:rsidR="00C7270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SUDAC</w:t>
      </w:r>
    </w:p>
    <w:p w:rsidRDefault="00C7270C" w:rsidP="00C7270C" w:rsidR="00C7270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C7270C" w:rsidP="00C7270C" w:rsidR="00C7270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</w:t>
      </w:r>
      <w:r>
        <w:rPr>
          <w:rFonts w:cs="Times New Roman"/>
        </w:rPr>
        <w:t xml:space="preserve">  </w:t>
      </w:r>
      <w:r>
        <w:rPr>
          <w:rFonts w:cs="Times New Roman"/>
        </w:rPr>
        <w:t xml:space="preserve"> Hugo </w:t>
      </w:r>
      <w:proofErr w:type="spellStart"/>
      <w:r>
        <w:rPr>
          <w:rFonts w:cs="Times New Roman"/>
        </w:rPr>
        <w:t>Wedemeyer</w:t>
      </w:r>
      <w:proofErr w:type="spellEnd"/>
      <w:r w:rsidR="00CF42C4">
        <w:rPr>
          <w:rFonts w:cs="Times New Roman"/>
        </w:rPr>
        <w:t>, v.r.</w:t>
      </w:r>
      <w:bookmarkStart w:name="_GoBack" w:id="0"/>
      <w:bookmarkEnd w:id="0"/>
    </w:p>
    <w:p w:rsidRDefault="00C7270C" w:rsidP="00C7270C" w:rsidR="00C7270C">
      <w:pPr>
        <w:spacing w:after="0"/>
        <w:rPr>
          <w:rFonts w:cs="Times New Roman"/>
          <w:b/>
          <w:u w:val="single"/>
        </w:rPr>
      </w:pPr>
    </w:p>
    <w:p w:rsidRDefault="00C7270C" w:rsidP="00C7270C" w:rsidR="00C7270C">
      <w:pPr>
        <w:spacing w:after="0"/>
        <w:rPr>
          <w:rFonts w:cs="Times New Roman"/>
          <w:b/>
          <w:u w:val="single"/>
        </w:rPr>
      </w:pPr>
    </w:p>
    <w:p w:rsidRDefault="00C7270C" w:rsidP="00C7270C" w:rsidR="00C7270C">
      <w:pPr>
        <w:spacing w:after="0"/>
        <w:rPr>
          <w:rFonts w:cs="Times New Roman"/>
          <w:b/>
          <w:u w:val="single"/>
        </w:rPr>
      </w:pPr>
    </w:p>
    <w:p w:rsidRDefault="00C7270C" w:rsidP="00C7270C" w:rsidR="00C7270C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C7270C" w:rsidP="00C7270C" w:rsidR="00C7270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C7270C" w:rsidP="00C7270C" w:rsidR="00C7270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C7270C" w:rsidP="00C7270C" w:rsidR="00C7270C">
      <w:pPr>
        <w:spacing w:after="0"/>
        <w:jc w:val="both"/>
        <w:rPr>
          <w:rFonts w:cs="Times New Roman"/>
        </w:rPr>
      </w:pPr>
    </w:p>
    <w:p w:rsidRDefault="00C7270C" w:rsidP="00C7270C" w:rsidR="00C7270C">
      <w:pPr>
        <w:spacing w:after="0"/>
        <w:jc w:val="both"/>
        <w:rPr>
          <w:rFonts w:cs="Times New Roman"/>
        </w:rPr>
      </w:pPr>
    </w:p>
    <w:p w:rsidRDefault="00C7270C" w:rsidP="00C7270C" w:rsidR="00C7270C">
      <w:pPr>
        <w:spacing w:after="0"/>
        <w:jc w:val="both"/>
        <w:rPr>
          <w:rFonts w:cs="Times New Roman"/>
        </w:rPr>
      </w:pPr>
    </w:p>
    <w:p w:rsidRDefault="00C7270C" w:rsidP="00C7270C" w:rsidR="00C7270C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C7270C" w:rsidP="00C7270C" w:rsidR="00C7270C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C7270C" w:rsidP="00C7270C" w:rsidR="00C7270C">
      <w:pPr>
        <w:pStyle w:val="Odlomakpopisa"/>
        <w:numPr>
          <w:ilvl w:val="0"/>
          <w:numId w:val="47"/>
        </w:numPr>
        <w:spacing w:after="0"/>
      </w:pPr>
      <w:r>
        <w:t xml:space="preserve">Dužnik </w:t>
      </w:r>
      <w:r>
        <w:rPr>
          <w:rFonts w:cs="Times New Roman"/>
        </w:rPr>
        <w:t>BIRO ALVA-S d.o.o., Glavna 29, 40323 Prelog</w:t>
      </w:r>
      <w:r>
        <w:t xml:space="preserve"> </w:t>
      </w:r>
    </w:p>
    <w:p w:rsidRDefault="00C7270C" w:rsidP="00C7270C" w:rsidR="00C7270C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C7270C" w:rsidP="00C7270C" w:rsidR="00C7270C">
      <w:pPr>
        <w:pStyle w:val="Odlomakpopisa"/>
        <w:numPr>
          <w:ilvl w:val="0"/>
          <w:numId w:val="47"/>
        </w:numPr>
        <w:spacing w:after="0"/>
      </w:pPr>
      <w:r>
        <w:t xml:space="preserve">Direktor dužnika </w:t>
      </w:r>
      <w:r>
        <w:t xml:space="preserve">Silvija </w:t>
      </w:r>
      <w:proofErr w:type="spellStart"/>
      <w:r>
        <w:t>Filipić</w:t>
      </w:r>
      <w:proofErr w:type="spellEnd"/>
      <w:r>
        <w:t>, Antuna Mihanovića 4, Prelog</w:t>
      </w:r>
    </w:p>
    <w:p w:rsidRDefault="00C7270C" w:rsidP="00C7270C" w:rsidR="00C7270C">
      <w:pPr>
        <w:pStyle w:val="Odlomakpopisa"/>
        <w:numPr>
          <w:ilvl w:val="0"/>
          <w:numId w:val="47"/>
        </w:numPr>
        <w:spacing w:after="0"/>
      </w:pPr>
      <w:r>
        <w:t xml:space="preserve">Stečajni upravitelj </w:t>
      </w:r>
      <w:r>
        <w:rPr>
          <w:rFonts w:cs="Times New Roman"/>
        </w:rPr>
        <w:t>Miljenka Radović, N. Tesle 19, Prelog</w:t>
      </w:r>
    </w:p>
    <w:p w:rsidRDefault="00C7270C" w:rsidP="00C7270C" w:rsidR="00C7270C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C7270C" w:rsidP="00C7270C" w:rsidR="00C7270C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</w:p>
    <w:p w:rsidRDefault="00C7270C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6A9F" w:rsidP="00537B78" w:rsidR="00A96A9F">
      <w:r>
        <w:separator/>
      </w:r>
    </w:p>
  </w:endnote>
  <w:endnote w:id="0" w:type="continuationSeparator">
    <w:p w:rsidRDefault="00A96A9F" w:rsidP="00537B78" w:rsidR="00A96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6A9F" w:rsidP="00537B78" w:rsidR="00A96A9F">
      <w:r>
        <w:separator/>
      </w:r>
    </w:p>
  </w:footnote>
  <w:footnote w:id="0" w:type="continuationSeparator">
    <w:p w:rsidRDefault="00A96A9F" w:rsidP="00537B78" w:rsidR="00A96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270C" w:rsidR="008333A9">
    <w:pPr>
      <w:pStyle w:val="Zaglavlje"/>
    </w:pPr>
    <w:r>
      <w:rPr>
        <w:rStyle w:val="PozadinaSvijetloCrvena"/>
        <w:shd w:fill="auto" w:color="auto" w:val="clear"/>
      </w:rPr>
      <w:t>Poslovni broj: 6 St-512/16-16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A9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70C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2C4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883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St-512/2016-16</izvorni_sadrzaj>
    <derivirana_varijabla naziv="DomainObject.Oznaka_1">St-512/2016-16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St-512/2016</izvorni_sadrzaj>
    <derivirana_varijabla naziv="DomainObject.Predmet.OznakaBroj_1">St-512/2016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 ALVA-S društvo s ograničenom odgovornošću za usluge</izvorni_sadrzaj>
    <derivirana_varijabla naziv="DomainObject.Predmet.ProtustrankaFormated_1">  BIRO ALVA-S društvo s ograničenom odgovornošću za usluge</derivirana_varijabla>
  </DomainObject.Predmet.ProtustrankaFormated>
  <DomainObject.Predmet.ProtustrankaFormatedOIB>
    <izvorni_sadrzaj>  BIRO ALVA-S društvo s ograničenom odgovornošću za usluge, OIB 43695858794</izvorni_sadrzaj>
    <derivirana_varijabla naziv="DomainObject.Predmet.ProtustrankaFormatedOIB_1">  BIRO ALVA-S društvo s ograničenom odgovornošću za usluge, OIB 43695858794</derivirana_varijabla>
  </DomainObject.Predmet.ProtustrankaFormatedOIB>
  <DomainObject.Predmet.ProtustrankaFormatedWithAdress>
    <izvorni_sadrzaj> BIRO ALVA-S društvo s ograničenom odgovornošću za usluge, Glavna 29, 40323 Prelog</izvorni_sadrzaj>
    <derivirana_varijabla naziv="DomainObject.Predmet.ProtustrankaFormatedWithAdress_1"> BIRO ALVA-S društvo s ograničenom odgovornošću za usluge, Glavna 29, 40323 Prelog</derivirana_varijabla>
  </DomainObject.Predmet.ProtustrankaFormatedWithAdress>
  <DomainObject.Predmet.ProtustrankaFormatedWithAdressOIB>
    <izvorni_sadrzaj> BIRO ALVA-S društvo s ograničenom odgovornošću za usluge, OIB 43695858794, Glavna 29, 40323 Prelog</izvorni_sadrzaj>
    <derivirana_varijabla naziv="DomainObject.Predmet.ProtustrankaFormatedWithAdressOIB_1"> BIRO ALVA-S društvo s ograničenom odgovornošću za usluge, OIB 43695858794, Glavna 29, 40323 Prelog</derivirana_varijabla>
  </DomainObject.Predmet.ProtustrankaFormatedWithAdressOIB>
  <DomainObject.Predmet.ProtustrankaWithAdress>
    <izvorni_sadrzaj>BIRO ALVA-S društvo s ograničenom odgovornošću za usluge Glavna 29, 40323 Prelog</izvorni_sadrzaj>
    <derivirana_varijabla naziv="DomainObject.Predmet.ProtustrankaWithAdress_1">BIRO ALVA-S društvo s ograničenom odgovornošću za usluge Glavna 29, 40323 Prelog</derivirana_varijabla>
  </DomainObject.Predmet.ProtustrankaWithAdress>
  <DomainObject.Predmet.ProtustrankaWithAdressOIB>
    <izvorni_sadrzaj>BIRO ALVA-S društvo s ograničenom odgovornošću za usluge, OIB 43695858794, Glavna 29, 40323 Prelog</izvorni_sadrzaj>
    <derivirana_varijabla naziv="DomainObject.Predmet.ProtustrankaWithAdressOIB_1">BIRO ALVA-S društvo s ograničenom odgovornošću za usluge, OIB 43695858794, Glavna 29, 40323 Prelog</derivirana_varijabla>
  </DomainObject.Predmet.ProtustrankaWithAdressOIB>
  <DomainObject.Predmet.ProtustrankaNazivFormated>
    <izvorni_sadrzaj>BIRO ALVA-S društvo s ograničenom odgovornošću za usluge</izvorni_sadrzaj>
    <derivirana_varijabla naziv="DomainObject.Predmet.ProtustrankaNazivFormated_1">BIRO ALVA-S društvo s ograničenom odgovornošću za usluge</derivirana_varijabla>
  </DomainObject.Predmet.ProtustrankaNazivFormated>
  <DomainObject.Predmet.ProtustrankaNazivFormatedOIB>
    <izvorni_sadrzaj>BIRO ALVA-S društvo s ograničenom odgovornošću za usluge, OIB 43695858794</izvorni_sadrzaj>
    <derivirana_varijabla naziv="DomainObject.Predmet.ProtustrankaNazivFormatedOIB_1">BIRO ALVA-S društvo s ograničenom odgovornošću za usluge, OIB 43695858794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138973.21</izvorni_sadrzaj>
    <derivirana_varijabla naziv="DomainObject.Predmet.TrenutnaVrijednost_1">138973.21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 ALVA-S društvo s ograničenom odgovornošću za usluge</item>
    </izvorni_sadrzaj>
    <derivirana_varijabla naziv="DomainObject.Predmet.ProtuStrankaListFormated_1">
      <item>BIRO ALVA-S društvo s ograničenom odgovornošću za usluge</item>
    </derivirana_varijabla>
  </DomainObject.Predmet.ProtuStrankaListFormated>
  <DomainObject.Predmet.ProtuStrankaListFormatedOIB>
    <izvorni_sadrzaj>
      <item>BIRO ALVA-S društvo s ograničenom odgovornošću za usluge, OIB 43695858794</item>
    </izvorni_sadrzaj>
    <derivirana_varijabla naziv="DomainObject.Predmet.ProtuStrankaListFormatedOIB_1">
      <item>BIRO ALVA-S društvo s ograničenom odgovornošću za usluge, OIB 43695858794</item>
    </derivirana_varijabla>
  </DomainObject.Predmet.ProtuStrankaListFormatedOIB>
  <DomainObject.Predmet.ProtuStrankaListFormatedWithAdress>
    <izvorni_sadrzaj>
      <item>BIRO ALVA-S društvo s ograničenom odgovornošću za usluge, Glavna 29, 40323 Prelog</item>
    </izvorni_sadrzaj>
    <derivirana_varijabla naziv="DomainObject.Predmet.ProtuStrankaListFormatedWithAdress_1">
      <item>BIRO ALVA-S društvo s ograničenom odgovornošću za usluge, Glavna 29, 40323 Prelog</item>
    </derivirana_varijabla>
  </DomainObject.Predmet.ProtuStrankaListFormatedWithAdress>
  <DomainObject.Predmet.ProtuStrankaListFormatedWithAdressOIB>
    <izvorni_sadrzaj>
      <item>BIRO ALVA-S društvo s ograničenom odgovornošću za usluge, OIB 43695858794, Glavna 29, 40323 Prelog</item>
    </izvorni_sadrzaj>
    <derivirana_varijabla naziv="DomainObject.Predmet.ProtuStrankaListFormatedWithAdressOIB_1">
      <item>BIRO ALVA-S društvo s ograničenom odgovornošću za usluge, OIB 43695858794, Glavna 29, 40323 Prelog</item>
    </derivirana_varijabla>
  </DomainObject.Predmet.ProtuStrankaListFormatedWithAdressOIB>
  <DomainObject.Predmet.ProtuStrankaListNazivFormated>
    <izvorni_sadrzaj>
      <item>BIRO ALVA-S društvo s ograničenom odgovornošću za usluge</item>
    </izvorni_sadrzaj>
    <derivirana_varijabla naziv="DomainObject.Predmet.ProtuStrankaListNazivFormated_1">
      <item>BIRO ALVA-S društvo s ograničenom odgovornošću za usluge</item>
    </derivirana_varijabla>
  </DomainObject.Predmet.ProtuStrankaListNazivFormated>
  <DomainObject.Predmet.ProtuStrankaListNazivFormatedOIB>
    <izvorni_sadrzaj>
      <item>BIRO ALVA-S društvo s ograničenom odgovornošću za usluge, OIB 43695858794</item>
    </izvorni_sadrzaj>
    <derivirana_varijabla naziv="DomainObject.Predmet.ProtuStrankaListNazivFormatedOIB_1">
      <item>BIRO ALVA-S društvo s ograničenom odgovornošću za usluge, OIB 43695858794</item>
    </derivirana_varijabla>
  </DomainObject.Predmet.ProtuStrankaListNazivFormatedOIB>
  <DomainObject.Predmet.OstaliListFormated>
    <izvorni_sadrzaj>
      <item>Sudski registar</item>
      <item>Silvija Filipić</item>
      <item>Tanja Purić-Stamenković, zamjenik ŽDO</item>
    </izvorni_sadrzaj>
    <derivirana_varijabla naziv="DomainObject.Predmet.OstaliListFormated_1">
      <item>Sudski registar</item>
      <item>Silvija Filipić</item>
      <item>Tanja Purić-Stamenković, zamjenik ŽDO</item>
    </derivirana_varijabla>
  </DomainObject.Predmet.OstaliListFormated>
  <DomainObject.Predmet.OstaliListFormatedOIB>
    <izvorni_sadrzaj>
      <item>Sudski registar</item>
      <item>Silvija Filipić, OIB 14260802028</item>
      <item>Tanja Purić-Stamenković, zamjenik ŽDO</item>
    </izvorni_sadrzaj>
    <derivirana_varijabla naziv="DomainObject.Predmet.OstaliListFormatedOIB_1">
      <item>Sudski registar</item>
      <item>Silvija Filipić, OIB 14260802028</item>
      <item>Tanja Purić-Stamenković, zamjenik ŽDO</item>
    </derivirana_varijabla>
  </DomainObject.Predmet.OstaliListFormatedOIB>
  <DomainObject.Predmet.OstaliListFormatedWithAdress>
    <izvorni_sadrzaj>
      <item>Sudski registar</item>
      <item>Silvija Filipić, Antuna Mihanovića br. 4., 40323 Prelog</item>
      <item>Tanja Purić-Stamenković, zamjenik ŽDO</item>
    </izvorni_sadrzaj>
    <derivirana_varijabla naziv="DomainObject.Predmet.OstaliListFormatedWithAdress_1">
      <item>Sudski registar</item>
      <item>Silvija Filipić, Antuna Mihanovića br. 4., 40323 Prelog</item>
      <item>Tanja Purić-Stamenković, zamjenik ŽDO</item>
    </derivirana_varijabla>
  </DomainObject.Predmet.OstaliListFormatedWithAdress>
  <DomainObject.Predmet.OstaliListFormatedWithAdressOIB>
    <izvorni_sadrzaj>
      <item>Sudski registar</item>
      <item>Silvija Filipić, OIB 14260802028, Antuna Mihanovića br. 4., 40323 Prelog</item>
      <item>Tanja Purić-Stamenković, zamjenik ŽDO</item>
    </izvorni_sadrzaj>
    <derivirana_varijabla naziv="DomainObject.Predmet.OstaliListFormatedWithAdressOIB_1">
      <item>Sudski registar</item>
      <item>Silvija Filipić, OIB 14260802028, Antuna Mihanovića br. 4., 40323 Prelog</item>
      <item>Tanja Purić-Stamenković, zamjenik ŽDO</item>
    </derivirana_varijabla>
  </DomainObject.Predmet.OstaliListFormatedWithAdressOIB>
  <DomainObject.Predmet.OstaliListNazivFormated>
    <izvorni_sadrzaj>
      <item>Sudski registar</item>
      <item>Silvija Filipić</item>
      <item>Tanja Purić-Stamenković, zamjenik ŽDO</item>
    </izvorni_sadrzaj>
    <derivirana_varijabla naziv="DomainObject.Predmet.OstaliListNazivFormated_1">
      <item>Sudski registar</item>
      <item>Silvija Filipić</item>
      <item>Tanja Purić-Stamenković, zamjenik ŽDO</item>
    </derivirana_varijabla>
  </DomainObject.Predmet.OstaliListNazivFormated>
  <DomainObject.Predmet.OstaliListNazivFormatedOIB>
    <izvorni_sadrzaj>
      <item>Sudski registar</item>
      <item>Silvija Filipić, OIB 14260802028</item>
      <item>Tanja Purić-Stamenković, zamjenik ŽDO</item>
    </izvorni_sadrzaj>
    <derivirana_varijabla naziv="DomainObject.Predmet.OstaliListNazivFormatedOIB_1">
      <item>Sudski registar</item>
      <item>Silvija Filipić, OIB 14260802028</item>
      <item>Tanja Purić-Stamenković,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St-512/2016-16</izvorni_sadrzaj>
    <derivirana_varijabla naziv="DomainObject.PoslovniBrojDokumenta_1">St-512/2016-16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 ALVA-S društvo s ograničenom odgovornošću za usluge</izvorni_sadrzaj>
    <derivirana_varijabla naziv="DomainObject.Predmet.ProtustrankaIDrugi_1">BIRO ALVA-S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BIRO ALVA-S društvo s ograničenom odgovornošću za usluge, OIB 43695858794, Glavna 29, 40323 Prelog</izvorni_sadrzaj>
    <derivirana_varijabla naziv="DomainObject.Predmet.ProtustrankaIDrugiAdressOIB_1">BIRO ALVA-S društvo s ograničenom odgovornošću za usluge, OIB 43695858794, Glavna 29,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 ALVA-S društvo s ograničenom odgovornošću za usluge</item>
      <item>Sudski registar</item>
      <item>Silvija Filipić</item>
      <item>Tanja Purić-Stamenković, zamjenik ŽDO</item>
    </izvorni_sadrzaj>
    <derivirana_varijabla naziv="DomainObject.Predmet.SudioniciListNaziv_1">
      <item>Financijska agencija</item>
      <item>BIRO ALVA-S društvo s ograničenom odgovornošću za usluge</item>
      <item>Sudski registar</item>
      <item>Silvija Filipić</item>
      <item>Tanja Purić-Stamenković, zamjenik ŽDO</item>
    </derivirana_varijabla>
  </DomainObject.Predmet.SudioniciListNaziv>
  <DomainObject.Predmet.SudioniciListAdressOIB>
    <izvorni_sadrzaj>
      <item>Financijska agencija, OIB 85821130368, A. Cesarca 2,42000 Varaždin</item>
      <item>BIRO ALVA-S društvo s ograničenom odgovornošću za usluge, OIB 43695858794, Glavna 29,40323 Prelog</item>
      <item>Sudski registar</item>
      <item>Silvija Filipić, OIB 14260802028, Antuna Mihanovića br. 4.,40323 Prelog</item>
      <item>Tanja Purić-Stamenković, zamjenik ŽDO</item>
    </izvorni_sadrzaj>
    <derivirana_varijabla naziv="DomainObject.Predmet.SudioniciListAdressOIB_1">
      <item>Financijska agencija, OIB 85821130368, A. Cesarca 2,42000 Varaždin</item>
      <item>BIRO ALVA-S društvo s ograničenom odgovornošću za usluge, OIB 43695858794, Glavna 29,40323 Prelog</item>
      <item>Sudski registar</item>
      <item>Silvija Filipić, OIB 14260802028, Antuna Mihanovića br. 4.,40323 Prelog</item>
      <item>Tanja Purić-Stamenković,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AF1FF9-0E39-472E-A384-19527E1FFB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3259</properties:Characters>
  <properties:Lines>94</properties:Lines>
  <properties:Paragraphs>31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2017-06-28T05:56:00Z</cp:lastPrinted>
  <dcterms:modified xmlns:xsi="http://www.w3.org/2001/XMLSchema-instance" xsi:type="dcterms:W3CDTF">2017-06-28T05:56:00Z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St-512/2016-16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