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10d3" w14:paraId="45610d3" w:rsidRDefault="006C4C8F" w:rsidP="006C4C8F" w:rsidR="003A76B6">
      <w:pPr>
        <w15:collapsed w:val="false"/>
      </w:pPr>
      <w:r>
        <w:t xml:space="preserve">               </w:t>
      </w:r>
      <w:r w:rsidR="003A76B6">
        <w:t xml:space="preserve">   </w:t>
      </w:r>
      <w:r w:rsidR="003A76B6"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4D2689">
        <w:t>653/18</w:t>
      </w:r>
      <w:r w:rsidR="00B246E7">
        <w:t>-40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Butigan, u stečajnom postupku </w:t>
      </w:r>
      <w:r w:rsidR="007504FA">
        <w:t xml:space="preserve">nad stečajnim dužnikom </w:t>
      </w:r>
      <w:r w:rsidR="004D2689">
        <w:t>MANIMAR d.o.o. za trgovinu i usluge u stečaju, Velika Gorica (Grad Velika Gorica), Kurilovečka 2, OIB 16962324318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A9202E">
        <w:t>4</w:t>
      </w:r>
      <w:r w:rsidRPr="000F548C">
        <w:t xml:space="preserve">. </w:t>
      </w:r>
      <w:r w:rsidR="00A9202E">
        <w:t>lipnja</w:t>
      </w:r>
      <w:r w:rsidR="00F2236A">
        <w:t xml:space="preserve"> 2019</w:t>
      </w:r>
      <w:r w:rsidR="007504FA">
        <w:t>.godine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F9664B" w:rsidP="00F86729" w:rsidR="00F9664B">
      <w:pPr>
        <w:jc w:val="center"/>
        <w:rPr>
          <w:bCs/>
        </w:rPr>
      </w:pPr>
    </w:p>
    <w:p w:rsidRDefault="00914D89" w:rsidP="005117EA" w:rsidR="00A45E1B">
      <w:pPr>
        <w:tabs>
          <w:tab w:pos="3430" w:val="left"/>
        </w:tabs>
        <w:rPr>
          <w:bCs/>
        </w:rPr>
      </w:pPr>
      <w:r>
        <w:rPr>
          <w:bCs/>
        </w:rPr>
        <w:tab/>
      </w:r>
      <w:r w:rsidR="006C4C8F">
        <w:rPr>
          <w:bCs/>
        </w:rPr>
        <w:t xml:space="preserve">     </w:t>
      </w:r>
      <w:r>
        <w:rPr>
          <w:bCs/>
        </w:rPr>
        <w:t>2. viši isplatni red</w:t>
      </w:r>
    </w:p>
    <w:p w:rsidRDefault="001E3DA4" w:rsidP="005117EA" w:rsidR="001E3DA4">
      <w:pPr>
        <w:tabs>
          <w:tab w:pos="3430" w:val="left"/>
        </w:tabs>
        <w:rPr>
          <w:bCs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3108EA" w:rsidR="004D2689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D2689" w:rsidP="003108EA" w:rsidR="004D268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D2689" w:rsidP="003108EA" w:rsidR="004D268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D2689" w:rsidP="003108EA" w:rsidR="004D268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3108EA" w:rsidR="004D26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D2689" w:rsidP="003108EA" w:rsidR="004D2689" w:rsidRPr="00857C58">
            <w:pPr>
              <w:jc w:val="both"/>
              <w:rPr>
                <w:color w:themeColor="text1" w:val="000000"/>
              </w:rPr>
            </w:pPr>
            <w:r w:rsidRPr="00C64469">
              <w:rPr>
                <w:color w:themeColor="text1" w:val="000000"/>
              </w:rPr>
              <w:t>VG ČISTOĆA d.o.o.</w:t>
            </w:r>
            <w:r>
              <w:rPr>
                <w:color w:themeColor="text1" w:val="000000"/>
              </w:rPr>
              <w:t>,</w:t>
            </w:r>
            <w:r w:rsidRPr="00C64469">
              <w:rPr>
                <w:color w:themeColor="text1" w:val="000000"/>
              </w:rPr>
              <w:t xml:space="preserve"> Kneza Ljudevita Posavskog 45, Velika Gorica, OIB : 23915011506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jc w:val="center"/>
            </w:pPr>
            <w:r w:rsidRPr="00C64469">
              <w:t xml:space="preserve">                       13.216,41</w:t>
            </w:r>
          </w:p>
        </w:tc>
      </w:tr>
      <w:tr w:rsidTr="003108EA" w:rsidR="004D26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D2689" w:rsidP="003108EA" w:rsidR="004D2689" w:rsidRPr="00857C58">
            <w:pPr>
              <w:jc w:val="both"/>
              <w:rPr>
                <w:color w:themeColor="text1" w:val="000000"/>
              </w:rPr>
            </w:pPr>
            <w:r w:rsidRPr="00C64469">
              <w:rPr>
                <w:color w:themeColor="text1" w:val="000000"/>
              </w:rPr>
              <w:t>HETA A</w:t>
            </w:r>
            <w:r>
              <w:rPr>
                <w:color w:themeColor="text1" w:val="000000"/>
              </w:rPr>
              <w:t>SSET RESOLUTION HRVATSKA d.o.o.</w:t>
            </w:r>
            <w:r w:rsidRPr="00C64469">
              <w:rPr>
                <w:color w:themeColor="text1" w:val="000000"/>
              </w:rPr>
              <w:t>, Sl</w:t>
            </w:r>
            <w:r>
              <w:rPr>
                <w:color w:themeColor="text1" w:val="000000"/>
              </w:rPr>
              <w:t>avonska avenija 6a, Zagreb, OIB</w:t>
            </w:r>
            <w:r w:rsidRPr="00C64469">
              <w:rPr>
                <w:color w:themeColor="text1" w:val="000000"/>
              </w:rPr>
              <w:t>: 87064273078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jc w:val="center"/>
            </w:pPr>
            <w:r w:rsidRPr="00C64469">
              <w:t xml:space="preserve">            13.239.635,72</w:t>
            </w:r>
          </w:p>
        </w:tc>
      </w:tr>
      <w:tr w:rsidTr="003108EA" w:rsidR="004D26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D2689" w:rsidP="003108EA" w:rsidR="004D2689" w:rsidRPr="00857C58">
            <w:pPr>
              <w:jc w:val="both"/>
              <w:rPr>
                <w:color w:themeColor="text1" w:val="000000"/>
              </w:rPr>
            </w:pPr>
            <w:r w:rsidRPr="00C64469">
              <w:rPr>
                <w:color w:themeColor="text1" w:val="000000"/>
              </w:rPr>
              <w:t>ZAGREBAČKI HOLDING d.o.o., Ulica grada Vukovara 41, Zagreb, OIB : 85584865987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jc w:val="center"/>
            </w:pPr>
            <w:r w:rsidRPr="007A6B7D">
              <w:t xml:space="preserve">                          582,08</w:t>
            </w:r>
          </w:p>
        </w:tc>
      </w:tr>
      <w:tr w:rsidTr="003108EA" w:rsidR="004D26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D2689" w:rsidP="003108EA" w:rsidR="004D2689" w:rsidRPr="00857C58">
            <w:pPr>
              <w:jc w:val="both"/>
              <w:rPr>
                <w:color w:themeColor="text1" w:val="000000"/>
              </w:rPr>
            </w:pPr>
            <w:r w:rsidRPr="00C64469">
              <w:rPr>
                <w:color w:themeColor="text1" w:val="000000"/>
              </w:rPr>
              <w:t>Republika Hrvatska, Ministarstvo financija, Porezna uprava, Područni ured zagrebačka županija, Zagreb, Avenija Dubrovnik</w:t>
            </w:r>
            <w:r>
              <w:rPr>
                <w:color w:themeColor="text1" w:val="000000"/>
              </w:rPr>
              <w:t xml:space="preserve"> </w:t>
            </w:r>
            <w:r w:rsidRPr="00C64469">
              <w:rPr>
                <w:color w:themeColor="text1" w:val="000000"/>
              </w:rPr>
              <w:t>25, OIB : 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jc w:val="center"/>
            </w:pPr>
            <w:r w:rsidRPr="007A6B7D">
              <w:t xml:space="preserve">                    41.582,91</w:t>
            </w:r>
          </w:p>
        </w:tc>
      </w:tr>
      <w:tr w:rsidTr="003108EA" w:rsidR="004D26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D2689" w:rsidP="003108EA" w:rsidR="004D2689" w:rsidRPr="00857C58">
            <w:pPr>
              <w:jc w:val="both"/>
              <w:rPr>
                <w:color w:themeColor="text1" w:val="000000"/>
              </w:rPr>
            </w:pPr>
            <w:r w:rsidRPr="00C64469">
              <w:rPr>
                <w:color w:themeColor="text1" w:val="000000"/>
              </w:rPr>
              <w:t>VG VODOOPSKRBA d.o.o. za vodoopskrbu i odvodnju, Ulica kneza Ljudevita Posavskog 45, Zagreb, OIB : 62462242639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jc w:val="center"/>
            </w:pPr>
            <w:r w:rsidRPr="007A6B7D">
              <w:t xml:space="preserve">                    22.417,53</w:t>
            </w:r>
          </w:p>
        </w:tc>
      </w:tr>
      <w:tr w:rsidTr="003108EA" w:rsidR="004D26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D2689" w:rsidP="003108EA" w:rsidR="004D2689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UNIQA OSIGURANJE d.d.</w:t>
            </w:r>
            <w:r w:rsidRPr="00C64469">
              <w:rPr>
                <w:color w:themeColor="text1" w:val="000000"/>
              </w:rPr>
              <w:t>, Planinska 3 A, Zagreb, OIB : 75665455333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jc w:val="center"/>
            </w:pPr>
            <w:r w:rsidRPr="007A6B7D">
              <w:t xml:space="preserve">                      2.818,34</w:t>
            </w:r>
          </w:p>
        </w:tc>
      </w:tr>
      <w:tr w:rsidTr="003108EA" w:rsidR="004D26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D2689" w:rsidP="003108EA" w:rsidR="004D2689" w:rsidRPr="00857C58">
            <w:pPr>
              <w:jc w:val="both"/>
              <w:rPr>
                <w:color w:themeColor="text1" w:val="000000"/>
              </w:rPr>
            </w:pPr>
            <w:r w:rsidRPr="00C64469">
              <w:rPr>
                <w:color w:themeColor="text1" w:val="000000"/>
              </w:rPr>
              <w:t>HEP -OPERATOR  DISTRIBUCIJSKOG SUSTAVA d.o.o. ELEKTRA Zagreb, Ulica grada Vukovara 37, Zagreb, OIB : 46830600751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4D2689" w:rsidP="003108EA" w:rsidR="004D2689" w:rsidRPr="00857C58">
            <w:pPr>
              <w:jc w:val="center"/>
            </w:pPr>
            <w:r w:rsidRPr="007A6B7D">
              <w:t xml:space="preserve">                      1.282,72</w:t>
            </w:r>
          </w:p>
        </w:tc>
      </w:tr>
    </w:tbl>
    <w:p w:rsidRDefault="00914D89" w:rsidP="00FB550E" w:rsidR="00914D89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7504FA">
        <w:t xml:space="preserve">ročištu održanom </w:t>
      </w:r>
      <w:r w:rsidR="004857DF">
        <w:t>dana 4</w:t>
      </w:r>
      <w:r>
        <w:t xml:space="preserve">. </w:t>
      </w:r>
      <w:r w:rsidR="004857DF">
        <w:t>lipnja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</w:t>
      </w:r>
      <w:r w:rsidR="007504FA">
        <w:t xml:space="preserve"> novine br. 71/15,104/17; dalje SZ)</w:t>
      </w:r>
      <w:r>
        <w:t xml:space="preserve"> tablicu ispitanih tražbina, a u koju su za svaku prijavljenu tražbinu </w:t>
      </w:r>
      <w:r>
        <w:lastRenderedPageBreak/>
        <w:t>uneseni podaci o tome u kojoj je mjeri tražbina utvrđena prema svom iznosu i svom redu, odnosno tko je tražbinu osporio.</w:t>
      </w:r>
    </w:p>
    <w:p w:rsidRDefault="003A76B6" w:rsidP="000F548C" w:rsidR="000F548C">
      <w:pPr>
        <w:pStyle w:val="Tijeloteksta"/>
        <w:ind w:firstLine="566"/>
      </w:pPr>
      <w:r>
        <w:t>Tražbine navedene u Izreci</w:t>
      </w:r>
      <w:r w:rsidR="008901A5">
        <w:t xml:space="preserve"> ovog rješenja</w:t>
      </w:r>
      <w:r w:rsidR="000F548C">
        <w:t xml:space="preserve"> stečajni upravitelj nije osporio, a ni nitko o</w:t>
      </w:r>
      <w:r w:rsidR="004857DF">
        <w:t>d nazočnih vjerovnika. Stoga se</w:t>
      </w:r>
      <w:r w:rsidR="000F548C">
        <w:t xml:space="preserve"> te tražbine na temelju članka 265. stavak 1. SZ-a smatraju utvrđenim, pa je i riješeno kao u</w:t>
      </w:r>
      <w:r w:rsidR="00004E9A">
        <w:t xml:space="preserve"> Izreci.</w:t>
      </w:r>
    </w:p>
    <w:p w:rsidRDefault="00891414" w:rsidP="0008515F" w:rsidR="001411C9" w:rsidRPr="00F43A54">
      <w:pPr>
        <w:pStyle w:val="Tijeloteksta-uvlaka3"/>
        <w:jc w:val="both"/>
        <w:rPr>
          <w:color w:themeColor="text1" w:val="000000"/>
        </w:rPr>
      </w:pPr>
      <w:r w:rsidRPr="00891414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ab/>
      </w:r>
    </w:p>
    <w:p w:rsidRDefault="004857DF" w:rsidP="003F4949" w:rsidR="003F4949">
      <w:pPr>
        <w:jc w:val="center"/>
      </w:pPr>
      <w:r>
        <w:t>U Zagrebu, 4</w:t>
      </w:r>
      <w:r w:rsidR="003F4949">
        <w:t xml:space="preserve">. </w:t>
      </w:r>
      <w:r w:rsidR="005C42D0">
        <w:t xml:space="preserve"> </w:t>
      </w:r>
      <w:r>
        <w:t>lipnja</w:t>
      </w:r>
      <w:r w:rsidR="00F2236A">
        <w:t xml:space="preserve"> 2019</w:t>
      </w:r>
      <w:r w:rsidR="003F4949">
        <w:t>.</w:t>
      </w:r>
    </w:p>
    <w:p w:rsidRDefault="003F4949" w:rsidP="003F4949" w:rsidR="004857DF"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SU D A C</w:t>
      </w:r>
    </w:p>
    <w:p w:rsidRDefault="004857DF" w:rsidP="003F4949" w:rsidR="004857DF"/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C4C8F">
        <w:tab/>
      </w:r>
      <w:r>
        <w:t>LUCIJA BUTIGAN</w:t>
      </w:r>
      <w:r w:rsidR="00B246E7">
        <w:t>,v.r.</w:t>
      </w:r>
    </w:p>
    <w:p w:rsidRDefault="004857DF" w:rsidP="003F4949" w:rsidR="004857DF"/>
    <w:p w:rsidRDefault="004857DF" w:rsidP="003F4949" w:rsidR="004857DF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B246E7" w:rsidP="006F7248" w:rsidR="00B246E7">
      <w:pPr>
        <w:ind w:left="4956"/>
        <w:jc w:val="both"/>
      </w:pPr>
      <w:r>
        <w:t>Za točnost otpravka-ovlašteni službenik</w:t>
      </w:r>
    </w:p>
    <w:p w:rsidRDefault="00B246E7" w:rsidP="006F7248" w:rsidR="00B246E7" w:rsidRPr="007067DD">
      <w:pPr>
        <w:ind w:firstLine="708" w:left="4956"/>
        <w:jc w:val="both"/>
      </w:pPr>
      <w: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1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6E7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</w:r>
        <w:r w:rsidR="00A9202E">
          <w:t xml:space="preserve">     </w:t>
        </w:r>
        <w:r w:rsidR="000F548C">
          <w:t>20 St-</w:t>
        </w:r>
        <w:r w:rsidR="004D2689">
          <w:t>653/18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B246E7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4E9A"/>
    <w:rsid w:val="00014694"/>
    <w:rsid w:val="00025B61"/>
    <w:rsid w:val="0008515F"/>
    <w:rsid w:val="000C26B2"/>
    <w:rsid w:val="000D0B25"/>
    <w:rsid w:val="000D3E4B"/>
    <w:rsid w:val="000F548C"/>
    <w:rsid w:val="001411C9"/>
    <w:rsid w:val="001D23D2"/>
    <w:rsid w:val="001E3DA4"/>
    <w:rsid w:val="00211A1B"/>
    <w:rsid w:val="00234D11"/>
    <w:rsid w:val="002771EA"/>
    <w:rsid w:val="002B4A0D"/>
    <w:rsid w:val="002E33EB"/>
    <w:rsid w:val="0030002C"/>
    <w:rsid w:val="00305E7B"/>
    <w:rsid w:val="003467A5"/>
    <w:rsid w:val="003571A3"/>
    <w:rsid w:val="00396C3A"/>
    <w:rsid w:val="003A76B6"/>
    <w:rsid w:val="003D1EF2"/>
    <w:rsid w:val="003D3FBC"/>
    <w:rsid w:val="003F4949"/>
    <w:rsid w:val="00435979"/>
    <w:rsid w:val="00455137"/>
    <w:rsid w:val="004643CB"/>
    <w:rsid w:val="00477133"/>
    <w:rsid w:val="004857DF"/>
    <w:rsid w:val="004C53C4"/>
    <w:rsid w:val="004D2689"/>
    <w:rsid w:val="00502F71"/>
    <w:rsid w:val="005117EA"/>
    <w:rsid w:val="00597C80"/>
    <w:rsid w:val="005C42D0"/>
    <w:rsid w:val="005D3B6F"/>
    <w:rsid w:val="00621818"/>
    <w:rsid w:val="00682048"/>
    <w:rsid w:val="00695A46"/>
    <w:rsid w:val="006C4C8F"/>
    <w:rsid w:val="00704F5D"/>
    <w:rsid w:val="0073654F"/>
    <w:rsid w:val="007504FA"/>
    <w:rsid w:val="00752CFB"/>
    <w:rsid w:val="00777496"/>
    <w:rsid w:val="00811ABF"/>
    <w:rsid w:val="008357D9"/>
    <w:rsid w:val="00835D92"/>
    <w:rsid w:val="0085643D"/>
    <w:rsid w:val="00875A4A"/>
    <w:rsid w:val="008901A5"/>
    <w:rsid w:val="00891414"/>
    <w:rsid w:val="008B190D"/>
    <w:rsid w:val="008C52E0"/>
    <w:rsid w:val="008E122E"/>
    <w:rsid w:val="00914D89"/>
    <w:rsid w:val="00952AE5"/>
    <w:rsid w:val="009545B9"/>
    <w:rsid w:val="00961E1E"/>
    <w:rsid w:val="009A6553"/>
    <w:rsid w:val="009C704E"/>
    <w:rsid w:val="009E4A93"/>
    <w:rsid w:val="00A050E0"/>
    <w:rsid w:val="00A208FC"/>
    <w:rsid w:val="00A45E1B"/>
    <w:rsid w:val="00A61D0D"/>
    <w:rsid w:val="00A81EFF"/>
    <w:rsid w:val="00A9202E"/>
    <w:rsid w:val="00AB4558"/>
    <w:rsid w:val="00AC40FF"/>
    <w:rsid w:val="00AC7FCC"/>
    <w:rsid w:val="00B054D8"/>
    <w:rsid w:val="00B231D2"/>
    <w:rsid w:val="00B23C2E"/>
    <w:rsid w:val="00B246E7"/>
    <w:rsid w:val="00B26FFE"/>
    <w:rsid w:val="00B41753"/>
    <w:rsid w:val="00B44CB2"/>
    <w:rsid w:val="00B75F0C"/>
    <w:rsid w:val="00B804FB"/>
    <w:rsid w:val="00BB58E3"/>
    <w:rsid w:val="00BC2BC3"/>
    <w:rsid w:val="00BE2485"/>
    <w:rsid w:val="00C007C5"/>
    <w:rsid w:val="00C02364"/>
    <w:rsid w:val="00C3243E"/>
    <w:rsid w:val="00CA2230"/>
    <w:rsid w:val="00CB61FA"/>
    <w:rsid w:val="00CF23C9"/>
    <w:rsid w:val="00D127E8"/>
    <w:rsid w:val="00D33877"/>
    <w:rsid w:val="00D44775"/>
    <w:rsid w:val="00D56DFC"/>
    <w:rsid w:val="00D87E80"/>
    <w:rsid w:val="00DC56A0"/>
    <w:rsid w:val="00E3682C"/>
    <w:rsid w:val="00E825AA"/>
    <w:rsid w:val="00E86DE7"/>
    <w:rsid w:val="00EE5FF8"/>
    <w:rsid w:val="00F2236A"/>
    <w:rsid w:val="00F43804"/>
    <w:rsid w:val="00F7463C"/>
    <w:rsid w:val="00F86729"/>
    <w:rsid w:val="00F9664B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246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46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6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6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6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246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46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6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6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6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St-653/2018-40</izvorni_sadrzaj>
    <derivirana_varijabla naziv="DomainObject.Oznaka_1">St-653/2018-40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St-653/2018</izvorni_sadrzaj>
    <derivirana_varijabla naziv="DomainObject.Predmet.OznakaBroj_1">St-653/2018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MANIMAR d.o.o.</izvorni_sadrzaj>
    <derivirana_varijabla naziv="DomainObject.Predmet.ProtustrankaFormated_1">  MANIMAR d.o.o.</derivirana_varijabla>
  </DomainObject.Predmet.ProtustrankaFormated>
  <DomainObject.Predmet.ProtustrankaFormatedOIB>
    <izvorni_sadrzaj>  MANIMAR d.o.o., OIB 16962324318</izvorni_sadrzaj>
    <derivirana_varijabla naziv="DomainObject.Predmet.ProtustrankaFormatedOIB_1">  MANIMAR d.o.o., OIB 16962324318</derivirana_varijabla>
  </DomainObject.Predmet.ProtustrankaFormatedOIB>
  <DomainObject.Predmet.ProtustrankaFormatedWithAdress>
    <izvorni_sadrzaj> MANIMAR d.o.o., Kurilovečka 2, 10410 Velika Gorica</izvorni_sadrzaj>
    <derivirana_varijabla naziv="DomainObject.Predmet.ProtustrankaFormatedWithAdress_1"> MANIMAR d.o.o., Kurilovečka 2, 10410 Velika Gorica</derivirana_varijabla>
  </DomainObject.Predmet.ProtustrankaFormatedWithAdress>
  <DomainObject.Predmet.ProtustrankaFormatedWithAdressOIB>
    <izvorni_sadrzaj> MANIMAR d.o.o., OIB 16962324318, Kurilovečka 2, 10410 Velika Gorica</izvorni_sadrzaj>
    <derivirana_varijabla naziv="DomainObject.Predmet.ProtustrankaFormatedWithAdressOIB_1"> MANIMAR d.o.o., OIB 16962324318, Kurilovečka 2, 10410 Velika Gorica</derivirana_varijabla>
  </DomainObject.Predmet.ProtustrankaFormatedWithAdressOIB>
  <DomainObject.Predmet.ProtustrankaWithAdress>
    <izvorni_sadrzaj>MANIMAR d.o.o. Kurilovečka 2, 10410 Velika Gorica</izvorni_sadrzaj>
    <derivirana_varijabla naziv="DomainObject.Predmet.ProtustrankaWithAdress_1">MANIMAR d.o.o. Kurilovečka 2, 10410 Velika Gorica</derivirana_varijabla>
  </DomainObject.Predmet.ProtustrankaWithAdress>
  <DomainObject.Predmet.ProtustrankaWithAdressOIB>
    <izvorni_sadrzaj>MANIMAR d.o.o., OIB 16962324318, Kurilovečka 2, 10410 Velika Gorica</izvorni_sadrzaj>
    <derivirana_varijabla naziv="DomainObject.Predmet.ProtustrankaWithAdressOIB_1">MANIMAR d.o.o., OIB 16962324318, Kurilovečka 2, 10410 Velika Gorica</derivirana_varijabla>
  </DomainObject.Predmet.ProtustrankaWithAdressOIB>
  <DomainObject.Predmet.ProtustrankaNazivFormated>
    <izvorni_sadrzaj>MANIMAR d.o.o.</izvorni_sadrzaj>
    <derivirana_varijabla naziv="DomainObject.Predmet.ProtustrankaNazivFormated_1">MANIMAR d.o.o.</derivirana_varijabla>
  </DomainObject.Predmet.ProtustrankaNazivFormated>
  <DomainObject.Predmet.ProtustrankaNazivFormatedOIB>
    <izvorni_sadrzaj>MANIMAR d.o.o., OIB 16962324318</izvorni_sadrzaj>
    <derivirana_varijabla naziv="DomainObject.Predmet.ProtustrankaNazivFormatedOIB_1">MANIMAR d.o.o., OIB 16962324318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Gorici; Mario Pejak</izvorni_sadrzaj>
    <derivirana_varijabla naziv="DomainObject.Predmet.StrankaFormated_1">  FINA Regionalni centar Zagreb; RH MF Porezna uprava Zagreb zastupanog po punomoćniku ŽDO u Velikoj Gorici; Mario Pejak</derivirana_varijabla>
  </DomainObject.Predmet.StrankaFormated>
  <DomainObject.Predmet.StrankaFormatedOIB>
    <izvorni_sadrzaj>  FINA Regionalni centar Zagreb, OIB 85821130368; RH MF Porezna uprava Zagreb, OIB 18683136487 zastupanog po punomoćniku ŽDO u Velikoj Gorici; Mario Pejak, OIB 00613546427</izvorni_sadrzaj>
    <derivirana_varijabla naziv="DomainObject.Predmet.StrankaFormatedOIB_1">  FINA Regionalni centar Zagreb, OIB 85821130368; RH MF Porezna uprava Zagreb, OIB 18683136487 zastupanog po punomoćniku ŽDO u Velikoj Gorici; Mario Pejak, OIB 00613546427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Gorici; Mario Pejak, Kurilovečka 2a, 10410 Velika Gorica</izvorni_sadrzaj>
    <derivirana_varijabla naziv="DomainObject.Predmet.StrankaFormatedWithAdress_1"> FINA Regionalni centar Zagreb, Trg svibanjskih žrtava 1995. 1, 10000 Zagreb; RH MF Porezna uprava Zagreb zastupanog po punomoćniku ŽDO u Velikoj Gorici; Mario Pejak, Kurilovečka 2a, 10410 Velika Gorica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Gorici; Mario Pejak, OIB 00613546427, Kurilovečka 2a, 10410 Velika Gorica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Gorici; Mario Pejak, OIB 00613546427, Kurilovečka 2a, 10410 Velika Gorica</derivirana_varijabla>
  </DomainObject.Predmet.StrankaFormatedWithAdressOIB>
  <DomainObject.Predmet.StrankaWithAdress>
    <izvorni_sadrzaj>FINA Regionalni centar Zagreb Trg svibanjskih žrtava 1995. 1,10000 Zagreb,RH MF Porezna uprava Zagreb ,Mario Pejak Kurilovečka 2a,10410 Velika Gorica</izvorni_sadrzaj>
    <derivirana_varijabla naziv="DomainObject.Predmet.StrankaWithAdress_1">FINA Regionalni centar Zagreb Trg svibanjskih žrtava 1995. 1,10000 Zagreb,RH MF Porezna uprava Zagreb ,Mario Pejak Kurilovečka 2a,10410 Velika Gorica</derivirana_varijabla>
  </DomainObject.Predmet.StrankaWithAdress>
  <DomainObject.Predmet.StrankaWithAdressOIB>
    <izvorni_sadrzaj>FINA Regionalni centar Zagreb, OIB 85821130368, Trg svibanjskih žrtava 1995. 1,10000 Zagreb,RH MF Porezna uprava Zagreb, OIB 18683136487,Mario Pejak, OIB 00613546427, Kurilovečka 2a,10410 Velika Gorica</izvorni_sadrzaj>
    <derivirana_varijabla naziv="DomainObject.Predmet.StrankaWithAdressOIB_1">FINA Regionalni centar Zagreb, OIB 85821130368, Trg svibanjskih žrtava 1995. 1,10000 Zagreb,RH MF Porezna uprava Zagreb, OIB 18683136487,Mario Pejak, OIB 00613546427, Kurilovečka 2a,10410 Velika Gorica</derivirana_varijabla>
  </DomainObject.Predmet.StrankaWithAdressOIB>
  <DomainObject.Predmet.StrankaNazivFormated>
    <izvorni_sadrzaj>FINA Regionalni centar Zagreb,RH MF Porezna uprava Zagreb,Mario Pejak</izvorni_sadrzaj>
    <derivirana_varijabla naziv="DomainObject.Predmet.StrankaNazivFormated_1">FINA Regionalni centar Zagreb,RH MF Porezna uprava Zagreb,Mario Pejak</derivirana_varijabla>
  </DomainObject.Predmet.StrankaNazivFormated>
  <DomainObject.Predmet.StrankaNazivFormatedOIB>
    <izvorni_sadrzaj>FINA Regionalni centar Zagreb, OIB 85821130368,RH MF Porezna uprava Zagreb, OIB 18683136487,Mario Pejak, OIB 00613546427</izvorni_sadrzaj>
    <derivirana_varijabla naziv="DomainObject.Predmet.StrankaNazivFormatedOIB_1">FINA Regionalni centar Zagreb, OIB 85821130368,RH MF Porezna uprava Zagreb, OIB 18683136487,Mario Pejak, OIB 00613546427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  <item>Mario Pejak</item>
    </izvorni_sadrzaj>
    <derivirana_varijabla naziv="DomainObject.Predmet.StrankaListFormated_1">
      <item>FINA Regionalni centar Zagreb</item>
      <item>RH MF Porezna uprava Zagreb zastupanog po punomoćniku ŽDO u Velikoj Gorici</item>
      <item>Mario Pejak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  <item>Mario Pejak, OIB 00613546427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  <item>Mario Pejak, OIB 00613546427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  <item>Mario Pejak, Kurilovečka 2a, 10410 Velika Gorica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  <item>Mario Pejak, Kurilovečka 2a,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  <item>Mario Pejak, OIB 00613546427, Kurilovečka 2a, 10410 Velika Gorica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  <item>Mario Pejak, OIB 00613546427, Kurilovečka 2a, 10410 Velika Gorica</item>
    </derivirana_varijabla>
  </DomainObject.Predmet.StrankaListFormatedWithAdressOIB>
  <DomainObject.Predmet.StrankaListNazivFormated>
    <izvorni_sadrzaj>
      <item>FINA Regionalni centar Zagreb</item>
      <item>RH MF Porezna uprava Zagreb</item>
      <item>Mario Pejak</item>
    </izvorni_sadrzaj>
    <derivirana_varijabla naziv="DomainObject.Predmet.StrankaListNazivFormated_1">
      <item>FINA Regionalni centar Zagreb</item>
      <item>RH MF Porezna uprava Zagreb</item>
      <item>Mario Pejak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Mario Pejak, OIB 00613546427</item>
    </izvorni_sadrzaj>
    <derivirana_varijabla naziv="DomainObject.Predmet.StrankaListNazivFormatedOIB_1">
      <item>FINA Regionalni centar Zagreb, OIB 85821130368</item>
      <item>RH MF Porezna uprava Zagreb, OIB 18683136487</item>
      <item>Mario Pejak, OIB 00613546427</item>
    </derivirana_varijabla>
  </DomainObject.Predmet.StrankaListNazivFormatedOIB>
  <DomainObject.Predmet.ProtuStrankaListFormated>
    <izvorni_sadrzaj>
      <item>MANIMAR d.o.o.</item>
    </izvorni_sadrzaj>
    <derivirana_varijabla naziv="DomainObject.Predmet.ProtuStrankaListFormated_1">
      <item>MANIMAR d.o.o.</item>
    </derivirana_varijabla>
  </DomainObject.Predmet.ProtuStrankaListFormated>
  <DomainObject.Predmet.ProtuStrankaListFormatedOIB>
    <izvorni_sadrzaj>
      <item>MANIMAR d.o.o., OIB 16962324318</item>
    </izvorni_sadrzaj>
    <derivirana_varijabla naziv="DomainObject.Predmet.ProtuStrankaListFormatedOIB_1">
      <item>MANIMAR d.o.o., OIB 16962324318</item>
    </derivirana_varijabla>
  </DomainObject.Predmet.ProtuStrankaListFormatedOIB>
  <DomainObject.Predmet.ProtuStrankaListFormatedWithAdress>
    <izvorni_sadrzaj>
      <item>MANIMAR d.o.o., Kurilovečka 2, 10410 Velika Gorica</item>
    </izvorni_sadrzaj>
    <derivirana_varijabla naziv="DomainObject.Predmet.ProtuStrankaListFormatedWithAdress_1">
      <item>MANIMAR d.o.o., Kurilovečka 2, 10410 Velika Gorica</item>
    </derivirana_varijabla>
  </DomainObject.Predmet.ProtuStrankaListFormatedWithAdress>
  <DomainObject.Predmet.ProtuStrankaListFormatedWithAdressOIB>
    <izvorni_sadrzaj>
      <item>MANIMAR d.o.o., OIB 16962324318, Kurilovečka 2, 10410 Velika Gorica</item>
    </izvorni_sadrzaj>
    <derivirana_varijabla naziv="DomainObject.Predmet.ProtuStrankaListFormatedWithAdressOIB_1">
      <item>MANIMAR d.o.o., OIB 16962324318, Kurilovečka 2, 10410 Velika Gorica</item>
    </derivirana_varijabla>
  </DomainObject.Predmet.ProtuStrankaListFormatedWithAdressOIB>
  <DomainObject.Predmet.ProtuStrankaListNazivFormated>
    <izvorni_sadrzaj>
      <item>MANIMAR d.o.o.</item>
    </izvorni_sadrzaj>
    <derivirana_varijabla naziv="DomainObject.Predmet.ProtuStrankaListNazivFormated_1">
      <item>MANIMAR d.o.o.</item>
    </derivirana_varijabla>
  </DomainObject.Predmet.ProtuStrankaListNazivFormated>
  <DomainObject.Predmet.ProtuStrankaListNazivFormatedOIB>
    <izvorni_sadrzaj>
      <item>MANIMAR d.o.o., OIB 16962324318</item>
    </izvorni_sadrzaj>
    <derivirana_varijabla naziv="DomainObject.Predmet.ProtuStrankaListNazivFormatedOIB_1">
      <item>MANIMAR d.o.o., OIB 16962324318</item>
    </derivirana_varijabla>
  </DomainObject.Predmet.ProtuStrankaListNazivFormatedOIB>
  <DomainObject.Predmet.OstaliListFormated>
    <izvorni_sadrzaj>
      <item>Mario Pejak</item>
      <item>ŽDO u Velikoj Gorici punomoćnik sudionika u postupku RH MF Porezna uprava Zagreb</item>
      <item>Općinski sud u Velikoj Gorici, zk odjel</item>
    </izvorni_sadrzaj>
    <derivirana_varijabla naziv="DomainObject.Predmet.OstaliListFormated_1">
      <item>Mario Pejak</item>
      <item>ŽDO u Velikoj Gorici punomoćnik sudionika u postupku RH MF Porezna uprava Zagreb</item>
      <item>Općinski sud u Velikoj Gorici, zk odjel</item>
    </derivirana_varijabla>
  </DomainObject.Predmet.OstaliListFormated>
  <DomainObject.Predmet.OstaliListFormatedOIB>
    <izvorni_sadrzaj>
      <item>Mario Pejak, OIB 00613546427</item>
      <item>ŽDO u Velikoj Gorici, OIB 18683136487 punomoćnik sudionika u postupku RH MF Porezna uprava Zagreb</item>
      <item>Općinski sud u Velikoj Gorici, zk odjel</item>
    </izvorni_sadrzaj>
    <derivirana_varijabla naziv="DomainObject.Predmet.OstaliListFormatedOIB_1">
      <item>Mario Pejak, OIB 00613546427</item>
      <item>ŽDO u Velikoj Gorici, OIB 18683136487 punomoćnik sudionika u postupku RH MF Porezna uprava Zagreb</item>
      <item>Općinski sud u Velikoj Gorici, zk odjel</item>
    </derivirana_varijabla>
  </DomainObject.Predmet.OstaliListFormatedOIB>
  <DomainObject.Predmet.OstaliListFormatedWithAdress>
    <izvorni_sadrzaj>
      <item>Mario Pejak, Kurilovečka Ulica 2 A, 10410 Velika Gorica</item>
      <item>ŽDO u Velikoj Gorici, Trg kralja Tomislava 36, 10410 Velika Gorica punomoćnik sudionika u postupku RH MF Porezna uprava Zagreb</item>
      <item>Općinski sud u Velikoj Gorici, zk odjel, Trg kralja Tomislava 36, 10410 Velika Gorica</item>
    </izvorni_sadrzaj>
    <derivirana_varijabla naziv="DomainObject.Predmet.OstaliListFormatedWithAdress_1">
      <item>Mario Pejak, Kurilovečka Ulica 2 A, 10410 Velika Gorica</item>
      <item>ŽDO u Velikoj Gorici, Trg kralja Tomislava 36, 10410 Velika Gorica punomoćnik sudionika u postupku RH MF Porezna uprava Zagreb</item>
      <item>Općinski sud u Velikoj Gorici, zk odjel, Trg kralja Tomislava 36, 10410 Velika Gorica</item>
    </derivirana_varijabla>
  </DomainObject.Predmet.OstaliListFormatedWithAdress>
  <DomainObject.Predmet.OstaliListFormatedWithAdressOIB>
    <izvorni_sadrzaj>
      <item>Mario Pejak, OIB 00613546427, Kurilovečka Ulica 2 A, 10410 Velika Gorica</item>
      <item>ŽDO u Velikoj Gorici, OIB 18683136487, Trg kralja Tomislava 36, 10410 Velika Gorica punomoćnik sudionika u postupku RH MF Porezna uprava Zagreb</item>
      <item>Općinski sud u Velikoj Gorici, zk odjel, Trg kralja Tomislava 36, 10410 Velika Gorica</item>
    </izvorni_sadrzaj>
    <derivirana_varijabla naziv="DomainObject.Predmet.OstaliListFormatedWithAdressOIB_1">
      <item>Mario Pejak, OIB 00613546427, Kurilovečka Ulica 2 A, 10410 Velika Gorica</item>
      <item>ŽDO u Velikoj Gorici, OIB 18683136487, Trg kralja Tomislava 36, 10410 Velika Gorica punomoćnik sudionika u postupku RH MF Porezna uprava Zagreb</item>
      <item>Općinski sud u Velikoj Gorici, zk odjel, Trg kralja Tomislava 36, 10410 Velika Gorica</item>
    </derivirana_varijabla>
  </DomainObject.Predmet.OstaliListFormatedWithAdressOIB>
  <DomainObject.Predmet.OstaliListNazivFormated>
    <izvorni_sadrzaj>
      <item>Mario Pejak</item>
      <item>ŽDO u Velikoj Gorici</item>
      <item>Općinski sud u Velikoj Gorici, zk odjel</item>
    </izvorni_sadrzaj>
    <derivirana_varijabla naziv="DomainObject.Predmet.OstaliListNazivFormated_1">
      <item>Mario Pejak</item>
      <item>ŽDO u Velikoj Gorici</item>
      <item>Općinski sud u Velikoj Gorici, zk odjel</item>
    </derivirana_varijabla>
  </DomainObject.Predmet.OstaliListNazivFormated>
  <DomainObject.Predmet.OstaliListNazivFormatedOIB>
    <izvorni_sadrzaj>
      <item>Mario Pejak, OIB 00613546427</item>
      <item>ŽDO u Velikoj Gorici, OIB 18683136487</item>
      <item>Općinski sud u Velikoj Gorici, zk odjel</item>
    </izvorni_sadrzaj>
    <derivirana_varijabla naziv="DomainObject.Predmet.OstaliListNazivFormatedOIB_1">
      <item>Mario Pejak, OIB 00613546427</item>
      <item>ŽDO u Velikoj Gorici, OIB 18683136487</item>
      <item>Općinski sud u Velikoj Gorici,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St-653/2018-40</izvorni_sadrzaj>
    <derivirana_varijabla naziv="DomainObject.PoslovniBrojDokumenta_1">St-653/2018-40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MANIMAR d.o.o.</izvorni_sadrzaj>
    <derivirana_varijabla naziv="DomainObject.Predmet.ProtustrankaIDrugi_1">MANIMAR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MANIMAR d.o.o., OIB 16962324318, Kurilovečka 2, 10410 Velika Gorica</izvorni_sadrzaj>
    <derivirana_varijabla naziv="DomainObject.Predmet.ProtustrankaIDrugiAdressOIB_1">MANIMAR d.o.o., OIB 16962324318,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MANIMAR d.o.o.</item>
      <item>Mario Pejak</item>
      <item>RH MF Porezna uprava Zagreb</item>
      <item>ŽDO u Velikoj Gorici</item>
      <item>Mario Pejak</item>
      <item>Općinski sud u Velikoj Gorici, zk odjel</item>
    </izvorni_sadrzaj>
    <derivirana_varijabla naziv="DomainObject.Predmet.SudioniciListNaziv_1">
      <item>FINA Regionalni centar Zagreb</item>
      <item>MANIMAR d.o.o.</item>
      <item>Mario Pejak</item>
      <item>RH MF Porezna uprava Zagreb</item>
      <item>ŽDO u Velikoj Gorici</item>
      <item>Mario Pejak</item>
      <item>Općinski sud u Velikoj Gorici, zk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MANIMAR d.o.o., OIB 16962324318, Kurilovečka 2,10410 Velika Gorica</item>
      <item>Mario Pejak, OIB 00613546427, Kurilovečka Ulica 2 A,10410 Velika Gorica</item>
      <item>RH MF Porezna uprava Zagreb, OIB 18683136487</item>
      <item>ŽDO u Velikoj Gorici, OIB 18683136487, Trg kralja Tomislava 36,10410 Velika Gorica</item>
      <item>Mario Pejak, OIB 00613546427, Kurilovečka 2a,10410 Velika Gorica</item>
      <item>Općinski sud u Velikoj Gorici, zk odjel, Trg kralja Tomislava 36,10410 Velika Gorica</item>
    </izvorni_sadrzaj>
    <derivirana_varijabla naziv="DomainObject.Predmet.SudioniciListAdressOIB_1">
      <item>FINA Regionalni centar Zagreb, OIB 85821130368, Trg svibanjskih žrtava 1995. 1,10000 Zagreb</item>
      <item>MANIMAR d.o.o., OIB 16962324318, Kurilovečka 2,10410 Velika Gorica</item>
      <item>Mario Pejak, OIB 00613546427, Kurilovečka Ulica 2 A,10410 Velika Gorica</item>
      <item>RH MF Porezna uprava Zagreb, OIB 18683136487</item>
      <item>ŽDO u Velikoj Gorici, OIB 18683136487, Trg kralja Tomislava 36,10410 Velika Gorica</item>
      <item>Mario Pejak, OIB 00613546427, Kurilovečka 2a,10410 Velika Gorica</item>
      <item>Općinski sud u Velikoj Gorici, zk odjel,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16962324318</item>
      <item>, OIB 00613546427</item>
      <item>, OIB 18683136487</item>
      <item>, OIB 18683136487</item>
      <item>, OIB 00613546427</item>
      <item>, OIB null</item>
    </izvorni_sadrzaj>
    <derivirana_varijabla naziv="DomainObject.Predmet.SudioniciListNazivOIB_1">
      <item>, OIB 85821130368</item>
      <item>, OIB 16962324318</item>
      <item>, OIB 00613546427</item>
      <item>, OIB 18683136487</item>
      <item>, OIB 18683136487</item>
      <item>, OIB 00613546427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St-653/2018-39</izvorni_sadrzaj>
    <derivirana_varijabla naziv="DomainObject.PredzadnjaOdlukaIzPredmeta.Oznaka_1">St-653/2018-39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75C54-1237-4455-A538-46946F726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1915</properties:Characters>
  <properties:Lines>84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2019-06-04T10:20:00Z</dcterms:created>
  <dc:creator>Monika Grbac</dc:creator>
  <cp:lastModifiedBy>Monika Grbac</cp:lastModifiedBy>
  <cp:lastPrinted>2019-01-09T10:37:00Z</cp:lastPrinted>
  <dcterms:modified xmlns:xsi="http://www.w3.org/2001/XMLSchema-instance" xsi:type="dcterms:W3CDTF">2019-06-04T10:24:00Z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St-653/2018-40 / Odluka - Rješenje - utvrđene i osporene tražbine (st-653-18.docx)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