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66bb" w14:paraId="68966bb" w:rsidRDefault="008042FF" w:rsidP="007D0639" w:rsidR="005538B5" w:rsidRPr="00B6741A">
      <w:pPr>
        <w:tabs>
          <w:tab w:pos="1134" w:val="left"/>
        </w:tabs>
        <w:spacing w:lineRule="auto" w:line="240" w:after="0"/>
        <w:jc w:val="right"/>
        <w15:collapsed w:val="false"/>
        <w:rPr>
          <w:rFonts w:hAnsi="Arial Narrow" w:ascii="Arial Narrow"/>
          <w:sz w:val="24"/>
          <w:szCs w:val="24"/>
        </w:rPr>
      </w:pPr>
      <w:bookmarkStart w:name="_GoBack" w:id="0"/>
      <w:bookmarkEnd w:id="0"/>
      <w:r w:rsidRPr="00B6741A">
        <w:rPr>
          <w:rFonts w:hAnsi="Arial Narrow" w:ascii="Arial Narrow"/>
          <w:sz w:val="24"/>
          <w:szCs w:val="24"/>
        </w:rPr>
        <w:t>Trgovački sud u Osijeku</w:t>
      </w:r>
    </w:p>
    <w:p w:rsidRDefault="005538B5" w:rsidP="0049790C" w:rsidR="00183C4B" w:rsidRPr="00B6741A">
      <w:pPr>
        <w:spacing w:lineRule="auto" w:line="240" w:after="0"/>
        <w:jc w:val="right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Zagrebačka br. 2</w:t>
      </w:r>
    </w:p>
    <w:p w:rsidRDefault="005538B5" w:rsidP="0049790C" w:rsidR="005538B5" w:rsidRPr="00B6741A">
      <w:pPr>
        <w:spacing w:lineRule="auto" w:line="240" w:after="0"/>
        <w:jc w:val="right"/>
        <w:rPr>
          <w:rFonts w:hAnsi="Arial Narrow" w:ascii="Arial Narrow"/>
          <w:sz w:val="24"/>
          <w:szCs w:val="24"/>
        </w:rPr>
      </w:pPr>
    </w:p>
    <w:p w:rsidRDefault="005538B5" w:rsidP="0049790C" w:rsidR="005538B5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PRETHODNI POSTUPAK BROJ: </w:t>
      </w:r>
      <w:r w:rsidR="00C62469" w:rsidRPr="00B6741A">
        <w:rPr>
          <w:rFonts w:hAnsi="Arial Narrow" w:ascii="Arial Narrow"/>
          <w:sz w:val="24"/>
          <w:szCs w:val="24"/>
        </w:rPr>
        <w:t>St-1169</w:t>
      </w:r>
      <w:r w:rsidR="005538B5" w:rsidRPr="00B6741A">
        <w:rPr>
          <w:rFonts w:hAnsi="Arial Narrow" w:ascii="Arial Narrow"/>
          <w:sz w:val="24"/>
          <w:szCs w:val="24"/>
        </w:rPr>
        <w:t>/17</w:t>
      </w:r>
    </w:p>
    <w:p w:rsidRDefault="008042FF" w:rsidP="00C62469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DUŽNIK: </w:t>
      </w:r>
      <w:r w:rsidR="00C62469" w:rsidRPr="00B6741A">
        <w:rPr>
          <w:rFonts w:hAnsi="Arial Narrow" w:ascii="Arial Narrow"/>
          <w:sz w:val="24"/>
          <w:szCs w:val="24"/>
        </w:rPr>
        <w:t>CANIS MAJOR j.d.o.o. Zagreb, Vrisnička 6, OIB: 55017918796</w:t>
      </w: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PREDLAGATELJ : FINA RC Zagreb </w:t>
      </w:r>
    </w:p>
    <w:p w:rsidRDefault="00183C4B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IZVJEŠĆE PRIVREMENE STEČAJNE UPRAVITELJICE</w:t>
      </w:r>
    </w:p>
    <w:p w:rsidRDefault="00183C4B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UVODNE NAPOMENE</w:t>
      </w:r>
    </w:p>
    <w:p w:rsidRDefault="00183C4B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Rješenjem trgovačkog suda u Osijeku</w:t>
      </w:r>
      <w:r w:rsidR="005538B5" w:rsidRPr="00B6741A">
        <w:rPr>
          <w:rFonts w:hAnsi="Arial Narrow" w:ascii="Arial Narrow"/>
          <w:sz w:val="24"/>
          <w:szCs w:val="24"/>
        </w:rPr>
        <w:t xml:space="preserve"> </w:t>
      </w:r>
      <w:r w:rsidRPr="00B6741A">
        <w:rPr>
          <w:rFonts w:hAnsi="Arial Narrow" w:ascii="Arial Narrow"/>
          <w:sz w:val="24"/>
          <w:szCs w:val="24"/>
        </w:rPr>
        <w:t>poslovni broj</w:t>
      </w:r>
      <w:r w:rsidR="005538B5" w:rsidRPr="00B6741A">
        <w:rPr>
          <w:rFonts w:hAnsi="Arial Narrow" w:ascii="Arial Narrow"/>
          <w:sz w:val="24"/>
          <w:szCs w:val="24"/>
        </w:rPr>
        <w:t xml:space="preserve"> </w:t>
      </w:r>
      <w:r w:rsidR="00C62469" w:rsidRPr="00B6741A">
        <w:rPr>
          <w:rFonts w:hAnsi="Arial Narrow" w:ascii="Arial Narrow"/>
          <w:sz w:val="24"/>
          <w:szCs w:val="24"/>
        </w:rPr>
        <w:t xml:space="preserve">10 St-1169/2017-8 </w:t>
      </w:r>
      <w:r w:rsidR="00C15DCD" w:rsidRPr="00B6741A">
        <w:rPr>
          <w:rFonts w:hAnsi="Arial Narrow" w:ascii="Arial Narrow"/>
          <w:sz w:val="24"/>
          <w:szCs w:val="24"/>
        </w:rPr>
        <w:t xml:space="preserve">od </w:t>
      </w:r>
      <w:r w:rsidRPr="00B6741A">
        <w:rPr>
          <w:rFonts w:hAnsi="Arial Narrow" w:ascii="Arial Narrow"/>
          <w:sz w:val="24"/>
          <w:szCs w:val="24"/>
        </w:rPr>
        <w:t xml:space="preserve">dana </w:t>
      </w:r>
      <w:r w:rsidR="00C62469" w:rsidRPr="00B6741A">
        <w:rPr>
          <w:rFonts w:hAnsi="Arial Narrow" w:ascii="Arial Narrow"/>
          <w:sz w:val="24"/>
          <w:szCs w:val="24"/>
        </w:rPr>
        <w:t>28</w:t>
      </w:r>
      <w:r w:rsidR="00C15DCD" w:rsidRPr="00B6741A">
        <w:rPr>
          <w:rFonts w:hAnsi="Arial Narrow" w:ascii="Arial Narrow"/>
          <w:sz w:val="24"/>
          <w:szCs w:val="24"/>
        </w:rPr>
        <w:t xml:space="preserve">. svibnja </w:t>
      </w:r>
      <w:r w:rsidRPr="00B6741A">
        <w:rPr>
          <w:rFonts w:hAnsi="Arial Narrow" w:ascii="Arial Narrow"/>
          <w:sz w:val="24"/>
          <w:szCs w:val="24"/>
        </w:rPr>
        <w:t xml:space="preserve">2018. imenovana sam privremenom stečajnom upraviteljicom dužnika </w:t>
      </w:r>
      <w:r w:rsidR="00C62469" w:rsidRPr="00B6741A">
        <w:rPr>
          <w:rFonts w:hAnsi="Arial Narrow" w:ascii="Arial Narrow"/>
          <w:sz w:val="24"/>
          <w:szCs w:val="24"/>
        </w:rPr>
        <w:t xml:space="preserve">CANIS MAJOR j.d.o.o. OIB: 55017918796, MBS: 080846993, Zagreb, Vrisnička 6, </w:t>
      </w:r>
      <w:r w:rsidR="0072291B" w:rsidRPr="00B6741A">
        <w:rPr>
          <w:rFonts w:hAnsi="Arial Narrow" w:ascii="Arial Narrow"/>
          <w:sz w:val="24"/>
          <w:szCs w:val="24"/>
        </w:rPr>
        <w:t>te mi je istim rje</w:t>
      </w:r>
      <w:r w:rsidR="005538B5" w:rsidRPr="00B6741A">
        <w:rPr>
          <w:rFonts w:hAnsi="Arial Narrow" w:ascii="Arial Narrow"/>
          <w:sz w:val="24"/>
          <w:szCs w:val="24"/>
        </w:rPr>
        <w:t>šenjem naloženo izvjestiti sud  o financijsko gospodarskom stanju stečajnog dužnika, te mogućnostima provođenja stečajnog postupka nad njegovom imovinom.</w:t>
      </w:r>
    </w:p>
    <w:p w:rsidRDefault="00183C4B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Prijedlog za pokretanje stečajnog postupka</w:t>
      </w:r>
      <w:r w:rsidR="00C62469" w:rsidRPr="00B6741A">
        <w:rPr>
          <w:rFonts w:hAnsi="Arial Narrow" w:ascii="Arial Narrow"/>
          <w:sz w:val="24"/>
          <w:szCs w:val="24"/>
        </w:rPr>
        <w:t xml:space="preserve"> nad dužnikom podnesen je dana 29. rujna 2016. </w:t>
      </w:r>
      <w:r w:rsidRPr="00B6741A">
        <w:rPr>
          <w:rFonts w:hAnsi="Arial Narrow" w:ascii="Arial Narrow"/>
          <w:sz w:val="24"/>
          <w:szCs w:val="24"/>
        </w:rPr>
        <w:t xml:space="preserve">od strane FINA RC Zagreb. U prijedlogu FINA navodi da dužnik </w:t>
      </w:r>
      <w:r w:rsidR="005538B5" w:rsidRPr="00B6741A">
        <w:rPr>
          <w:rFonts w:hAnsi="Arial Narrow" w:ascii="Arial Narrow"/>
          <w:sz w:val="24"/>
          <w:szCs w:val="24"/>
        </w:rPr>
        <w:t xml:space="preserve">na dan </w:t>
      </w:r>
      <w:r w:rsidR="00C62469" w:rsidRPr="00B6741A">
        <w:rPr>
          <w:rFonts w:hAnsi="Arial Narrow" w:ascii="Arial Narrow"/>
          <w:sz w:val="24"/>
          <w:szCs w:val="24"/>
        </w:rPr>
        <w:t>27. rujna 2016. u Očevidniku redoslijeda osnova za plaćanje ima evidentirane neizvršene osnove za plaćanje u neprekinutom razdoblju od 120 dana u ukupnom iznosu od 26.115,50 kn u koji iznos je uračunata kamata i naknada FINE za provedbu ovrhe na novčanim sredstvima te da dužnik ima 2 zaposlenika.</w:t>
      </w:r>
    </w:p>
    <w:p w:rsidRDefault="005538B5" w:rsidP="0049790C" w:rsidR="005538B5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Uvidom u sudski registar Trgovačkog suda u </w:t>
      </w:r>
      <w:r w:rsidR="00036E38" w:rsidRPr="00B6741A">
        <w:rPr>
          <w:rFonts w:hAnsi="Arial Narrow" w:ascii="Arial Narrow"/>
          <w:sz w:val="24"/>
          <w:szCs w:val="24"/>
        </w:rPr>
        <w:t>Zagrebu</w:t>
      </w:r>
      <w:r w:rsidRPr="00B6741A">
        <w:rPr>
          <w:rFonts w:hAnsi="Arial Narrow" w:ascii="Arial Narrow"/>
          <w:sz w:val="24"/>
          <w:szCs w:val="24"/>
        </w:rPr>
        <w:t xml:space="preserve"> utvđeno je kako je dužnik registriran kao</w:t>
      </w:r>
      <w:r w:rsidR="00036E38" w:rsidRPr="00B6741A">
        <w:rPr>
          <w:rFonts w:hAnsi="Arial Narrow" w:ascii="Arial Narrow"/>
          <w:sz w:val="24"/>
          <w:szCs w:val="24"/>
        </w:rPr>
        <w:t xml:space="preserve"> jednostavno</w:t>
      </w:r>
      <w:r w:rsidRPr="00B6741A">
        <w:rPr>
          <w:rFonts w:hAnsi="Arial Narrow" w:ascii="Arial Narrow"/>
          <w:sz w:val="24"/>
          <w:szCs w:val="24"/>
        </w:rPr>
        <w:t xml:space="preserve"> društvo s ogran</w:t>
      </w:r>
      <w:r w:rsidR="00C15DCD" w:rsidRPr="00B6741A">
        <w:rPr>
          <w:rFonts w:hAnsi="Arial Narrow" w:ascii="Arial Narrow"/>
          <w:sz w:val="24"/>
          <w:szCs w:val="24"/>
        </w:rPr>
        <w:t xml:space="preserve">ičenom odgovornošću, </w:t>
      </w:r>
      <w:r w:rsidR="005538B5" w:rsidRPr="00B6741A">
        <w:rPr>
          <w:rFonts w:hAnsi="Arial Narrow" w:ascii="Arial Narrow"/>
          <w:sz w:val="24"/>
          <w:szCs w:val="24"/>
        </w:rPr>
        <w:t xml:space="preserve">osnovano </w:t>
      </w:r>
      <w:r w:rsidR="00C62469" w:rsidRPr="00B6741A">
        <w:rPr>
          <w:rFonts w:hAnsi="Arial Narrow" w:ascii="Arial Narrow"/>
          <w:sz w:val="24"/>
          <w:szCs w:val="24"/>
        </w:rPr>
        <w:t>24.04.2013</w:t>
      </w:r>
      <w:r w:rsidR="00C15DCD" w:rsidRPr="00B6741A">
        <w:rPr>
          <w:rFonts w:hAnsi="Arial Narrow" w:ascii="Arial Narrow"/>
          <w:sz w:val="24"/>
          <w:szCs w:val="24"/>
        </w:rPr>
        <w:t>.</w:t>
      </w:r>
      <w:r w:rsidRPr="00B6741A">
        <w:rPr>
          <w:rFonts w:hAnsi="Arial Narrow" w:ascii="Arial Narrow"/>
          <w:sz w:val="24"/>
          <w:szCs w:val="24"/>
        </w:rPr>
        <w:t xml:space="preserve"> godine. Temeljni kapital društva iznosi </w:t>
      </w:r>
      <w:r w:rsidR="00036E38" w:rsidRPr="00B6741A">
        <w:rPr>
          <w:rFonts w:hAnsi="Arial Narrow" w:ascii="Arial Narrow"/>
          <w:sz w:val="24"/>
          <w:szCs w:val="24"/>
        </w:rPr>
        <w:t>10,</w:t>
      </w:r>
      <w:r w:rsidRPr="00B6741A">
        <w:rPr>
          <w:rFonts w:hAnsi="Arial Narrow" w:ascii="Arial Narrow"/>
          <w:sz w:val="24"/>
          <w:szCs w:val="24"/>
        </w:rPr>
        <w:t xml:space="preserve">00 kuna. </w:t>
      </w:r>
      <w:r w:rsidR="005E64F3" w:rsidRPr="00B6741A">
        <w:rPr>
          <w:rFonts w:hAnsi="Arial Narrow" w:ascii="Arial Narrow"/>
          <w:sz w:val="24"/>
          <w:szCs w:val="24"/>
        </w:rPr>
        <w:t xml:space="preserve">Osnivač i direktor društva je g. </w:t>
      </w:r>
      <w:r w:rsidR="00C62469" w:rsidRPr="00B6741A">
        <w:rPr>
          <w:rFonts w:hAnsi="Arial Narrow" w:ascii="Arial Narrow"/>
          <w:sz w:val="24"/>
          <w:szCs w:val="24"/>
        </w:rPr>
        <w:t>Vladimir Kordić</w:t>
      </w:r>
      <w:r w:rsidR="005E64F3" w:rsidRPr="00B6741A">
        <w:rPr>
          <w:rFonts w:hAnsi="Arial Narrow" w:ascii="Arial Narrow"/>
          <w:sz w:val="24"/>
          <w:szCs w:val="24"/>
        </w:rPr>
        <w:t>.</w:t>
      </w:r>
    </w:p>
    <w:p w:rsidRDefault="003F1F6F" w:rsidP="0049790C" w:rsidR="003F1F6F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3F1F6F" w:rsidP="0049790C" w:rsidR="003F1F6F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UTVRĐIVANJE STEČAJNOG RAZLOGA I IMOVINE DUŽNIKA</w:t>
      </w:r>
    </w:p>
    <w:p w:rsidRDefault="005E64F3" w:rsidP="0049790C" w:rsidR="005E64F3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5E64F3" w:rsidP="0049790C" w:rsidR="00036E38" w:rsidRPr="00B6741A">
      <w:pPr>
        <w:widowControl w:val="false"/>
        <w:autoSpaceDE w:val="false"/>
        <w:autoSpaceDN w:val="false"/>
        <w:adjustRightInd w:val="false"/>
        <w:spacing w:lineRule="auto" w:line="240" w:after="0"/>
        <w:jc w:val="both"/>
        <w:rPr>
          <w:rFonts w:cs="Arial Narrow" w:hAnsi="Arial Narrow" w:ascii="Arial Narrow"/>
          <w:sz w:val="24"/>
          <w:szCs w:val="24"/>
        </w:rPr>
      </w:pP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Uvidom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r w:rsidRPr="00B6741A">
        <w:rPr>
          <w:rFonts w:cs="Arial Narrow" w:hAnsi="Arial Narrow" w:ascii="Arial Narrow"/>
          <w:sz w:val="24"/>
          <w:szCs w:val="24"/>
          <w:lang w:val="en-US"/>
        </w:rPr>
        <w:t>u</w:t>
      </w:r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Registar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godi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>š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njih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financijskih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izvje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>š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taja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na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r w:rsidRPr="00B6741A">
        <w:rPr>
          <w:rFonts w:cs="Arial Narrow" w:hAnsi="Arial Narrow" w:ascii="Arial Narrow"/>
          <w:sz w:val="24"/>
          <w:szCs w:val="24"/>
          <w:lang w:val="en-US"/>
        </w:rPr>
        <w:t>web</w:t>
      </w:r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stranicama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r w:rsidRPr="00B6741A">
        <w:rPr>
          <w:rFonts w:cs="Arial Narrow" w:hAnsi="Arial Narrow" w:ascii="Arial Narrow"/>
          <w:sz w:val="24"/>
          <w:szCs w:val="24"/>
          <w:lang w:val="en-US"/>
        </w:rPr>
        <w:t>FINE</w:t>
      </w:r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proofErr w:type="spellStart"/>
      <w:r w:rsidRPr="00B6741A">
        <w:rPr>
          <w:rFonts w:cs="Arial Narrow" w:hAnsi="Arial Narrow" w:ascii="Arial Narrow"/>
          <w:sz w:val="24"/>
          <w:szCs w:val="24"/>
          <w:lang w:val="en-US"/>
        </w:rPr>
        <w:t>utvr</w:t>
      </w:r>
      <w:r w:rsidRPr="00B6741A">
        <w:rPr>
          <w:rFonts w:cs="Arial Narrow" w:hAnsi="Arial Narrow" w:ascii="Arial Narrow"/>
          <w:sz w:val="24"/>
          <w:szCs w:val="24"/>
        </w:rPr>
        <w:t>đeno</w:t>
      </w:r>
      <w:proofErr w:type="spellEnd"/>
      <w:r w:rsidRPr="00B6741A">
        <w:rPr>
          <w:rFonts w:cs="Arial Narrow" w:hAnsi="Arial Narrow" w:ascii="Arial Narrow"/>
          <w:sz w:val="24"/>
          <w:szCs w:val="24"/>
        </w:rPr>
        <w:t xml:space="preserve"> je kako je dužnik nije predao godišnja financijska izvješća za 2017 godinu, odnosno da nije predavao godišnja financijska izvješća od 2015 godine</w:t>
      </w:r>
      <w:r w:rsidR="00C62469" w:rsidRPr="00B6741A">
        <w:rPr>
          <w:rFonts w:cs="Arial Narrow" w:hAnsi="Arial Narrow" w:ascii="Arial Narrow"/>
          <w:sz w:val="24"/>
          <w:szCs w:val="24"/>
        </w:rPr>
        <w:t>.</w:t>
      </w:r>
      <w:r w:rsidRPr="00B6741A">
        <w:rPr>
          <w:rFonts w:cs="Arial Narrow" w:hAnsi="Arial Narrow" w:ascii="Arial Narrow"/>
          <w:sz w:val="24"/>
          <w:szCs w:val="24"/>
        </w:rPr>
        <w:t xml:space="preserve"> </w:t>
      </w:r>
      <w:r w:rsidR="001E3BE4" w:rsidRPr="00B6741A">
        <w:rPr>
          <w:rFonts w:cs="Arial Narrow" w:hAnsi="Arial Narrow" w:ascii="Arial Narrow"/>
          <w:sz w:val="24"/>
          <w:szCs w:val="24"/>
        </w:rPr>
        <w:t xml:space="preserve">Ujedno je istim uvidom utvrđeno kako je zakonski zastupnik i osnivač društva 2015. godine kada je prestao predavati godišnja financijska izvješća za dužnika osnovao i zastupa društvo AQUARIUM DESIGN j.d.o.o. Zagreb, Vrsnička 6, OIB 45396552126, na istoj adresi sjediša, sa istim predmetom poslovanja. </w:t>
      </w:r>
    </w:p>
    <w:p w:rsidRDefault="0049790C" w:rsidP="0049790C" w:rsidR="0049790C" w:rsidRPr="00B6741A">
      <w:pPr>
        <w:widowControl w:val="false"/>
        <w:autoSpaceDE w:val="false"/>
        <w:autoSpaceDN w:val="false"/>
        <w:adjustRightInd w:val="false"/>
        <w:spacing w:lineRule="auto" w:line="240" w:after="0"/>
        <w:jc w:val="both"/>
        <w:rPr>
          <w:rFonts w:cs="Arial Narrow" w:hAnsi="Arial Narrow" w:ascii="Arial Narrow"/>
          <w:sz w:val="24"/>
          <w:szCs w:val="24"/>
        </w:rPr>
      </w:pPr>
    </w:p>
    <w:p w:rsidRDefault="005E64F3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U</w:t>
      </w:r>
      <w:r w:rsidR="008042FF" w:rsidRPr="00B6741A">
        <w:rPr>
          <w:rFonts w:hAnsi="Arial Narrow" w:ascii="Arial Narrow"/>
          <w:sz w:val="24"/>
          <w:szCs w:val="24"/>
        </w:rPr>
        <w:t>putila sam pisani dopis sa pozivom na dostavu podataka na adresu prebivališta zakonsk</w:t>
      </w:r>
      <w:r w:rsidR="00B05F18" w:rsidRPr="00B6741A">
        <w:rPr>
          <w:rFonts w:hAnsi="Arial Narrow" w:ascii="Arial Narrow"/>
          <w:sz w:val="24"/>
          <w:szCs w:val="24"/>
        </w:rPr>
        <w:t>og</w:t>
      </w:r>
      <w:r w:rsidR="00937200" w:rsidRPr="00B6741A">
        <w:rPr>
          <w:rFonts w:hAnsi="Arial Narrow" w:ascii="Arial Narrow"/>
          <w:sz w:val="24"/>
          <w:szCs w:val="24"/>
        </w:rPr>
        <w:t xml:space="preserve"> zastupnika dužnika</w:t>
      </w:r>
      <w:r w:rsidRPr="00B6741A">
        <w:rPr>
          <w:rFonts w:hAnsi="Arial Narrow" w:ascii="Arial Narrow"/>
          <w:sz w:val="24"/>
          <w:szCs w:val="24"/>
        </w:rPr>
        <w:t xml:space="preserve"> </w:t>
      </w:r>
      <w:r w:rsidR="000D6364" w:rsidRPr="00B6741A">
        <w:rPr>
          <w:rFonts w:hAnsi="Arial Narrow" w:ascii="Arial Narrow"/>
          <w:sz w:val="24"/>
          <w:szCs w:val="24"/>
        </w:rPr>
        <w:t>na koje nisam primila povratno očitovanje.</w:t>
      </w:r>
      <w:r w:rsidRPr="00B6741A">
        <w:rPr>
          <w:rFonts w:hAnsi="Arial Narrow" w:ascii="Arial Narrow"/>
          <w:sz w:val="24"/>
          <w:szCs w:val="24"/>
        </w:rPr>
        <w:t xml:space="preserve"> </w:t>
      </w:r>
    </w:p>
    <w:p w:rsidRDefault="0049790C" w:rsidP="0049790C" w:rsidR="0049790C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BA5248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Uvidom u evidenciju HZMO utvrđeno je da dužnik </w:t>
      </w:r>
      <w:r w:rsidR="005E64F3" w:rsidRPr="00B6741A">
        <w:rPr>
          <w:rFonts w:hAnsi="Arial Narrow" w:ascii="Arial Narrow"/>
          <w:sz w:val="24"/>
          <w:szCs w:val="24"/>
        </w:rPr>
        <w:t xml:space="preserve">nema zaposlenih radnika. </w:t>
      </w:r>
    </w:p>
    <w:p w:rsidRDefault="00BA5248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Dokaz: potvrda </w:t>
      </w:r>
      <w:r w:rsidR="000D6364" w:rsidRPr="00B6741A">
        <w:rPr>
          <w:rFonts w:hAnsi="Arial Narrow" w:ascii="Arial Narrow"/>
          <w:sz w:val="24"/>
          <w:szCs w:val="24"/>
        </w:rPr>
        <w:t>HZMO od 08.06.</w:t>
      </w:r>
      <w:r w:rsidRPr="00B6741A">
        <w:rPr>
          <w:rFonts w:hAnsi="Arial Narrow" w:ascii="Arial Narrow"/>
          <w:sz w:val="24"/>
          <w:szCs w:val="24"/>
        </w:rPr>
        <w:t>2018.</w:t>
      </w:r>
    </w:p>
    <w:p w:rsidRDefault="00BA5248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937200" w:rsidP="00937200" w:rsidR="00937200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Zatraženi su i pribavljeni podaci kojima raspolaže Državna geodetska uprava prema kojima dužnik nije upisan kao nositelj prava na nekretinama na području Republike Hrvatske.</w:t>
      </w:r>
    </w:p>
    <w:p w:rsidRDefault="00937200" w:rsidP="00937200" w:rsidR="00937200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Dokaz: Uvjerenje DGU od 14.06.2018.</w:t>
      </w:r>
    </w:p>
    <w:p w:rsidRDefault="008E0E94" w:rsidP="0049790C" w:rsidR="008E0E94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3F1F6F" w:rsidP="0049790C" w:rsidR="009C643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lastRenderedPageBreak/>
        <w:t xml:space="preserve">Temeljem </w:t>
      </w:r>
      <w:r w:rsidR="00B6741A" w:rsidRPr="00B6741A">
        <w:rPr>
          <w:rFonts w:hAnsi="Arial Narrow" w:ascii="Arial Narrow"/>
          <w:sz w:val="24"/>
          <w:szCs w:val="24"/>
        </w:rPr>
        <w:t>očevidnika o redosljedu plaćanja FINE izdanog za dužnika u</w:t>
      </w:r>
      <w:r w:rsidRPr="00B6741A">
        <w:rPr>
          <w:rFonts w:hAnsi="Arial Narrow" w:ascii="Arial Narrow"/>
          <w:sz w:val="24"/>
          <w:szCs w:val="24"/>
        </w:rPr>
        <w:t>tvrđeno je kako dužnik na dan izdavanja ist</w:t>
      </w:r>
      <w:r w:rsidR="00B6741A" w:rsidRPr="00B6741A">
        <w:rPr>
          <w:rFonts w:hAnsi="Arial Narrow" w:ascii="Arial Narrow"/>
          <w:sz w:val="24"/>
          <w:szCs w:val="24"/>
        </w:rPr>
        <w:t>og</w:t>
      </w:r>
      <w:r w:rsidRPr="00B6741A">
        <w:rPr>
          <w:rFonts w:hAnsi="Arial Narrow" w:ascii="Arial Narrow"/>
          <w:sz w:val="24"/>
          <w:szCs w:val="24"/>
        </w:rPr>
        <w:t xml:space="preserve"> </w:t>
      </w:r>
      <w:r w:rsidR="008042FF" w:rsidRPr="00B6741A">
        <w:rPr>
          <w:rFonts w:hAnsi="Arial Narrow" w:ascii="Arial Narrow"/>
          <w:sz w:val="24"/>
          <w:szCs w:val="24"/>
        </w:rPr>
        <w:t>ima</w:t>
      </w:r>
      <w:r w:rsidR="00B6741A" w:rsidRPr="00B6741A">
        <w:rPr>
          <w:rFonts w:hAnsi="Arial Narrow" w:ascii="Arial Narrow"/>
          <w:sz w:val="24"/>
          <w:szCs w:val="24"/>
        </w:rPr>
        <w:t xml:space="preserve"> evidentirano 739</w:t>
      </w:r>
      <w:r w:rsidR="008042FF" w:rsidRPr="00B6741A">
        <w:rPr>
          <w:rFonts w:hAnsi="Arial Narrow" w:ascii="Arial Narrow"/>
          <w:sz w:val="24"/>
          <w:szCs w:val="24"/>
        </w:rPr>
        <w:t xml:space="preserve"> dana </w:t>
      </w:r>
      <w:r w:rsidR="00B6741A" w:rsidRPr="00B6741A">
        <w:rPr>
          <w:rFonts w:hAnsi="Arial Narrow" w:ascii="Arial Narrow"/>
          <w:sz w:val="24"/>
          <w:szCs w:val="24"/>
        </w:rPr>
        <w:t>blokade sa ukupnim dugom od 44.617,96</w:t>
      </w:r>
      <w:r w:rsidRPr="00B6741A">
        <w:rPr>
          <w:rFonts w:hAnsi="Arial Narrow" w:ascii="Arial Narrow"/>
          <w:sz w:val="24"/>
          <w:szCs w:val="24"/>
        </w:rPr>
        <w:t xml:space="preserve"> </w:t>
      </w:r>
      <w:r w:rsidR="008042FF" w:rsidRPr="00B6741A">
        <w:rPr>
          <w:rFonts w:hAnsi="Arial Narrow" w:ascii="Arial Narrow"/>
          <w:sz w:val="24"/>
          <w:szCs w:val="24"/>
        </w:rPr>
        <w:t xml:space="preserve">kn. </w:t>
      </w:r>
    </w:p>
    <w:p w:rsidRDefault="009C6438" w:rsidP="00B6741A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Dokaz: </w:t>
      </w:r>
      <w:r w:rsidR="00B6741A" w:rsidRPr="00B6741A">
        <w:rPr>
          <w:rFonts w:hAnsi="Arial Narrow" w:ascii="Arial Narrow"/>
          <w:sz w:val="24"/>
          <w:szCs w:val="24"/>
        </w:rPr>
        <w:t>Očevidnik o redosljedu plaćanja FINA 08.06.2018.</w:t>
      </w:r>
    </w:p>
    <w:p w:rsidRDefault="00BA5248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B6741A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Prema podacima STP “EUROOSIJEK</w:t>
      </w:r>
      <w:r w:rsidR="00BA5248" w:rsidRPr="00B6741A">
        <w:rPr>
          <w:rFonts w:hAnsi="Arial Narrow" w:ascii="Arial Narrow"/>
          <w:sz w:val="24"/>
          <w:szCs w:val="24"/>
        </w:rPr>
        <w:t>“ dužnik nije evidentiran kao vlasnik motornih vozila</w:t>
      </w:r>
      <w:r w:rsidR="003F1F6F" w:rsidRPr="00B6741A">
        <w:rPr>
          <w:rFonts w:hAnsi="Arial Narrow" w:ascii="Arial Narrow"/>
          <w:sz w:val="24"/>
          <w:szCs w:val="24"/>
        </w:rPr>
        <w:t>, niti je ikada imao vozilo u vlasništvu obzirom da nije niti unesen u sustav, iz kojeg razloga nije moguće ni izdavanje uvjerenja o istom.</w:t>
      </w:r>
    </w:p>
    <w:p w:rsidRDefault="00335BC7" w:rsidP="0049790C" w:rsidR="00335BC7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335BC7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PREDVIDIVI TROŠKOVI STEČJANOG POSTUPKA</w:t>
      </w:r>
    </w:p>
    <w:p w:rsidRDefault="0049790C" w:rsidP="0049790C" w:rsidR="0049790C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49790C" w:rsidR="00B6741A" w:rsidRPr="00B6741A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18.000,00 kn</w:t>
            </w:r>
          </w:p>
        </w:tc>
      </w:tr>
      <w:tr w:rsidTr="0049790C" w:rsidR="00B6741A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3.000,00 kn</w:t>
            </w:r>
          </w:p>
        </w:tc>
      </w:tr>
      <w:tr w:rsidTr="0049790C" w:rsidR="00B6741A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900,00 kn</w:t>
            </w:r>
          </w:p>
        </w:tc>
      </w:tr>
      <w:tr w:rsidTr="0049790C" w:rsidR="00B6741A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150,00 kn</w:t>
            </w:r>
          </w:p>
        </w:tc>
      </w:tr>
      <w:tr w:rsidTr="0049790C" w:rsidR="00B6741A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Nagrada stečajnom upravitelju</w:t>
            </w:r>
            <w:r w:rsidR="0049790C"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10.000,00 kn</w:t>
            </w:r>
          </w:p>
        </w:tc>
      </w:tr>
      <w:tr w:rsidTr="0049790C" w:rsidR="00B6741A" w:rsidRPr="00B6741A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2.000,00 kn</w:t>
            </w:r>
          </w:p>
        </w:tc>
      </w:tr>
      <w:tr w:rsidTr="0049790C" w:rsidR="00B6741A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460,00 kn</w:t>
            </w:r>
          </w:p>
        </w:tc>
      </w:tr>
      <w:tr w:rsidTr="0049790C" w:rsidR="00B6741A" w:rsidRPr="00B6741A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sz w:val="24"/>
                <w:szCs w:val="24"/>
                <w:lang w:eastAsia="en-US"/>
              </w:rPr>
              <w:t>2.000,00 kn</w:t>
            </w:r>
          </w:p>
        </w:tc>
      </w:tr>
      <w:tr w:rsidTr="0049790C" w:rsidR="00335BC7" w:rsidRPr="00B6741A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rPr>
                <w:rFonts w:cs="Calibri" w:eastAsia="Times New Roman" w:hAnsi="Arial Narrow" w:ascii="Arial Narrow"/>
                <w:bCs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bCs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35BC7" w:rsidP="0049790C" w:rsidR="00335BC7" w:rsidRPr="00B6741A">
            <w:pPr>
              <w:spacing w:lineRule="auto" w:line="240" w:after="0"/>
              <w:jc w:val="right"/>
              <w:rPr>
                <w:rFonts w:cs="Calibri" w:eastAsia="Times New Roman" w:hAnsi="Arial Narrow" w:ascii="Arial Narrow"/>
                <w:bCs/>
                <w:sz w:val="24"/>
                <w:szCs w:val="24"/>
                <w:lang w:eastAsia="en-US" w:val="en-US"/>
              </w:rPr>
            </w:pPr>
            <w:r w:rsidRPr="00B6741A">
              <w:rPr>
                <w:rFonts w:cs="Calibri" w:eastAsia="Times New Roman" w:hAnsi="Arial Narrow" w:ascii="Arial Narrow"/>
                <w:bCs/>
                <w:sz w:val="24"/>
                <w:szCs w:val="24"/>
                <w:lang w:eastAsia="en-US"/>
              </w:rPr>
              <w:t>36.510,00 kn</w:t>
            </w:r>
          </w:p>
        </w:tc>
      </w:tr>
    </w:tbl>
    <w:p w:rsidRDefault="00335BC7" w:rsidP="0049790C" w:rsidR="00335BC7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183C4B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042FF" w:rsidP="0049790C" w:rsidR="00183C4B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ZAKLJUČAK</w:t>
      </w:r>
    </w:p>
    <w:p w:rsidRDefault="00BA5248" w:rsidP="0049790C" w:rsidR="00BA5248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49790C" w:rsidP="0049790C" w:rsidR="00335BC7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Na strani dužnika nedvojbeno egzistira stečajni razlog nesposobnosti za plaćanje iz čl.6 </w:t>
      </w:r>
      <w:r w:rsidR="008D3ADB" w:rsidRPr="00B6741A">
        <w:rPr>
          <w:rFonts w:hAnsi="Arial Narrow" w:ascii="Arial Narrow"/>
          <w:sz w:val="24"/>
          <w:szCs w:val="24"/>
        </w:rPr>
        <w:t>Stečajnog zakona, n</w:t>
      </w:r>
      <w:r w:rsidRPr="00B6741A">
        <w:rPr>
          <w:rFonts w:hAnsi="Arial Narrow" w:ascii="Arial Narrow"/>
          <w:sz w:val="24"/>
          <w:szCs w:val="24"/>
        </w:rPr>
        <w:t>o kako</w:t>
      </w:r>
      <w:r w:rsidR="00BA5248" w:rsidRPr="00B6741A">
        <w:rPr>
          <w:rFonts w:hAnsi="Arial Narrow" w:ascii="Arial Narrow"/>
          <w:sz w:val="24"/>
          <w:szCs w:val="24"/>
        </w:rPr>
        <w:t xml:space="preserve"> dužnik nije izvršio zakonsku obvezu predaje financijskih izvješća unazad 3 godine, </w:t>
      </w:r>
      <w:r w:rsidR="00335BC7" w:rsidRPr="00B6741A">
        <w:rPr>
          <w:rFonts w:hAnsi="Arial Narrow" w:ascii="Arial Narrow"/>
          <w:sz w:val="24"/>
          <w:szCs w:val="24"/>
        </w:rPr>
        <w:t xml:space="preserve">niti se odazvao pozivu na dostavu podataka u </w:t>
      </w:r>
      <w:r w:rsidR="008D3ADB" w:rsidRPr="00B6741A">
        <w:rPr>
          <w:rFonts w:hAnsi="Arial Narrow" w:ascii="Arial Narrow"/>
          <w:sz w:val="24"/>
          <w:szCs w:val="24"/>
        </w:rPr>
        <w:t>ovom</w:t>
      </w:r>
      <w:r w:rsidR="00335BC7" w:rsidRPr="00B6741A">
        <w:rPr>
          <w:rFonts w:hAnsi="Arial Narrow" w:ascii="Arial Narrow"/>
          <w:sz w:val="24"/>
          <w:szCs w:val="24"/>
        </w:rPr>
        <w:t xml:space="preserve"> prethodnom postupku, </w:t>
      </w:r>
      <w:r w:rsidR="00BA5248" w:rsidRPr="00B6741A">
        <w:rPr>
          <w:rFonts w:hAnsi="Arial Narrow" w:ascii="Arial Narrow"/>
          <w:sz w:val="24"/>
          <w:szCs w:val="24"/>
        </w:rPr>
        <w:t>ta</w:t>
      </w:r>
      <w:r w:rsidR="008D3ADB" w:rsidRPr="00B6741A">
        <w:rPr>
          <w:rFonts w:hAnsi="Arial Narrow" w:ascii="Arial Narrow"/>
          <w:sz w:val="24"/>
          <w:szCs w:val="24"/>
        </w:rPr>
        <w:t>ko nije bilo moguće</w:t>
      </w:r>
      <w:r w:rsidR="00BA5248" w:rsidRPr="00B6741A">
        <w:rPr>
          <w:rFonts w:hAnsi="Arial Narrow" w:ascii="Arial Narrow"/>
          <w:sz w:val="24"/>
          <w:szCs w:val="24"/>
        </w:rPr>
        <w:t xml:space="preserve"> detaljnije utvrditi stanje imovine dužnika osim izvršenim uvidim</w:t>
      </w:r>
      <w:r w:rsidR="00335BC7" w:rsidRPr="00B6741A">
        <w:rPr>
          <w:rFonts w:hAnsi="Arial Narrow" w:ascii="Arial Narrow"/>
          <w:sz w:val="24"/>
          <w:szCs w:val="24"/>
        </w:rPr>
        <w:t>a u javne upisnike i evidencije iz kojih proizlazi da dužnik ne raspolaže imovinom iz koje bi se mogli namiriti troškovi stečajnog postupka,</w:t>
      </w:r>
      <w:r w:rsidR="008D3ADB" w:rsidRPr="00B6741A">
        <w:rPr>
          <w:rFonts w:hAnsi="Arial Narrow" w:ascii="Arial Narrow"/>
          <w:sz w:val="24"/>
          <w:szCs w:val="24"/>
        </w:rPr>
        <w:t xml:space="preserve"> a </w:t>
      </w:r>
      <w:r w:rsidR="00335BC7" w:rsidRPr="00B6741A">
        <w:rPr>
          <w:rFonts w:hAnsi="Arial Narrow" w:ascii="Arial Narrow"/>
          <w:sz w:val="24"/>
          <w:szCs w:val="24"/>
        </w:rPr>
        <w:t>sukladno tome ni vjerovnici.</w:t>
      </w:r>
    </w:p>
    <w:p w:rsidRDefault="0049790C" w:rsidP="0049790C" w:rsidR="0049790C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Privremena stečajna upraviteljica predlaže stečajnoj sutkinji, u smislu odredbe čl 132. st. 1. Stečajnog zakona rješenjem pozvati osobe koje imaju pravni interes za provedbom stečajnog postupka, u roku od 15 dana, uplatiti predujam u iznosu od 36.510,00 kn za namirenje troškova stečajnog postupka. </w:t>
      </w:r>
    </w:p>
    <w:p w:rsidRDefault="0049790C" w:rsidP="0049790C" w:rsidR="0049790C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 xml:space="preserve">Ukoliko nitko u određenom roku ne uplati predujam, predlaže se donijeti rješenje o otvaranju i zaključenju stečajnog postupka nad dužnikom </w:t>
      </w:r>
      <w:r w:rsidR="000D6364" w:rsidRPr="00B6741A">
        <w:rPr>
          <w:rFonts w:hAnsi="Arial Narrow" w:ascii="Arial Narrow"/>
          <w:sz w:val="24"/>
          <w:szCs w:val="24"/>
        </w:rPr>
        <w:t>CANIS MAJOR j.d.o.o. OIB: 55017918796, MBS: 080846993, Zagreb, Vrisnička 6.</w:t>
      </w:r>
    </w:p>
    <w:p w:rsidRDefault="0049790C" w:rsidP="0049790C" w:rsidR="0049790C" w:rsidRPr="00B6741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0D6364" w:rsidP="0049790C" w:rsidR="0049790C" w:rsidRPr="00B6741A">
      <w:pPr>
        <w:spacing w:lineRule="auto" w:line="240" w:after="0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Osijek 2</w:t>
      </w:r>
      <w:r w:rsidR="00B6741A" w:rsidRPr="00B6741A">
        <w:rPr>
          <w:rFonts w:hAnsi="Arial Narrow" w:ascii="Arial Narrow"/>
          <w:sz w:val="24"/>
          <w:szCs w:val="24"/>
        </w:rPr>
        <w:t>3</w:t>
      </w:r>
      <w:r w:rsidR="0049790C" w:rsidRPr="00B6741A">
        <w:rPr>
          <w:rFonts w:hAnsi="Arial Narrow" w:ascii="Arial Narrow"/>
          <w:sz w:val="24"/>
          <w:szCs w:val="24"/>
        </w:rPr>
        <w:t xml:space="preserve">. lipnja 2018. </w:t>
      </w:r>
    </w:p>
    <w:p w:rsidRDefault="0049790C" w:rsidP="0049790C" w:rsidR="0049790C" w:rsidRPr="00B6741A">
      <w:pPr>
        <w:spacing w:lineRule="auto" w:line="240" w:after="0"/>
        <w:rPr>
          <w:rFonts w:hAnsi="Arial Narrow" w:ascii="Arial Narrow"/>
          <w:sz w:val="24"/>
          <w:szCs w:val="24"/>
        </w:rPr>
      </w:pPr>
    </w:p>
    <w:p w:rsidRDefault="0049790C" w:rsidP="0049790C" w:rsidR="0049790C" w:rsidRPr="00B6741A">
      <w:pPr>
        <w:spacing w:lineRule="auto" w:line="240" w:after="0"/>
        <w:jc w:val="right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privremena stečajna upraviteljica</w:t>
      </w:r>
    </w:p>
    <w:p w:rsidRDefault="0049790C" w:rsidP="0049790C" w:rsidR="008042FF" w:rsidRPr="00B6741A">
      <w:pPr>
        <w:spacing w:lineRule="auto" w:line="240" w:after="0"/>
        <w:jc w:val="right"/>
        <w:rPr>
          <w:rFonts w:hAnsi="Arial Narrow" w:ascii="Arial Narrow"/>
          <w:sz w:val="24"/>
          <w:szCs w:val="24"/>
        </w:rPr>
      </w:pPr>
      <w:r w:rsidRPr="00B6741A">
        <w:rPr>
          <w:rFonts w:hAnsi="Arial Narrow" w:ascii="Arial Narrow"/>
          <w:sz w:val="24"/>
          <w:szCs w:val="24"/>
        </w:rPr>
        <w:t>Sanela Kučar</w:t>
      </w:r>
    </w:p>
    <w:sectPr w:rsidSect="00183C4B" w:rsidR="008042FF" w:rsidRPr="00B6741A">
      <w:pgSz w:h="15840" w:w="12240"/>
      <w:pgMar w:gutter="0" w:footer="720" w:header="720" w:left="1417" w:bottom="1417" w:right="1417" w:top="141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FA47D08"/>
    <w:lvl w:ilvl="0">
      <w:numFmt w:val="bullet"/>
      <w:lvlText w:val="*"/>
      <w:lvlJc w:val="left"/>
    </w:lvl>
  </w:abstractNum>
  <w:abstractNum w:abstractNumId="1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bordersDoNotSurroundHeader/>
  <w:bordersDoNotSurroundFooter/>
  <w:proofState w:grammar="clean" w:spelling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6438"/>
    <w:rsid w:val="00036E38"/>
    <w:rsid w:val="000B0A63"/>
    <w:rsid w:val="000D6364"/>
    <w:rsid w:val="00163F2C"/>
    <w:rsid w:val="00183C4B"/>
    <w:rsid w:val="001E3BE4"/>
    <w:rsid w:val="002D6E69"/>
    <w:rsid w:val="00335BC7"/>
    <w:rsid w:val="00370189"/>
    <w:rsid w:val="003A1025"/>
    <w:rsid w:val="003F1F6F"/>
    <w:rsid w:val="0049790C"/>
    <w:rsid w:val="005538B5"/>
    <w:rsid w:val="005E64F3"/>
    <w:rsid w:val="00615483"/>
    <w:rsid w:val="0072291B"/>
    <w:rsid w:val="007D0639"/>
    <w:rsid w:val="007D7515"/>
    <w:rsid w:val="008042FF"/>
    <w:rsid w:val="00861D55"/>
    <w:rsid w:val="008D3ADB"/>
    <w:rsid w:val="008E0E94"/>
    <w:rsid w:val="00933398"/>
    <w:rsid w:val="00937200"/>
    <w:rsid w:val="009C6438"/>
    <w:rsid w:val="00A372B1"/>
    <w:rsid w:val="00B05F18"/>
    <w:rsid w:val="00B6741A"/>
    <w:rsid w:val="00B76F26"/>
    <w:rsid w:val="00BA5248"/>
    <w:rsid w:val="00BB5B08"/>
    <w:rsid w:val="00C04C59"/>
    <w:rsid w:val="00C15DCD"/>
    <w:rsid w:val="00C1672B"/>
    <w:rsid w:val="00C62469"/>
    <w:rsid w:val="00C85503"/>
    <w:rsid w:val="00F0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lineRule="auto" w:line="240" w:afterAutospacing="true" w:after="100" w:beforeAutospacing="true" w:before="100"/>
      <w:outlineLvl w:val="3"/>
    </w:pPr>
    <w:rPr>
      <w:rFonts w:cs="Times New Roman" w:eastAsia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3339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7D7515"/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clennavtitle" w:type="paragraph">
    <w:name w:val="clen_nav_title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true" w:styleId="clennavbody" w:type="paragraph">
    <w:name w:val="clen_nav_body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doc" w:type="paragraph">
    <w:name w:val="doc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7D751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AD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AD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701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1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89"/>
    <w:rPr>
      <w:rFonts w:hAnsi="Arial Narrow" w:ascii="Arial Narrow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89"/>
    <w:rPr>
      <w:rFonts w:cs="Times New Roman" w:hAnsi="Arial Narrow" w:ascii="Arial Narrow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89"/>
    <w:rPr>
      <w:rFonts w:cs="Times New Roman" w:hAnsi="Arial Narrow" w:ascii="Arial Narrow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3339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7D7515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clennavtitle" w:type="paragraph">
    <w:name w:val="clen_nav_title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1" w:styleId="clennavbody" w:type="paragraph">
    <w:name w:val="clen_nav_body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doc" w:type="paragraph">
    <w:name w:val="doc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7D751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AD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AD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701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1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89"/>
    <w:rPr>
      <w:rFonts w:ascii="Arial Narrow" w:hAnsi="Arial Narrow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89"/>
    <w:rPr>
      <w:rFonts w:ascii="Arial Narrow" w:cs="Times New Roman" w:hAnsi="Arial Narrow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89"/>
    <w:rPr>
      <w:rFonts w:ascii="Arial Narrow" w:cs="Times New Roman" w:hAnsi="Arial Narrow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5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68846">
          <w:marLeft w:val="935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0270762">
          <w:marLeft w:val="1066"/>
          <w:marRight w:val="131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3835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3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4A685-E9D2-4716-907B-10E593419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diakov.net</properties:Company>
  <properties:Pages>2</properties:Pages>
  <properties:Words>641</properties:Words>
  <properties:Characters>3876</properties:Characters>
  <properties:Lines>96</properties:Lines>
  <properties:Paragraphs>46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2018-06-12T15:59:00Z</dcterms:created>
  <dc:creator>Sanela</dc:creator>
  <cp:lastModifiedBy>Snježana Andrijanić</cp:lastModifiedBy>
  <cp:lastPrinted>2018-06-26T10:23:00Z</cp:lastPrinted>
  <dcterms:modified xmlns:xsi="http://www.w3.org/2001/XMLSchema-instance" xsi:type="dcterms:W3CDTF">2018-06-26T10:23:00Z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(23.06.2018. izvješće privremene stečajne upraviteljice.docx)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