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1c6b" w14:paraId="2261c6b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B84839"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0E1410">
        <w:t>1160</w:t>
      </w:r>
      <w:r>
        <w:t>/1</w:t>
      </w:r>
      <w:r w:rsidR="000E1410">
        <w:t>5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u stečajnom postupku nad Stečajnom masom </w:t>
      </w:r>
      <w:r w:rsidR="00366998">
        <w:t xml:space="preserve">iza </w:t>
      </w:r>
      <w:r>
        <w:t xml:space="preserve">stečajnog dužnika </w:t>
      </w:r>
      <w:r w:rsidR="00D21F0B">
        <w:t xml:space="preserve">DIMIDIUM d.o.o., </w:t>
      </w:r>
      <w:r w:rsidR="00366998">
        <w:t xml:space="preserve">u stečaju, </w:t>
      </w:r>
      <w:r w:rsidR="002F26A8">
        <w:t xml:space="preserve">Zagreb, </w:t>
      </w:r>
      <w:r w:rsidR="00AC4ADC">
        <w:t>Petrinjska 59/a</w:t>
      </w:r>
      <w:r w:rsidR="002F26A8">
        <w:t>.</w:t>
      </w:r>
      <w:r w:rsidR="00AC4ADC">
        <w:t xml:space="preserve"> OIB </w:t>
      </w:r>
      <w:r w:rsidR="00787A54">
        <w:t>10551515673</w:t>
      </w:r>
      <w:r w:rsidR="00366998">
        <w:t>,</w:t>
      </w:r>
      <w:r>
        <w:t xml:space="preserve"> dana </w:t>
      </w:r>
      <w:r w:rsidR="002F26A8">
        <w:t>1</w:t>
      </w:r>
      <w:r w:rsidR="00302509">
        <w:t>4.prosinca</w:t>
      </w:r>
      <w:r w:rsidR="002F26A8">
        <w:t xml:space="preserve"> </w:t>
      </w:r>
      <w:r>
        <w:t>201</w:t>
      </w:r>
      <w:r w:rsidR="002F26A8">
        <w:t>7</w:t>
      </w:r>
      <w:r>
        <w:t xml:space="preserve">.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>
        <w:t>stečajnog dužnika</w:t>
      </w:r>
      <w:r w:rsidR="00366998" w:rsidRPr="00366998">
        <w:t xml:space="preserve"> </w:t>
      </w:r>
      <w:r w:rsidR="005B4514">
        <w:t xml:space="preserve">DIMIDIUM d.o.o., u stečaju, Zagreb, Petrinjska 59/a., OIB 10551515673, </w:t>
      </w:r>
      <w:r>
        <w:rPr>
          <w:noProof w:val="false"/>
        </w:rPr>
        <w:t xml:space="preserve">nastavlja se stečajni postupak radi naknadne diobe. </w:t>
      </w:r>
    </w:p>
    <w:p w:rsidRDefault="00615013" w:rsidP="00615013" w:rsidR="00A60DE6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D76004">
        <w:t>27.veljače</w:t>
      </w:r>
      <w:r w:rsidR="00D100C6">
        <w:t xml:space="preserve"> 201</w:t>
      </w:r>
      <w:r w:rsidR="00D76004">
        <w:t>7</w:t>
      </w:r>
      <w:r w:rsidR="00D100C6">
        <w:t>.</w:t>
      </w:r>
      <w:r>
        <w:t xml:space="preserve"> Oglas o otvaranju stečajnog postupka objavljen je </w:t>
      </w:r>
      <w:r w:rsidR="00A60DE6">
        <w:t xml:space="preserve">na e-Oglasna ploča suda dana </w:t>
      </w:r>
      <w:r w:rsidR="00D76004">
        <w:t xml:space="preserve">27.veljače </w:t>
      </w:r>
      <w:r w:rsidR="00A60DE6">
        <w:t>201</w:t>
      </w:r>
      <w:r w:rsidR="00D76004">
        <w:t>7</w:t>
      </w:r>
      <w:r w:rsidR="00A60DE6">
        <w:t xml:space="preserve">. u </w:t>
      </w:r>
      <w:r w:rsidR="00D76004">
        <w:t>12,00</w:t>
      </w:r>
      <w:r w:rsidR="00A60DE6">
        <w:t xml:space="preserve"> sati.</w:t>
      </w:r>
    </w:p>
    <w:p w:rsidRDefault="009F4CEC" w:rsidP="00620991" w:rsidR="009C5F0E" w:rsidRPr="003A007A">
      <w:pPr>
        <w:ind w:firstLine="708"/>
        <w:jc w:val="both"/>
      </w:pPr>
      <w:r>
        <w:t>III</w:t>
      </w:r>
      <w:r w:rsidR="00620991">
        <w:t xml:space="preserve">. </w:t>
      </w:r>
      <w:r w:rsidR="009C5F0E" w:rsidRPr="003A007A">
        <w:t xml:space="preserve">Pozivaju se vjerovnici u roku od </w:t>
      </w:r>
      <w:r>
        <w:t>30</w:t>
      </w:r>
      <w:r w:rsidR="009C5F0E" w:rsidRPr="003A007A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</w:t>
      </w:r>
      <w:r w:rsidR="009C5F0E">
        <w:t xml:space="preserve"> </w:t>
      </w:r>
      <w:r w:rsidR="009C5F0E" w:rsidRPr="003A007A">
        <w:t xml:space="preserve"> potvrdu o uplaćenoj sudskoj pristojbi</w:t>
      </w:r>
      <w:r w:rsidR="009C5F0E">
        <w:t xml:space="preserve"> (uplata za korist Državnog proračuna Republike Hrvatske, broj IBAN: HR1210010051863000160, model 64, poziv na broj 5045-20735-</w:t>
      </w:r>
      <w:r w:rsidR="007936E0">
        <w:t>1160</w:t>
      </w:r>
      <w:r w:rsidR="009C5F0E">
        <w:t xml:space="preserve">-17, opis plaćanja: Pristojbe iz predmeta St- </w:t>
      </w:r>
      <w:r w:rsidR="000E1410">
        <w:t>1160/2015</w:t>
      </w:r>
      <w:r w:rsidR="009C5F0E" w:rsidRPr="003A007A">
        <w:t xml:space="preserve">, na adresu: </w:t>
      </w:r>
      <w:r w:rsidR="008D4CD5">
        <w:t xml:space="preserve">Marko Marić iz Zagreba, </w:t>
      </w:r>
      <w:r w:rsidR="00302509">
        <w:t>Livadićeva 1.</w:t>
      </w:r>
      <w:r w:rsidR="009C5F0E" w:rsidRPr="003A007A">
        <w:t xml:space="preserve"> </w:t>
      </w:r>
    </w:p>
    <w:p w:rsidRDefault="008D4CD5" w:rsidP="00620991" w:rsidR="009C5F0E" w:rsidRPr="003A007A">
      <w:pPr>
        <w:ind w:firstLine="708"/>
        <w:jc w:val="both"/>
      </w:pPr>
      <w:r>
        <w:t>I</w:t>
      </w:r>
      <w:r w:rsidR="009C5F0E" w:rsidRPr="003A007A">
        <w:t>V</w:t>
      </w:r>
      <w:r w:rsidR="00620991">
        <w:t xml:space="preserve">. </w:t>
      </w:r>
      <w:r w:rsidR="009C5F0E" w:rsidRPr="003A007A">
        <w:t xml:space="preserve">Pozivaju se razlučni i izlučni vjerovnici roku iz prethodne točke podneskom obavijestiti stečajnog upravitelja  o postojanju svog razlučnog ili izlučnog prava.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 xml:space="preserve">. </w:t>
      </w:r>
      <w:r w:rsidRPr="003A007A">
        <w:t>Pozivaju se dužnikovi dužnici da svoje obveze bez odgode ispunjavaju stečajnom upravitelju za stečajnog dužnika.</w:t>
      </w:r>
    </w:p>
    <w:p w:rsidRDefault="009C5F0E" w:rsidP="00620991" w:rsidR="009C5F0E" w:rsidRPr="003A007A">
      <w:pPr>
        <w:ind w:firstLine="708"/>
        <w:jc w:val="both"/>
        <w:rPr>
          <w:b/>
        </w:rPr>
      </w:pPr>
      <w:r w:rsidRPr="003A007A">
        <w:t>V</w:t>
      </w:r>
      <w:r w:rsidR="00FE70A1">
        <w:t>I</w:t>
      </w:r>
      <w:r w:rsidR="00620991">
        <w:t xml:space="preserve">. </w:t>
      </w:r>
      <w:r w:rsidRPr="003A007A">
        <w:t xml:space="preserve">Zakazuje se ročište vjerovnika na kojem će se ispitati prijavljene tražbine (ispitno ročište) za </w:t>
      </w:r>
      <w:r w:rsidRPr="003A007A">
        <w:rPr>
          <w:b/>
        </w:rPr>
        <w:t xml:space="preserve">dan: </w:t>
      </w:r>
      <w:r w:rsidR="00FA6A40">
        <w:rPr>
          <w:b/>
        </w:rPr>
        <w:t>2</w:t>
      </w:r>
      <w:r w:rsidR="008E567D">
        <w:rPr>
          <w:b/>
        </w:rPr>
        <w:t>7</w:t>
      </w:r>
      <w:r>
        <w:rPr>
          <w:b/>
        </w:rPr>
        <w:t>.veljače</w:t>
      </w:r>
      <w:r w:rsidRPr="003A007A">
        <w:rPr>
          <w:b/>
        </w:rPr>
        <w:t xml:space="preserve"> 201</w:t>
      </w:r>
      <w:r>
        <w:rPr>
          <w:b/>
        </w:rPr>
        <w:t>8</w:t>
      </w:r>
      <w:r w:rsidRPr="003A007A">
        <w:rPr>
          <w:b/>
        </w:rPr>
        <w:t xml:space="preserve">. u </w:t>
      </w:r>
      <w:r w:rsidR="00FE70A1">
        <w:rPr>
          <w:b/>
        </w:rPr>
        <w:t>10,30</w:t>
      </w:r>
      <w:r w:rsidRPr="003A007A">
        <w:rPr>
          <w:b/>
        </w:rPr>
        <w:t xml:space="preserve"> </w:t>
      </w:r>
      <w:r w:rsidRPr="003A007A">
        <w:t>sati koje će se održati</w:t>
      </w:r>
      <w:r w:rsidRPr="005802DA">
        <w:t xml:space="preserve"> </w:t>
      </w:r>
      <w:r w:rsidRPr="003A007A">
        <w:t xml:space="preserve">održati u zgradi ovog suda, Zagreb, Petrinjska 8, soba broj 96/II (dvorišna zgrada). </w:t>
      </w:r>
    </w:p>
    <w:p w:rsidRDefault="008D4CD5" w:rsidP="00FE70A1" w:rsidR="009C5F0E" w:rsidRPr="003A007A">
      <w:pPr>
        <w:ind w:firstLine="708"/>
        <w:jc w:val="both"/>
      </w:pPr>
      <w:r>
        <w:t>VII</w:t>
      </w:r>
      <w:r w:rsidR="00FE70A1">
        <w:t xml:space="preserve"> </w:t>
      </w:r>
      <w:r w:rsidR="009C5F0E" w:rsidRPr="003A007A">
        <w:t xml:space="preserve">Ročište vjerovnika na kojem će se na temelju izvješća stečajnog upravitelja odlučivati o daljnjem tijeku  stečajnog postupka (izvještajno ročište) zakazuje se za isti dan i na istom mjestu u </w:t>
      </w:r>
      <w:r w:rsidR="00FE70A1" w:rsidRPr="00FE70A1">
        <w:rPr>
          <w:b/>
        </w:rPr>
        <w:t>10,35</w:t>
      </w:r>
      <w:r w:rsidR="00FE70A1">
        <w:t xml:space="preserve"> </w:t>
      </w:r>
      <w:r w:rsidR="009C5F0E" w:rsidRPr="003A007A">
        <w:rPr>
          <w:b/>
        </w:rPr>
        <w:t>sati</w:t>
      </w:r>
      <w:r w:rsidR="009C5F0E" w:rsidRPr="003A007A">
        <w:t xml:space="preserve">. </w:t>
      </w:r>
    </w:p>
    <w:p w:rsidRDefault="00BC72BB" w:rsidP="00653730" w:rsidR="009C5F0E" w:rsidRPr="00A41909">
      <w:pPr>
        <w:ind w:firstLine="708"/>
        <w:jc w:val="both"/>
      </w:pPr>
      <w:r>
        <w:t>VIII</w:t>
      </w:r>
      <w:r w:rsidR="009C5F0E">
        <w:t xml:space="preserve"> Određuje se upis</w:t>
      </w:r>
      <w:r w:rsidR="009C5F0E" w:rsidRPr="0007714C">
        <w:t xml:space="preserve"> </w:t>
      </w:r>
      <w:r w:rsidR="009C5F0E">
        <w:t>ovog</w:t>
      </w:r>
      <w:r w:rsidR="009C5F0E" w:rsidRPr="00A41909">
        <w:t xml:space="preserve"> rješenja u zemljišnim knjigama, te se nalaže zemljišno knjižnom odjelu Općinskog </w:t>
      </w:r>
      <w:r w:rsidR="00FA6A40">
        <w:t>suda u Čakovcu</w:t>
      </w:r>
      <w:r w:rsidR="009C5F0E" w:rsidRPr="00A41909">
        <w:t xml:space="preserve"> zabilježba ovog rješenja u:</w:t>
      </w:r>
      <w:r w:rsidR="009C5F0E">
        <w:t xml:space="preserve"> </w:t>
      </w:r>
      <w:r w:rsidR="009C5F0E" w:rsidRPr="00A41909">
        <w:t>z.k.ul.br.</w:t>
      </w:r>
      <w:r w:rsidR="00DB3DDF">
        <w:t>4889</w:t>
      </w:r>
      <w:r w:rsidR="00FE70A1">
        <w:t xml:space="preserve">,  k.o. </w:t>
      </w:r>
      <w:r w:rsidR="00DB3DDF">
        <w:t>303089 Gradiščak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lastRenderedPageBreak/>
        <w:t>-</w:t>
      </w:r>
      <w:r w:rsidR="0006351D">
        <w:t xml:space="preserve">pravomoćnim rješenjem ovog suda od </w:t>
      </w:r>
      <w:r w:rsidR="00434D0C">
        <w:t>27.veljače</w:t>
      </w:r>
      <w:r w:rsidRPr="00351FD7">
        <w:t xml:space="preserve"> 201</w:t>
      </w:r>
      <w:r w:rsidR="00434D0C">
        <w:t>7</w:t>
      </w:r>
      <w:r w:rsidRPr="00351FD7">
        <w:t>.  poslovni broj St-</w:t>
      </w:r>
      <w:r w:rsidR="00434D0C">
        <w:t>1160</w:t>
      </w:r>
      <w:r w:rsidR="0006351D">
        <w:t>/15</w:t>
      </w:r>
      <w:r w:rsidRPr="00351FD7">
        <w:t xml:space="preserve"> otvoren je stečajni postupak nad dužnikom (točka I. rješenja), za stečajnog upravitelja imenovan</w:t>
      </w:r>
      <w:r w:rsidR="00862E23" w:rsidRPr="00351FD7">
        <w:t>a</w:t>
      </w:r>
      <w:r w:rsidRPr="00351FD7">
        <w:t xml:space="preserve"> je </w:t>
      </w:r>
      <w:r w:rsidR="00434D0C">
        <w:t xml:space="preserve">Marko </w:t>
      </w:r>
      <w:r w:rsidR="001F343B">
        <w:t>M</w:t>
      </w:r>
      <w:r w:rsidR="00434D0C">
        <w:t xml:space="preserve">arić iz </w:t>
      </w:r>
      <w:r w:rsidR="001F343B">
        <w:t>Z</w:t>
      </w:r>
      <w:r w:rsidR="00434D0C">
        <w:t>agreba</w:t>
      </w:r>
      <w:r w:rsidRPr="00351FD7">
        <w:t xml:space="preserve"> (točka II. rješenja), te </w:t>
      </w:r>
      <w:r w:rsidR="002A1C34" w:rsidRPr="00351FD7">
        <w:t xml:space="preserve">istodobno dan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434D0C" w:rsidP="00351FD7" w:rsidR="000D371C">
      <w:pPr>
        <w:ind w:firstLine="708"/>
        <w:jc w:val="both"/>
      </w:pPr>
      <w:r>
        <w:t>-</w:t>
      </w:r>
      <w:r w:rsidR="000D371C">
        <w:t xml:space="preserve">pravomoćnim rješenjem ovog suda od 3.studenog 2017. određen je upis </w:t>
      </w:r>
      <w:r w:rsidR="00772916">
        <w:t xml:space="preserve">Stečajne mase iza stečajnog dužnika DIMIDIUM d.o.o., u stečaju, Zagreb, Petrinjska 59/a u sudski registar (toč. </w:t>
      </w:r>
      <w:r w:rsidR="00572D6F">
        <w:t>I</w:t>
      </w:r>
      <w:r w:rsidR="00772916">
        <w:t xml:space="preserve">), izmjenjeno sjedište stečajne mase iza stečajnog dužnika DIMIDIUM d.o.o., u stečaju, Zagreb koje sada glasi: Petrinjska 59.a (toč.II) , te za stečajnog upravitelja iza stečajne mase DIMIDIUM d.o.o., u stečaju, Zagreb,  Petrinjska 59.a imenovan </w:t>
      </w:r>
      <w:r w:rsidR="00572D6F">
        <w:t>M</w:t>
      </w:r>
      <w:r w:rsidR="00772916">
        <w:t>arko Marić iz Zagreba (toč.III).</w:t>
      </w:r>
    </w:p>
    <w:p w:rsidRDefault="0006351D" w:rsidP="000145FE" w:rsidR="000145FE">
      <w:pPr>
        <w:ind w:firstLine="708"/>
        <w:jc w:val="both"/>
      </w:pPr>
      <w:r>
        <w:t xml:space="preserve">-podneskom od </w:t>
      </w:r>
      <w:r w:rsidR="0074780A">
        <w:t xml:space="preserve">18.kolovoza 2017.  stečajni je upravitelj naveo postojanje naknadno pronađene imovine iz stečajnog dužnika upisane u z.k.ul.br. </w:t>
      </w:r>
      <w:r w:rsidR="000145FE">
        <w:t>4889,  k.o. 303089 Gradiščak</w:t>
      </w:r>
      <w:r w:rsidR="000145FE" w:rsidRPr="00A41909">
        <w:t xml:space="preserve"> </w:t>
      </w:r>
      <w:r w:rsidR="000145FE">
        <w:t xml:space="preserve">kod </w:t>
      </w:r>
      <w:r w:rsidR="000145FE" w:rsidRPr="00A41909">
        <w:t>zemljišno knjižn</w:t>
      </w:r>
      <w:r w:rsidR="000145FE">
        <w:t xml:space="preserve">g </w:t>
      </w:r>
      <w:r w:rsidR="000145FE" w:rsidRPr="00A41909">
        <w:t>odjel</w:t>
      </w:r>
      <w:r w:rsidR="000145FE">
        <w:t>a</w:t>
      </w:r>
      <w:r w:rsidR="000145FE" w:rsidRPr="00A41909">
        <w:t xml:space="preserve"> Općinskog </w:t>
      </w:r>
      <w:r w:rsidR="000145FE">
        <w:t>suda u Čakovcu, te predložio nastavak postupka radi naknadno pronađene imovine.</w:t>
      </w:r>
    </w:p>
    <w:p w:rsidRDefault="00615013" w:rsidP="00615013" w:rsidR="00615013" w:rsidRPr="00351FD7">
      <w:pPr>
        <w:ind w:firstLine="708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3530">
        <w:rPr>
          <w:noProof w:val="false"/>
        </w:rPr>
        <w:t>3</w:t>
      </w:r>
      <w:r w:rsidR="005908E0" w:rsidRPr="00351FD7">
        <w:rPr>
          <w:noProof w:val="false"/>
        </w:rPr>
        <w:t>.</w:t>
      </w:r>
      <w:r w:rsidRPr="00351FD7">
        <w:rPr>
          <w:noProof w:val="false"/>
        </w:rPr>
        <w:t xml:space="preserve"> S</w:t>
      </w:r>
      <w:r w:rsidR="00593530">
        <w:rPr>
          <w:noProof w:val="false"/>
        </w:rPr>
        <w:t>Z-a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>1. SZ-a stečajni sudac rješenjem o nastav</w:t>
      </w:r>
      <w:r w:rsidR="00824379" w:rsidRPr="00351FD7">
        <w:rPr>
          <w:noProof w:val="false"/>
        </w:rPr>
        <w:t xml:space="preserve">ljanju </w:t>
      </w:r>
      <w:r w:rsidR="00593530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38614E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0145FE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38614E">
        <w:rPr>
          <w:noProof w:val="false"/>
        </w:rPr>
        <w:t xml:space="preserve">pod toč. I. </w:t>
      </w:r>
      <w:r w:rsidR="002E48A4">
        <w:rPr>
          <w:noProof w:val="false"/>
        </w:rPr>
        <w:t>do VII</w:t>
      </w:r>
      <w:r w:rsidR="0038614E">
        <w:rPr>
          <w:noProof w:val="false"/>
        </w:rPr>
        <w:t xml:space="preserve"> izreke.</w:t>
      </w:r>
    </w:p>
    <w:p w:rsidRDefault="00B339B7" w:rsidP="00B339B7" w:rsidR="00B339B7" w:rsidRPr="00CA2FC3">
      <w:pPr>
        <w:ind w:firstLine="720"/>
        <w:jc w:val="both"/>
      </w:pPr>
    </w:p>
    <w:p w:rsidRDefault="00653730" w:rsidP="00653730" w:rsidR="00653730" w:rsidRPr="00CA2FC3">
      <w:pPr>
        <w:jc w:val="both"/>
      </w:pPr>
      <w:r w:rsidRPr="00CA2FC3">
        <w:tab/>
        <w:t xml:space="preserve">Točka </w:t>
      </w:r>
      <w:r w:rsidR="002C6E04">
        <w:t>VII</w:t>
      </w:r>
      <w:r w:rsidR="00BC72BB">
        <w:t>I</w:t>
      </w:r>
      <w:r w:rsidRPr="00CA2FC3">
        <w:t xml:space="preserve"> rješenja utemeljene su na odredbi članka 129. stavak 2. SZ-a.</w:t>
      </w:r>
    </w:p>
    <w:p w:rsidRDefault="00B339B7" w:rsidP="00615013" w:rsidR="00615013" w:rsidRPr="00CA2FC3">
      <w:pPr>
        <w:ind w:firstLine="720"/>
        <w:jc w:val="both"/>
      </w:pPr>
      <w:r w:rsidRPr="00CA2FC3"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CA2FC3">
        <w:rPr>
          <w:bCs/>
          <w:noProof w:val="false"/>
        </w:rPr>
        <w:t>1</w:t>
      </w:r>
      <w:r w:rsidR="00C71234">
        <w:rPr>
          <w:bCs/>
          <w:noProof w:val="false"/>
        </w:rPr>
        <w:t>4.prosinca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CA2FC3">
        <w:rPr>
          <w:bCs/>
          <w:noProof w:val="false"/>
        </w:rPr>
        <w:t>7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351FD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Ante Galić </w:t>
      </w:r>
      <w:r w:rsidR="003F2AF5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F2AF5" w:rsidP="003F2AF5" w:rsidR="003F2AF5">
      <w:pPr>
        <w:ind w:firstLine="708" w:left="3540"/>
        <w:jc w:val="both"/>
      </w:pPr>
      <w:r>
        <w:t>Za točnost otpravka, ovlašteni službenik:</w:t>
      </w:r>
    </w:p>
    <w:p w:rsidRDefault="003F2AF5" w:rsidP="00422EE0" w:rsidR="003F2AF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DE14DA" w:rsidP="003F2AF5" w:rsidR="00DE14DA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DE14DA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D41" w:rsidR="00504D41">
      <w:r>
        <w:separator/>
      </w:r>
    </w:p>
  </w:endnote>
  <w:endnote w:id="0" w:type="continuationSeparator">
    <w:p w:rsidRDefault="00504D41" w:rsidR="00504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D41" w:rsidR="00504D41">
      <w:r>
        <w:separator/>
      </w:r>
    </w:p>
  </w:footnote>
  <w:footnote w:id="0" w:type="continuationSeparator">
    <w:p w:rsidRDefault="00504D41" w:rsidR="00504D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AF5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A60DE6">
      <w:rPr>
        <w:bCs/>
        <w:noProof w:val="false"/>
      </w:rPr>
      <w:t>2636</w:t>
    </w:r>
    <w:r>
      <w:rPr>
        <w:bCs/>
        <w:noProof w:val="false"/>
      </w:rPr>
      <w:t>/1</w:t>
    </w:r>
    <w:r w:rsidR="00A60DE6">
      <w:rPr>
        <w:bCs/>
        <w:noProof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5F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5B23"/>
    <w:rsid w:val="000B6777"/>
    <w:rsid w:val="000C1E34"/>
    <w:rsid w:val="000C2E0E"/>
    <w:rsid w:val="000C6669"/>
    <w:rsid w:val="000C7A97"/>
    <w:rsid w:val="000D1866"/>
    <w:rsid w:val="000D1EC0"/>
    <w:rsid w:val="000D371C"/>
    <w:rsid w:val="000D4128"/>
    <w:rsid w:val="000D55AE"/>
    <w:rsid w:val="000D61C1"/>
    <w:rsid w:val="000D6334"/>
    <w:rsid w:val="000D7841"/>
    <w:rsid w:val="000E141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4378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43B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05F5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6E04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8A4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1E1C"/>
    <w:rsid w:val="00302509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2AF5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493F"/>
    <w:rsid w:val="004272DF"/>
    <w:rsid w:val="0043258A"/>
    <w:rsid w:val="00434D0C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4D41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CE7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2D6F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33A0"/>
    <w:rsid w:val="005A5154"/>
    <w:rsid w:val="005A7DC9"/>
    <w:rsid w:val="005B16CA"/>
    <w:rsid w:val="005B1755"/>
    <w:rsid w:val="005B2D0B"/>
    <w:rsid w:val="005B3141"/>
    <w:rsid w:val="005B37F6"/>
    <w:rsid w:val="005B37F9"/>
    <w:rsid w:val="005B4514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E7703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991"/>
    <w:rsid w:val="00621736"/>
    <w:rsid w:val="00623222"/>
    <w:rsid w:val="00623F40"/>
    <w:rsid w:val="006271B2"/>
    <w:rsid w:val="00630D03"/>
    <w:rsid w:val="00633AA2"/>
    <w:rsid w:val="00633E3C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54ED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4780A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291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87A54"/>
    <w:rsid w:val="007935D6"/>
    <w:rsid w:val="007936E0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4CD5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567D"/>
    <w:rsid w:val="008E6420"/>
    <w:rsid w:val="008F0D2E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0C30"/>
    <w:rsid w:val="009C2526"/>
    <w:rsid w:val="009C5F0E"/>
    <w:rsid w:val="009C6026"/>
    <w:rsid w:val="009C703B"/>
    <w:rsid w:val="009C7BDB"/>
    <w:rsid w:val="009D1473"/>
    <w:rsid w:val="009D2344"/>
    <w:rsid w:val="009D3AAC"/>
    <w:rsid w:val="009D4740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4CEC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4ADC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86F"/>
    <w:rsid w:val="00B335F2"/>
    <w:rsid w:val="00B33633"/>
    <w:rsid w:val="00B339B7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39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2BB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23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02B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1F0B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004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3DDF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14DA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6A40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AF5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AF5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AF5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AF5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AF5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AF5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AF5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AF5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2017.</izvorni_sadrzaj>
    <derivirana_varijabla naziv="DomainObject.Predmet.DatumRjesavanja_1">27.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az</izvorni_sadrzaj>
    <derivirana_varijabla naziv="DomainObject.Predmet.PrimjedbaSuca_1">az</derivirana_varijabla>
  </DomainObject.Predmet.PrimjedbaSuca>
  <DomainObject.Predmet.ProtustrankaFormated>
    <izvorni_sadrzaj>  DIMIDIUM d.o.o.</izvorni_sadrzaj>
    <derivirana_varijabla naziv="DomainObject.Predmet.ProtustrankaFormated_1">  DIMIDIUM d.o.o.</derivirana_varijabla>
  </DomainObject.Predmet.ProtustrankaFormated>
  <DomainObject.Predmet.ProtustrankaFormatedOIB>
    <izvorni_sadrzaj>  DIMIDIUM d.o.o., OIB 10551515673</izvorni_sadrzaj>
    <derivirana_varijabla naziv="DomainObject.Predmet.ProtustrankaFormatedOIB_1">  DIMIDIUM d.o.o., OIB 10551515673</derivirana_varijabla>
  </DomainObject.Predmet.ProtustrankaFormatedOIB>
  <DomainObject.Predmet.ProtustrankaFormatedWithAdress>
    <izvorni_sadrzaj> DIMIDIUM d.o.o., Bartula Kašića 10, 10000 Zagreb</izvorni_sadrzaj>
    <derivirana_varijabla naziv="DomainObject.Predmet.ProtustrankaFormatedWithAdress_1"> DIMIDIUM d.o.o., Bartula Kašića 10, 10000 Zagreb</derivirana_varijabla>
  </DomainObject.Predmet.ProtustrankaFormatedWithAdress>
  <DomainObject.Predmet.ProtustrankaFormatedWithAdressOIB>
    <izvorni_sadrzaj> DIMIDIUM d.o.o., OIB 10551515673, Bartula Kašića 10, 10000 Zagreb</izvorni_sadrzaj>
    <derivirana_varijabla naziv="DomainObject.Predmet.ProtustrankaFormatedWithAdressOIB_1"> DIMIDIUM d.o.o., OIB 10551515673, Bartula Kašića 10, 10000 Zagreb</derivirana_varijabla>
  </DomainObject.Predmet.ProtustrankaFormatedWithAdressOIB>
  <DomainObject.Predmet.ProtustrankaWithAdress>
    <izvorni_sadrzaj>DIMIDIUM d.o.o. Bartula Kašića 10, 10000 Zagreb</izvorni_sadrzaj>
    <derivirana_varijabla naziv="DomainObject.Predmet.ProtustrankaWithAdress_1">DIMIDIUM d.o.o. Bartula Kašića 10, 10000 Zagreb</derivirana_varijabla>
  </DomainObject.Predmet.ProtustrankaWithAdress>
  <DomainObject.Predmet.ProtustrankaWithAdressOIB>
    <izvorni_sadrzaj>DIMIDIUM d.o.o., OIB 10551515673, Bartula Kašića 10, 10000 Zagreb</izvorni_sadrzaj>
    <derivirana_varijabla naziv="DomainObject.Predmet.ProtustrankaWithAdressOIB_1">DIMIDIUM d.o.o., OIB 10551515673, Bartula Kašića 10, 10000 Zagreb</derivirana_varijabla>
  </DomainObject.Predmet.ProtustrankaWithAdressOIB>
  <DomainObject.Predmet.ProtustrankaNazivFormated>
    <izvorni_sadrzaj>DIMIDIUM d.o.o.</izvorni_sadrzaj>
    <derivirana_varijabla naziv="DomainObject.Predmet.ProtustrankaNazivFormated_1">DIMIDIUM d.o.o.</derivirana_varijabla>
  </DomainObject.Predmet.ProtustrankaNazivFormated>
  <DomainObject.Predmet.ProtustrankaNazivFormatedOIB>
    <izvorni_sadrzaj>DIMIDIUM d.o.o., OIB 10551515673</izvorni_sadrzaj>
    <derivirana_varijabla naziv="DomainObject.Predmet.ProtustrankaNazivFormatedOIB_1">DIMIDIUM d.o.o., OIB 10551515673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DIMIDIUM d.o.o.</item>
    </izvorni_sadrzaj>
    <derivirana_varijabla naziv="DomainObject.Predmet.ProtuStrankaListFormated_1">
      <item>DIMIDIUM d.o.o.</item>
    </derivirana_varijabla>
  </DomainObject.Predmet.ProtuStrankaListFormated>
  <DomainObject.Predmet.ProtuStrankaListFormatedOIB>
    <izvorni_sadrzaj>
      <item>DIMIDIUM d.o.o., OIB 10551515673</item>
    </izvorni_sadrzaj>
    <derivirana_varijabla naziv="DomainObject.Predmet.ProtuStrankaListFormatedOIB_1">
      <item>DIMIDIUM d.o.o., OIB 10551515673</item>
    </derivirana_varijabla>
  </DomainObject.Predmet.ProtuStrankaListFormatedOIB>
  <DomainObject.Predmet.ProtuStrankaListFormatedWithAdress>
    <izvorni_sadrzaj>
      <item>DIMIDIUM d.o.o., Bartula Kašića 10, 10000 Zagreb</item>
    </izvorni_sadrzaj>
    <derivirana_varijabla naziv="DomainObject.Predmet.ProtuStrankaListFormatedWithAdress_1">
      <item>DIMIDIUM d.o.o., Bartula Kašića 10, 10000 Zagreb</item>
    </derivirana_varijabla>
  </DomainObject.Predmet.ProtuStrankaListFormatedWithAdress>
  <DomainObject.Predmet.ProtuStrankaListFormatedWithAdressOIB>
    <izvorni_sadrzaj>
      <item>DIMIDIUM d.o.o., OIB 10551515673, Bartula Kašića 10, 10000 Zagreb</item>
    </izvorni_sadrzaj>
    <derivirana_varijabla naziv="DomainObject.Predmet.ProtuStrankaListFormatedWithAdressOIB_1">
      <item>DIMIDIUM d.o.o., OIB 10551515673, Bartula Kašića 10, 10000 Zagreb</item>
    </derivirana_varijabla>
  </DomainObject.Predmet.ProtuStrankaListFormatedWithAdressOIB>
  <DomainObject.Predmet.ProtuStrankaListNazivFormated>
    <izvorni_sadrzaj>
      <item>DIMIDIUM d.o.o.</item>
    </izvorni_sadrzaj>
    <derivirana_varijabla naziv="DomainObject.Predmet.ProtuStrankaListNazivFormated_1">
      <item>DIMIDIUM d.o.o.</item>
    </derivirana_varijabla>
  </DomainObject.Predmet.ProtuStrankaListNazivFormated>
  <DomainObject.Predmet.ProtuStrankaListNazivFormatedOIB>
    <izvorni_sadrzaj>
      <item>DIMIDIUM d.o.o., OIB 10551515673</item>
    </izvorni_sadrzaj>
    <derivirana_varijabla naziv="DomainObject.Predmet.ProtuStrankaListNazivFormatedOIB_1">
      <item>DIMIDIUM d.o.o., OIB 10551515673</item>
    </derivirana_varijabla>
  </DomainObject.Predmet.ProtuStrankaListNazivFormatedOIB>
  <DomainObject.Predmet.OstaliListFormated>
    <izvorni_sadrzaj>
      <item>Dina Mimić</item>
      <item>Marko Marić</item>
    </izvorni_sadrzaj>
    <derivirana_varijabla naziv="DomainObject.Predmet.OstaliListFormated_1">
      <item>Dina Mimić</item>
      <item>Marko Marić</item>
    </derivirana_varijabla>
  </DomainObject.Predmet.OstaliListFormated>
  <DomainObject.Predmet.OstaliListFormatedOIB>
    <izvorni_sadrzaj>
      <item>Dina Mimić, OIB 40510740044</item>
      <item>Marko Marić, OIB 40578632064</item>
    </izvorni_sadrzaj>
    <derivirana_varijabla naziv="DomainObject.Predmet.OstaliListFormatedOIB_1">
      <item>Dina Mimić, OIB 40510740044</item>
      <item>Marko Marić, OIB 40578632064</item>
    </derivirana_varijabla>
  </DomainObject.Predmet.OstaliListFormatedOIB>
  <DomainObject.Predmet.OstaliListFormatedWithAdress>
    <izvorni_sadrzaj>
      <item>Dina Mimić, Bartula Kašića 10, 10000 Zagreb</item>
      <item>Marko Marić, Petrinjska 59a, 10000 Zagreb</item>
    </izvorni_sadrzaj>
    <derivirana_varijabla naziv="DomainObject.Predmet.OstaliListFormatedWithAdress_1">
      <item>Dina Mimić, Bartula Kašića 10, 10000 Zagreb</item>
      <item>Marko Marić, Petrinjska 59a, 10000 Zagreb</item>
    </derivirana_varijabla>
  </DomainObject.Predmet.OstaliListFormatedWithAdress>
  <DomainObject.Predmet.OstaliListFormatedWithAdressOIB>
    <izvorni_sadrzaj>
      <item>Dina Mimić, OIB 40510740044, Bartula Kašića 10, 10000 Zagreb</item>
      <item>Marko Marić, OIB 40578632064, Petrinjska 59a, 10000 Zagreb</item>
    </izvorni_sadrzaj>
    <derivirana_varijabla naziv="DomainObject.Predmet.OstaliListFormatedWithAdressOIB_1">
      <item>Dina Mimić, OIB 40510740044, Bartula Kašića 10, 10000 Zagreb</item>
      <item>Marko Marić, OIB 40578632064, Petrinjska 59a, 10000 Zagreb</item>
    </derivirana_varijabla>
  </DomainObject.Predmet.OstaliListFormatedWithAdressOIB>
  <DomainObject.Predmet.OstaliListNazivFormated>
    <izvorni_sadrzaj>
      <item>Dina Mimić</item>
      <item>Marko Marić</item>
    </izvorni_sadrzaj>
    <derivirana_varijabla naziv="DomainObject.Predmet.OstaliListNazivFormated_1">
      <item>Dina Mimić</item>
      <item>Marko Marić</item>
    </derivirana_varijabla>
  </DomainObject.Predmet.OstaliListNazivFormated>
  <DomainObject.Predmet.OstaliListNazivFormatedOIB>
    <izvorni_sadrzaj>
      <item>Dina Mimić, OIB 40510740044</item>
      <item>Marko Marić, OIB 40578632064</item>
    </izvorni_sadrzaj>
    <derivirana_varijabla naziv="DomainObject.Predmet.OstaliListNazivFormatedOIB_1">
      <item>Dina Mimić, OIB 40510740044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DIMIDIUM d.o.o.</izvorni_sadrzaj>
    <derivirana_varijabla naziv="DomainObject.Predmet.ProtustrankaIDrugi_1">DIMIDIUM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DIMIDIUM d.o.o., OIB 10551515673, Bartula Kašića 10, 10000 Zagreb</izvorni_sadrzaj>
    <derivirana_varijabla naziv="DomainObject.Predmet.ProtustrankaIDrugiAdressOIB_1">DIMIDIUM d.o.o., OIB 10551515673, Bartula Kašića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2017.</izvorni_sadrzaj>
    <derivirana_varijabla naziv="DomainObject.Predmet.OdlukaRjesenje.DatumDonosenjaOdluke_1">27. veljače 2017.</derivirana_varijabla>
  </DomainObject.Predmet.OdlukaRjesenje.DatumDonosenjaOdluke>
  <DomainObject.Predmet.OdlukaRjesenje.DatumPravomocnosti>
    <izvorni_sadrzaj>28. ožujka 2017.</izvorni_sadrzaj>
    <derivirana_varijabla naziv="DomainObject.Predmet.OdlukaRjesenje.DatumPravomocnosti_1">28. ožujka 2017.</derivirana_varijabla>
  </DomainObject.Predmet.OdlukaRjesenje.DatumPravomocnosti>
  <DomainObject.Predmet.OdlukaRjesenje.Oznaka>
    <izvorni_sadrzaj>St-1160/2015-10</izvorni_sadrzaj>
    <derivirana_varijabla naziv="DomainObject.Predmet.OdlukaRjesenje.Oznaka_1">St-1160/2015-10</derivirana_varijabla>
  </DomainObject.Predmet.OdlukaRjesenje.Oznaka>
  <DomainObject.Predmet.SudioniciListNaziv>
    <izvorni_sadrzaj>
      <item>FINA Regionalni centar Zagreb</item>
      <item>DIMIDIUM d.o.o.</item>
      <item>Dina Mimić</item>
      <item>Marko Marić</item>
    </izvorni_sadrzaj>
    <derivirana_varijabla naziv="DomainObject.Predmet.SudioniciListNaziv_1">
      <item>FINA Regionalni centar Zagreb</item>
      <item>DIMIDIUM d.o.o.</item>
      <item>Dina Mimić</item>
      <item>Marko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DIMIDIUM d.o.o., OIB 10551515673, Bartula Kašića 10,10000 Zagreb</item>
      <item>Dina Mimić, OIB 40510740044, Bartula Kašića 10,10000 Zagreb</item>
      <item>Marko Marić, OIB 40578632064, Petrinjska 59a,10000 Zagreb</item>
    </izvorni_sadrzaj>
    <derivirana_varijabla naziv="DomainObject.Predmet.SudioniciListAdressOIB_1">
      <item>FINA Regionalni centar Zagreb, OIB 85821130368, Trg svibanjskih žrtava 1995. 1,10000 Zagreb</item>
      <item>DIMIDIUM d.o.o., OIB 10551515673, Bartula Kašića 10,10000 Zagreb</item>
      <item>Dina Mimić, OIB 40510740044, Bartula Kašića 10,10000 Zagreb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10551515673</item>
      <item>, OIB 40510740044</item>
      <item>, OIB 40578632064</item>
    </izvorni_sadrzaj>
    <derivirana_varijabla naziv="DomainObject.Predmet.SudioniciListNazivOIB_1">
      <item>, OIB 85821130368</item>
      <item>, OIB 10551515673</item>
      <item>, OIB 40510740044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703</properties:Words>
  <properties:Characters>3915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2017-12-14T13:11:00Z</dcterms:created>
  <dc:creator>galica</dc:creator>
  <cp:lastModifiedBy>Valentina Delač</cp:lastModifiedBy>
  <cp:lastPrinted>2017-12-14T13:12:00Z</cp:lastPrinted>
  <dcterms:modified xmlns:xsi="http://www.w3.org/2001/XMLSchema-instance" xsi:type="dcterms:W3CDTF">2017-12-14T13:12:00Z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