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c6dd" w14:paraId="821c6d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47C9F" w:rsidR="005A4786">
      <w:pPr>
        <w:jc w:val="both"/>
      </w:pPr>
      <w:r w:rsidRPr="00DA15C9">
        <w:tab/>
      </w:r>
      <w:r w:rsidR="005A4786">
        <w:t>Trgovački sud u Pazinu, po sucu Ivanu Dujiću, odlučujući o prijedlogu predlagatelja</w:t>
      </w:r>
      <w:r w:rsidR="00147C9F">
        <w:t xml:space="preserve"> </w:t>
      </w:r>
      <w:r w:rsidR="00147C9F" w:rsidRPr="00147C9F">
        <w:t>Republik</w:t>
      </w:r>
      <w:r w:rsidR="00147C9F">
        <w:t>e</w:t>
      </w:r>
      <w:r w:rsidR="00147C9F" w:rsidRPr="00147C9F">
        <w:t xml:space="preserve"> Hrvatsk</w:t>
      </w:r>
      <w:r w:rsidR="00147C9F">
        <w:t>e</w:t>
      </w:r>
      <w:r w:rsidR="00147C9F" w:rsidRPr="00147C9F">
        <w:t>, Ministarstv</w:t>
      </w:r>
      <w:r w:rsidR="00147C9F">
        <w:t>a</w:t>
      </w:r>
      <w:r w:rsidR="00147C9F" w:rsidRPr="00147C9F">
        <w:t xml:space="preserve"> financija, Porezna uprava, Područni ured Istra, Primorje, Lika, </w:t>
      </w:r>
      <w:r w:rsidR="00147C9F">
        <w:t xml:space="preserve">zastupane </w:t>
      </w:r>
      <w:r w:rsidR="00147C9F" w:rsidRPr="00147C9F">
        <w:t>po Županijskom državnom odvjetništvu u Puli – Pola</w:t>
      </w:r>
      <w:r w:rsidR="005A4786">
        <w:t>, radi otvaranja stečajnog postupka nad d</w:t>
      </w:r>
      <w:r w:rsidR="0080629B">
        <w:t>užnikom</w:t>
      </w:r>
      <w:r w:rsidR="005A4786">
        <w:t xml:space="preserve"> </w:t>
      </w:r>
      <w:r w:rsidR="00147C9F" w:rsidRPr="00147C9F">
        <w:t>VICTRIX d. o. o. Pula, Starih statuta 4, OIB 69660769957</w:t>
      </w:r>
      <w:r w:rsidR="0080629B">
        <w:t>, 2</w:t>
      </w:r>
      <w:r w:rsidR="00144527">
        <w:t>4</w:t>
      </w:r>
      <w:r w:rsidR="005A4786">
        <w:t xml:space="preserve">. </w:t>
      </w:r>
      <w:r w:rsidR="00144527">
        <w:t>ožujka</w:t>
      </w:r>
      <w:r w:rsidR="0080629B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147C9F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147C9F" w:rsidRPr="00147C9F">
        <w:t>VICTRIX d. o. o. Pula, Starih statuta 4, OIB 69660769957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5A4786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80629B">
        <w:rPr>
          <w:lang w:val="pl-PL"/>
        </w:rPr>
        <w:t>Slavko Štambuk</w:t>
      </w:r>
      <w:r w:rsidR="005A4786" w:rsidRPr="005A4786">
        <w:rPr>
          <w:lang w:val="pl-PL"/>
        </w:rPr>
        <w:t xml:space="preserve"> </w:t>
      </w:r>
      <w:r w:rsidR="005A4786">
        <w:rPr>
          <w:lang w:val="pl-PL"/>
        </w:rPr>
        <w:t xml:space="preserve">iz </w:t>
      </w:r>
      <w:r w:rsidR="005A4786" w:rsidRPr="005A4786">
        <w:rPr>
          <w:lang w:val="pl-PL"/>
        </w:rPr>
        <w:t>Rijek</w:t>
      </w:r>
      <w:r w:rsidR="005A4786">
        <w:rPr>
          <w:lang w:val="pl-PL"/>
        </w:rPr>
        <w:t xml:space="preserve">e, </w:t>
      </w:r>
      <w:r w:rsidR="0080629B">
        <w:rPr>
          <w:lang w:val="pl-PL"/>
        </w:rPr>
        <w:t>Prvog maja 3</w:t>
      </w:r>
      <w:r w:rsidR="005A4786">
        <w:rPr>
          <w:lang w:val="pl-PL"/>
        </w:rPr>
        <w:t>,</w:t>
      </w:r>
      <w:r w:rsidR="005A4786" w:rsidRPr="005A4786">
        <w:rPr>
          <w:lang w:val="pl-PL"/>
        </w:rPr>
        <w:tab/>
      </w:r>
      <w:r w:rsidR="005A4786">
        <w:rPr>
          <w:lang w:val="pl-PL"/>
        </w:rPr>
        <w:t>OIB</w:t>
      </w:r>
      <w:r w:rsidR="005A4786" w:rsidRPr="005A4786">
        <w:rPr>
          <w:lang w:val="pl-PL"/>
        </w:rPr>
        <w:t xml:space="preserve"> </w:t>
      </w:r>
      <w:r w:rsidR="0080629B">
        <w:rPr>
          <w:lang w:val="pl-PL"/>
        </w:rPr>
        <w:t>28699356177</w:t>
      </w:r>
      <w:r w:rsidR="005A4786">
        <w:rPr>
          <w:lang w:val="pl-PL"/>
        </w:rPr>
        <w:t>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144527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25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svibnja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12</w:t>
      </w:r>
      <w:r w:rsidR="00814FDD" w:rsidRPr="00A43D8D">
        <w:rPr>
          <w:b/>
          <w:lang w:val="pl-PL"/>
        </w:rPr>
        <w:t>:0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80629B">
        <w:rPr>
          <w:lang w:val="pl-PL"/>
        </w:rPr>
        <w:t>Slavko Štambuk</w:t>
      </w:r>
      <w:r w:rsidR="0080629B" w:rsidRPr="005A4786">
        <w:rPr>
          <w:lang w:val="pl-PL"/>
        </w:rPr>
        <w:t xml:space="preserve"> </w:t>
      </w:r>
      <w:r w:rsidR="0080629B">
        <w:rPr>
          <w:lang w:val="pl-PL"/>
        </w:rPr>
        <w:t xml:space="preserve">iz </w:t>
      </w:r>
      <w:r w:rsidR="0080629B" w:rsidRPr="005A4786">
        <w:rPr>
          <w:lang w:val="pl-PL"/>
        </w:rPr>
        <w:t>Rijek</w:t>
      </w:r>
      <w:r w:rsidR="0080629B">
        <w:rPr>
          <w:lang w:val="pl-PL"/>
        </w:rPr>
        <w:t>e, Prvog maja 3</w:t>
      </w:r>
      <w:r w:rsidR="008833E8">
        <w:rPr>
          <w:lang w:val="pl-PL"/>
        </w:rPr>
        <w:t>,</w:t>
      </w:r>
    </w:p>
    <w:p w:rsidRDefault="005E3EB7" w:rsidP="0080629B" w:rsidR="00147C9F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lastRenderedPageBreak/>
        <w:t>- predlagatelj</w:t>
      </w:r>
      <w:r w:rsidR="00147C9F" w:rsidRPr="00147C9F">
        <w:rPr>
          <w:lang w:val="sv-SE"/>
        </w:rPr>
        <w:t xml:space="preserve"> Republik</w:t>
      </w:r>
      <w:r w:rsidR="00147C9F">
        <w:rPr>
          <w:lang w:val="sv-SE"/>
        </w:rPr>
        <w:t>a</w:t>
      </w:r>
      <w:r w:rsidR="00147C9F" w:rsidRPr="00147C9F">
        <w:rPr>
          <w:lang w:val="sv-SE"/>
        </w:rPr>
        <w:t xml:space="preserve"> Hrvatsk</w:t>
      </w:r>
      <w:r w:rsidR="00147C9F">
        <w:rPr>
          <w:lang w:val="sv-SE"/>
        </w:rPr>
        <w:t>a</w:t>
      </w:r>
      <w:r w:rsidR="00147C9F" w:rsidRPr="00147C9F">
        <w:rPr>
          <w:lang w:val="sv-SE"/>
        </w:rPr>
        <w:t>, Ministarstv</w:t>
      </w:r>
      <w:r w:rsidR="00147C9F">
        <w:rPr>
          <w:lang w:val="sv-SE"/>
        </w:rPr>
        <w:t>o</w:t>
      </w:r>
      <w:r w:rsidR="00147C9F" w:rsidRPr="00147C9F">
        <w:rPr>
          <w:lang w:val="sv-SE"/>
        </w:rPr>
        <w:t xml:space="preserve"> financija, Porezna uprava, Područni ured Istra, Primorje, Lika, po Županijskom državnom odvjetništvu u Puli – Pola</w:t>
      </w:r>
      <w:r w:rsidR="00144527">
        <w:rPr>
          <w:lang w:val="sv-SE"/>
        </w:rPr>
        <w:t>,</w:t>
      </w:r>
      <w:r w:rsidR="00147C9F" w:rsidRPr="00147C9F">
        <w:rPr>
          <w:lang w:val="sv-SE"/>
        </w:rPr>
        <w:t xml:space="preserve"> </w:t>
      </w:r>
    </w:p>
    <w:p w:rsidRDefault="00147C9F" w:rsidP="0080629B" w:rsidR="00814FDD" w:rsidRPr="0080629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 xml:space="preserve">- </w:t>
      </w:r>
      <w:r w:rsidR="00814FDD" w:rsidRPr="0080629B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147C9F" w:rsidRPr="00147C9F">
        <w:t>VICTRIX d. o. o. Pula, S</w:t>
      </w:r>
      <w:r w:rsidR="00147C9F">
        <w:t>tarih statuta 4</w:t>
      </w:r>
      <w:r w:rsidR="00A560B4" w:rsidRPr="00A560B4">
        <w:t xml:space="preserve">, </w:t>
      </w:r>
    </w:p>
    <w:p w:rsidRDefault="00814FDD" w:rsidP="005A4786" w:rsidR="005A4786" w:rsidRPr="005A4786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147C9F">
        <w:rPr>
          <w:lang w:val="sv-SE"/>
        </w:rPr>
        <w:t>Drago Radolović</w:t>
      </w:r>
      <w:r w:rsidR="00A02A37">
        <w:rPr>
          <w:lang w:val="sv-SE"/>
        </w:rPr>
        <w:t xml:space="preserve"> iz </w:t>
      </w:r>
      <w:r w:rsidR="00147C9F">
        <w:rPr>
          <w:lang w:val="sv-SE"/>
        </w:rPr>
        <w:t>Višnjan</w:t>
      </w:r>
      <w:r w:rsidR="00A02A37" w:rsidRPr="005A4786">
        <w:rPr>
          <w:lang w:val="sv-SE"/>
        </w:rPr>
        <w:t xml:space="preserve">, </w:t>
      </w:r>
      <w:r w:rsidR="00147C9F">
        <w:rPr>
          <w:lang w:val="sv-SE"/>
        </w:rPr>
        <w:t>Bokići 10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0629B">
        <w:t>2</w:t>
      </w:r>
      <w:r w:rsidR="00144527">
        <w:t>4</w:t>
      </w:r>
      <w:r w:rsidR="00036ADB">
        <w:t xml:space="preserve">. </w:t>
      </w:r>
      <w:r w:rsidR="00144527">
        <w:t>ožujka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80629B">
        <w:rPr>
          <w:lang w:val="pl-PL"/>
        </w:rPr>
        <w:t>Slavko Štambuk</w:t>
      </w:r>
      <w:r w:rsidR="0080629B" w:rsidRPr="005A4786">
        <w:rPr>
          <w:lang w:val="pl-PL"/>
        </w:rPr>
        <w:t xml:space="preserve"> </w:t>
      </w:r>
      <w:r w:rsidR="0080629B">
        <w:rPr>
          <w:lang w:val="pl-PL"/>
        </w:rPr>
        <w:t xml:space="preserve">iz </w:t>
      </w:r>
      <w:r w:rsidR="0080629B" w:rsidRPr="005A4786">
        <w:rPr>
          <w:lang w:val="pl-PL"/>
        </w:rPr>
        <w:t>Rijek</w:t>
      </w:r>
      <w:r w:rsidR="0080629B">
        <w:rPr>
          <w:lang w:val="pl-PL"/>
        </w:rPr>
        <w:t>e, Prvog maja 3</w:t>
      </w:r>
      <w:r w:rsidRPr="002E751B">
        <w:rPr>
          <w:lang w:val="sv-SE"/>
        </w:rPr>
        <w:t xml:space="preserve">, </w:t>
      </w:r>
    </w:p>
    <w:p w:rsidRDefault="00147C9F" w:rsidP="00A02A37" w:rsidR="00147C9F">
      <w:pPr>
        <w:jc w:val="both"/>
        <w:rPr>
          <w:lang w:val="sv-SE"/>
        </w:rPr>
      </w:pPr>
      <w:r w:rsidRPr="00147C9F">
        <w:rPr>
          <w:lang w:val="sv-SE"/>
        </w:rPr>
        <w:t>-</w:t>
      </w:r>
      <w:r>
        <w:rPr>
          <w:lang w:val="sv-SE"/>
        </w:rPr>
        <w:t xml:space="preserve"> </w:t>
      </w:r>
      <w:r w:rsidRPr="00147C9F">
        <w:rPr>
          <w:lang w:val="sv-SE"/>
        </w:rPr>
        <w:t xml:space="preserve">predlagatelj Republika Hrvatska, Ministarstvo financija, Porezna uprava, Područni ured Istra, Primorje, Lika, po Županijskom državnom odvjetništvu u Puli – Pola 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5A4786" w:rsidP="005A4786" w:rsidR="005A4786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147C9F" w:rsidRPr="00147C9F">
        <w:t>VICTRIX d. o. o. Pula, S</w:t>
      </w:r>
      <w:r w:rsidR="00147C9F">
        <w:t>tarih statuta 4</w:t>
      </w:r>
      <w:r w:rsidRPr="002E751B">
        <w:rPr>
          <w:lang w:val="sv-SE"/>
        </w:rPr>
        <w:t xml:space="preserve">, </w:t>
      </w:r>
    </w:p>
    <w:p w:rsidRDefault="00147C9F" w:rsidP="002E751B" w:rsidR="002E751B">
      <w:pPr>
        <w:jc w:val="both"/>
        <w:rPr>
          <w:lang w:val="sv-SE"/>
        </w:rPr>
      </w:pPr>
      <w:r w:rsidRPr="00147C9F">
        <w:rPr>
          <w:lang w:val="sv-SE"/>
        </w:rPr>
        <w:t>- zakonski zastupnik dužnika Drago Radolović iz Višnjan, Bokići 10.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804" w:rsidP="005E3EB7" w:rsidR="007D4804">
      <w:r>
        <w:separator/>
      </w:r>
    </w:p>
  </w:endnote>
  <w:endnote w:id="0" w:type="continuationSeparator">
    <w:p w:rsidRDefault="007D4804" w:rsidP="005E3EB7" w:rsidR="007D4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804" w:rsidP="005E3EB7" w:rsidR="007D4804">
      <w:r>
        <w:separator/>
      </w:r>
    </w:p>
  </w:footnote>
  <w:footnote w:id="0" w:type="continuationSeparator">
    <w:p w:rsidRDefault="007D4804" w:rsidP="005E3EB7" w:rsidR="007D4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147C9F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4148">
          <w:rPr>
            <w:noProof/>
          </w:rPr>
          <w:t>2</w:t>
        </w:r>
        <w:r>
          <w:fldChar w:fldCharType="end"/>
        </w:r>
        <w:r>
          <w:tab/>
        </w:r>
        <w:r w:rsidR="00147C9F" w:rsidRPr="00147C9F">
          <w:t>Posl.br.: 10 St-364/16-10</w:t>
        </w:r>
      </w:p>
    </w:sdtContent>
  </w:sdt>
  <w:p w:rsidRDefault="0078414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Posl.br.: 10 St-364</w:t>
    </w:r>
    <w:r w:rsidR="0080629B">
      <w:t>/16</w:t>
    </w:r>
    <w:r w:rsidR="00DF28E8">
      <w:t>-</w:t>
    </w:r>
    <w: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44527"/>
    <w:rsid w:val="00146239"/>
    <w:rsid w:val="00147C9F"/>
    <w:rsid w:val="001650D3"/>
    <w:rsid w:val="001771C1"/>
    <w:rsid w:val="00243371"/>
    <w:rsid w:val="00262377"/>
    <w:rsid w:val="00264035"/>
    <w:rsid w:val="0029389A"/>
    <w:rsid w:val="002C73DE"/>
    <w:rsid w:val="002D55AD"/>
    <w:rsid w:val="002E751B"/>
    <w:rsid w:val="003B74B1"/>
    <w:rsid w:val="004311CC"/>
    <w:rsid w:val="004403B7"/>
    <w:rsid w:val="0051365F"/>
    <w:rsid w:val="00554328"/>
    <w:rsid w:val="005A4786"/>
    <w:rsid w:val="005E3EB7"/>
    <w:rsid w:val="006E1647"/>
    <w:rsid w:val="006F2BCD"/>
    <w:rsid w:val="00784148"/>
    <w:rsid w:val="007D4804"/>
    <w:rsid w:val="0080629B"/>
    <w:rsid w:val="00814FDD"/>
    <w:rsid w:val="00877A7B"/>
    <w:rsid w:val="00880D71"/>
    <w:rsid w:val="008833E8"/>
    <w:rsid w:val="00985388"/>
    <w:rsid w:val="00997040"/>
    <w:rsid w:val="009A015A"/>
    <w:rsid w:val="00A02A37"/>
    <w:rsid w:val="00A43D8D"/>
    <w:rsid w:val="00A560B4"/>
    <w:rsid w:val="00B849FE"/>
    <w:rsid w:val="00D14604"/>
    <w:rsid w:val="00DF28E8"/>
    <w:rsid w:val="00E1576B"/>
    <w:rsid w:val="00E40527"/>
    <w:rsid w:val="00E75865"/>
    <w:rsid w:val="00F2639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14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14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14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14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14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14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14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14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88E93-8F35-4BB8-AE03-1A8D3933A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2366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2016-03-24T10:45:00Z</dcterms:created>
  <dc:creator>Jasmina Matika</dc:creator>
  <cp:lastModifiedBy>Sanja Lakošeljac</cp:lastModifiedBy>
  <dcterms:modified xmlns:xsi="http://www.w3.org/2001/XMLSchema-instance" xsi:type="dcterms:W3CDTF">2016-03-24T10:47:00Z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