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b77b" w14:paraId="25fb77b" w:rsidRDefault="00437DF6" w:rsidP="0040699F" w:rsidR="00437DF6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1326</w:t>
      </w:r>
      <w:r w:rsidRPr="008F7C03">
        <w:rPr>
          <w:b/>
        </w:rPr>
        <w:t>/201</w:t>
      </w:r>
      <w:r>
        <w:rPr>
          <w:b/>
        </w:rPr>
        <w:t>6</w:t>
      </w:r>
    </w:p>
    <w:p w:rsidRDefault="00437DF6" w:rsidP="00215C9F" w:rsidR="00437DF6" w:rsidRPr="008F7C03">
      <w:pPr>
        <w:jc w:val="both"/>
        <w:rPr>
          <w:b/>
        </w:rPr>
      </w:pPr>
    </w:p>
    <w:p w:rsidRDefault="00437DF6" w:rsidP="00215C9F" w:rsidR="00437DF6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437DF6" w:rsidP="00215C9F" w:rsidR="00437DF6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55C90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5pt;height:58.5pt;visibility:visible" type="#_x0000_t75">
            <v:imagedata r:id="rId9" o:title=""/>
          </v:shape>
        </w:pict>
      </w:r>
    </w:p>
    <w:p w:rsidRDefault="00437DF6" w:rsidP="00215C9F" w:rsidR="00437DF6" w:rsidRPr="008F7C03">
      <w:pPr>
        <w:jc w:val="both"/>
        <w:rPr>
          <w:b/>
        </w:rPr>
      </w:pPr>
    </w:p>
    <w:p w:rsidRDefault="00437DF6" w:rsidP="00215C9F" w:rsidR="00437DF6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437DF6" w:rsidP="00215C9F" w:rsidR="00437DF6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437DF6" w:rsidP="00D542BB" w:rsidR="00437DF6">
      <w:pPr>
        <w:rPr>
          <w:b/>
        </w:rPr>
      </w:pPr>
      <w:r>
        <w:rPr>
          <w:b/>
        </w:rPr>
        <w:t>Stalna služba u Dubrovniku</w:t>
      </w:r>
    </w:p>
    <w:p w:rsidRDefault="00437DF6" w:rsidP="00D542BB" w:rsidR="00437DF6" w:rsidRPr="008F7C03">
      <w:pPr>
        <w:rPr>
          <w:b/>
        </w:rPr>
      </w:pPr>
      <w:r>
        <w:rPr>
          <w:b/>
        </w:rPr>
        <w:t>Dubrovnik, Dr. Ante Starčevića 23</w:t>
      </w:r>
    </w:p>
    <w:p w:rsidRDefault="00437DF6" w:rsidP="00B70172" w:rsidR="00437DF6" w:rsidRPr="008F7C03">
      <w:pPr>
        <w:jc w:val="right"/>
        <w:rPr>
          <w:b/>
        </w:rPr>
      </w:pPr>
    </w:p>
    <w:p w:rsidRDefault="00437DF6" w:rsidP="00451E27" w:rsidR="00437DF6">
      <w:pPr>
        <w:jc w:val="both"/>
      </w:pPr>
    </w:p>
    <w:p w:rsidRDefault="00437DF6" w:rsidP="00451E27" w:rsidR="00437DF6">
      <w:pPr>
        <w:jc w:val="both"/>
      </w:pPr>
    </w:p>
    <w:p w:rsidRDefault="00437DF6" w:rsidP="00451E27" w:rsidR="00437DF6" w:rsidRPr="008F7C03">
      <w:pPr>
        <w:jc w:val="both"/>
      </w:pPr>
    </w:p>
    <w:p w:rsidRDefault="00437DF6" w:rsidP="00451E27" w:rsidR="00437DF6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37DF6" w:rsidP="00451E27" w:rsidR="00437DF6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37DF6" w:rsidP="00451E27" w:rsidR="00437DF6" w:rsidRPr="008F7C03">
      <w:pPr>
        <w:jc w:val="both"/>
      </w:pPr>
    </w:p>
    <w:p w:rsidRDefault="00437DF6" w:rsidP="00451E27" w:rsidR="00437DF6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Pr="00A05128">
        <w:t>DUGA d.o.o., Močići, Močići 34, OIB: 71787270502</w:t>
      </w:r>
      <w:r w:rsidRPr="008F7C03">
        <w:t xml:space="preserve">, dana </w:t>
      </w:r>
      <w:r>
        <w:t>08</w:t>
      </w:r>
      <w:r w:rsidRPr="008F7C03">
        <w:t xml:space="preserve">. </w:t>
      </w:r>
      <w:r>
        <w:t>rujna</w:t>
      </w:r>
      <w:r w:rsidRPr="008F7C03">
        <w:t xml:space="preserve"> 2016.g. </w:t>
      </w:r>
    </w:p>
    <w:p w:rsidRDefault="00437DF6" w:rsidP="00451E27" w:rsidR="00437DF6" w:rsidRPr="008F7C03">
      <w:pPr>
        <w:jc w:val="both"/>
      </w:pPr>
    </w:p>
    <w:p w:rsidRDefault="00437DF6" w:rsidP="00451E27" w:rsidR="00437DF6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37DF6" w:rsidP="00451E27" w:rsidR="00437DF6" w:rsidRPr="008F7C03">
      <w:pPr>
        <w:jc w:val="both"/>
      </w:pPr>
    </w:p>
    <w:p w:rsidRDefault="00437DF6" w:rsidP="00451E27" w:rsidR="00437DF6" w:rsidRPr="008F7C03">
      <w:pPr>
        <w:jc w:val="both"/>
      </w:pPr>
    </w:p>
    <w:p w:rsidRDefault="00437DF6" w:rsidP="00451E27" w:rsidR="00437DF6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A05128">
        <w:t>DUGA d.o.o., Močići, Močići 34, OIB: 71787270502</w:t>
      </w:r>
      <w:r w:rsidRPr="008F7C03">
        <w:t>, da u roku od 15 dana solidarno uplate na sudski depozit ovog suda br. HR1623900011300000664, otvoren kod Hrvatske poštanske banke d.d. Zagreb, pozivom na broj 10-</w:t>
      </w:r>
      <w:r>
        <w:t>13262016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1326</w:t>
      </w:r>
      <w:r w:rsidRPr="00024555">
        <w:t>/2016</w:t>
      </w:r>
      <w:r w:rsidRPr="008F7C03">
        <w:t xml:space="preserve">.  </w:t>
      </w:r>
    </w:p>
    <w:p w:rsidRDefault="00437DF6" w:rsidP="00451E27" w:rsidR="00437DF6" w:rsidRPr="008F7C03">
      <w:pPr>
        <w:jc w:val="both"/>
      </w:pPr>
    </w:p>
    <w:p w:rsidRDefault="00437DF6" w:rsidP="00024555" w:rsidR="00437DF6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437DF6" w:rsidP="00024555" w:rsidR="00437DF6">
      <w:pPr>
        <w:jc w:val="both"/>
      </w:pPr>
    </w:p>
    <w:p w:rsidRDefault="00437DF6" w:rsidP="00024555" w:rsidR="00437DF6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437DF6" w:rsidP="00024555" w:rsidR="00437DF6">
      <w:pPr>
        <w:jc w:val="both"/>
      </w:pPr>
    </w:p>
    <w:p w:rsidRDefault="00437DF6" w:rsidP="00024555" w:rsidR="00437DF6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437DF6" w:rsidP="00451E27" w:rsidR="00437DF6" w:rsidRPr="008F7C03">
      <w:pPr>
        <w:jc w:val="both"/>
      </w:pPr>
    </w:p>
    <w:p w:rsidRDefault="00437DF6" w:rsidP="00451E27" w:rsidR="00437DF6">
      <w:pPr>
        <w:jc w:val="center"/>
        <w:rPr>
          <w:b/>
        </w:rPr>
      </w:pPr>
    </w:p>
    <w:p w:rsidRDefault="00437DF6" w:rsidP="00451E27" w:rsidR="00437DF6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437DF6" w:rsidP="00451E27" w:rsidR="00437DF6" w:rsidRPr="00063818">
      <w:pPr>
        <w:jc w:val="center"/>
      </w:pPr>
    </w:p>
    <w:p w:rsidRDefault="00437DF6" w:rsidP="00CF20E6" w:rsidR="00437DF6">
      <w:pPr>
        <w:ind w:firstLine="708"/>
        <w:jc w:val="both"/>
      </w:pPr>
      <w:r w:rsidRPr="00A05128">
        <w:t xml:space="preserve">Predlagatelj Financijska agencija, RC Split, Podružnica Dubrovnik je prijedlogom zaprimljenim na Trgovačkom sudu u Splitu, Stalnoj službi u Dubrovniku, dana 01. lipnja 2016. godine predložio otvaranje stečajnog postupka nad dužnikom DUGA d.o.o., Močići, Močići 34, OIB: 71787270502. U prijedlogu se u bitnome navodi da temeljem čl. </w:t>
      </w:r>
      <w:smartTag w:element="metricconverter" w:uri="urn:schemas-microsoft-com:office:smarttags">
        <w:smartTagPr>
          <w:attr w:val="444. st" w:name="ProductID"/>
        </w:smartTagPr>
        <w:r w:rsidRPr="00A05128">
          <w:t>444. st</w:t>
        </w:r>
      </w:smartTag>
      <w:r w:rsidRPr="00A05128">
        <w:t>. 2. SZ-a podnosi prijedlog, te da na dan 01.09.2015.g. dužnik ima u očevidniku redoslijeda osnova za plaćanje evidentirane osnove za plaćanje u neprekinutom razdoblju od 1413 dana u ukupnom iznosu od 782.274,40 kuna u koji iznos je uračunata kamata i naknada predlagatelja za provedbu ovrhe na novčanim sredstvima. Navodi se da dužnik ima dva zaposlenika, te da ima otvoren račun kod Sberbank d.d.</w:t>
      </w:r>
    </w:p>
    <w:p w:rsidRDefault="00437DF6" w:rsidP="00CF20E6" w:rsidR="00437DF6" w:rsidRPr="008F7C03">
      <w:pPr>
        <w:ind w:firstLine="708"/>
        <w:jc w:val="both"/>
      </w:pPr>
    </w:p>
    <w:p w:rsidRDefault="00437DF6" w:rsidP="00CF20E6" w:rsidR="00437DF6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1326/2016</w:t>
      </w:r>
      <w:r w:rsidRPr="008F7C03">
        <w:t xml:space="preserve"> od </w:t>
      </w:r>
      <w:r>
        <w:t>18. srpnja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437DF6" w:rsidP="00CF20E6" w:rsidR="00437DF6" w:rsidRPr="008F7C03">
      <w:pPr>
        <w:jc w:val="both"/>
      </w:pPr>
    </w:p>
    <w:p w:rsidRDefault="00437DF6" w:rsidP="00D302E7" w:rsidR="00437DF6">
      <w:pPr>
        <w:ind w:firstLine="708"/>
        <w:jc w:val="both"/>
      </w:pPr>
      <w:r>
        <w:t>Na ročište dana 08. rujna 2016.g. nije pristupio zastupnik po zakonu dužnika niti je postupio po nalogu suda iz toč. IV rješenja</w:t>
      </w:r>
      <w:r w:rsidRPr="00D542BB">
        <w:t xml:space="preserve"> posl.br. St</w:t>
      </w:r>
      <w:r>
        <w:t>-1326/2016 od 18.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437DF6" w:rsidP="00CF4226" w:rsidR="00437DF6">
      <w:pPr>
        <w:ind w:firstLine="708"/>
        <w:jc w:val="both"/>
      </w:pPr>
    </w:p>
    <w:p w:rsidRDefault="00437DF6" w:rsidP="00CF4226" w:rsidR="00437DF6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 17) je vidljivo da dužnik nije evidentiran kao vlasnik nekretnine, iz podneska MUP (l.s. 16) je vidljivo da nije dužnik bio evidentiran kao vlasnik vozila. </w:t>
      </w:r>
    </w:p>
    <w:p w:rsidRDefault="00437DF6" w:rsidP="00CF4226" w:rsidR="00437DF6">
      <w:pPr>
        <w:ind w:firstLine="708"/>
        <w:jc w:val="both"/>
      </w:pPr>
    </w:p>
    <w:p w:rsidRDefault="00437DF6" w:rsidP="00CF4226" w:rsidR="00437DF6">
      <w:pPr>
        <w:ind w:firstLine="708"/>
        <w:jc w:val="both"/>
      </w:pPr>
      <w:r>
        <w:t xml:space="preserve">Punomoćnik društva Kastel d.o.o. je podneskom od 23. 06.2016. god. obavijestio da društvo dužnika ima dospjelu a ne podmirenu tražbinu prema društvu Petrus d.o.o., Cavtat, ali nije priložio niti predložio bilo kakav dokaz o navedenoj tvrdnji iako je i kao punomoćnik prisustvovao ročištu 08. rujna 2016. god. </w:t>
      </w:r>
    </w:p>
    <w:p w:rsidRDefault="00437DF6" w:rsidP="00024555" w:rsidR="00437DF6" w:rsidRPr="008F7C03">
      <w:pPr>
        <w:jc w:val="both"/>
      </w:pPr>
    </w:p>
    <w:p w:rsidRDefault="00437DF6" w:rsidP="00EA24FF" w:rsidR="00437DF6" w:rsidRPr="008F7C03">
      <w:pPr>
        <w:ind w:firstLine="708"/>
        <w:jc w:val="both"/>
      </w:pPr>
      <w:r w:rsidRPr="008F7C03">
        <w:t xml:space="preserve">Iz potvrde FINA od </w:t>
      </w:r>
      <w:r>
        <w:t>06.09</w:t>
      </w:r>
      <w:r w:rsidRPr="008F7C03">
        <w:t xml:space="preserve">.2016.g. (l.s. </w:t>
      </w:r>
      <w:r>
        <w:t>18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>
        <w:t>1783</w:t>
      </w:r>
      <w:r w:rsidRPr="008F7C03">
        <w:t xml:space="preserve"> dana. Kod stečajnog dužnika je stoga ispunjen stečajni razlog nesposobnosti za plaćanje.</w:t>
      </w:r>
    </w:p>
    <w:p w:rsidRDefault="00437DF6" w:rsidP="00C466B5" w:rsidR="00437DF6" w:rsidRPr="008F7C03">
      <w:pPr>
        <w:ind w:firstLine="708"/>
        <w:jc w:val="both"/>
      </w:pPr>
    </w:p>
    <w:p w:rsidRDefault="00437DF6" w:rsidP="003573D7" w:rsidR="00437DF6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37DF6" w:rsidP="00C466B5" w:rsidR="00437DF6" w:rsidRPr="008F7C03">
      <w:pPr>
        <w:ind w:firstLine="708"/>
        <w:jc w:val="both"/>
      </w:pPr>
    </w:p>
    <w:p w:rsidRDefault="00437DF6" w:rsidP="00C466B5" w:rsidR="00437DF6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437DF6" w:rsidP="00C466B5" w:rsidR="00437DF6" w:rsidRPr="008F7C03">
      <w:pPr>
        <w:ind w:firstLine="708"/>
        <w:jc w:val="both"/>
      </w:pPr>
    </w:p>
    <w:p w:rsidRDefault="00437DF6" w:rsidP="00024555" w:rsidR="00437DF6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437DF6" w:rsidP="00024555" w:rsidR="00437DF6">
      <w:pPr>
        <w:ind w:firstLine="708"/>
        <w:jc w:val="both"/>
      </w:pPr>
    </w:p>
    <w:p w:rsidRDefault="00437DF6" w:rsidP="00024555" w:rsidR="00437DF6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437DF6" w:rsidP="00024555" w:rsidR="00437DF6">
      <w:pPr>
        <w:ind w:firstLine="708"/>
        <w:jc w:val="both"/>
      </w:pPr>
    </w:p>
    <w:p w:rsidRDefault="00437DF6" w:rsidP="00024555" w:rsidR="00437DF6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437DF6" w:rsidP="00024555" w:rsidR="00437DF6">
      <w:pPr>
        <w:ind w:firstLine="708"/>
        <w:jc w:val="both"/>
      </w:pPr>
    </w:p>
    <w:p w:rsidRDefault="00437DF6" w:rsidP="00024555" w:rsidR="00437DF6">
      <w:pPr>
        <w:ind w:firstLine="708"/>
        <w:jc w:val="both"/>
      </w:pPr>
    </w:p>
    <w:p w:rsidRDefault="00437DF6" w:rsidP="00024555" w:rsidR="00437DF6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08</w:t>
      </w:r>
      <w:r w:rsidRPr="00024555">
        <w:rPr>
          <w:b/>
        </w:rPr>
        <w:t xml:space="preserve">. </w:t>
      </w:r>
      <w:r>
        <w:rPr>
          <w:b/>
        </w:rPr>
        <w:t>rujna</w:t>
      </w:r>
      <w:r w:rsidRPr="00024555">
        <w:rPr>
          <w:b/>
        </w:rPr>
        <w:t xml:space="preserve"> 2016. godine</w:t>
      </w:r>
    </w:p>
    <w:p w:rsidRDefault="00437DF6" w:rsidP="00024555" w:rsidR="00437DF6" w:rsidRPr="00024555">
      <w:pPr>
        <w:ind w:firstLine="708"/>
        <w:jc w:val="both"/>
        <w:rPr>
          <w:b/>
        </w:rPr>
      </w:pPr>
    </w:p>
    <w:p w:rsidRDefault="00437DF6" w:rsidP="00024555" w:rsidR="00437DF6" w:rsidRPr="00024555">
      <w:pPr>
        <w:ind w:firstLine="708"/>
        <w:jc w:val="both"/>
        <w:rPr>
          <w:b/>
        </w:rPr>
      </w:pPr>
    </w:p>
    <w:p w:rsidRDefault="00437DF6" w:rsidP="00024555" w:rsidR="00437DF6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437DF6" w:rsidP="00024555" w:rsidR="00437DF6" w:rsidRPr="00024555">
      <w:pPr>
        <w:ind w:firstLine="708"/>
        <w:jc w:val="both"/>
        <w:rPr>
          <w:b/>
        </w:rPr>
      </w:pPr>
    </w:p>
    <w:p w:rsidRDefault="00437DF6" w:rsidP="00024555" w:rsidR="00437DF6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437DF6" w:rsidP="00024555" w:rsidR="00437DF6">
      <w:pPr>
        <w:ind w:firstLine="708"/>
        <w:jc w:val="both"/>
      </w:pPr>
    </w:p>
    <w:p w:rsidRDefault="00437DF6" w:rsidP="00024555" w:rsidR="00437DF6">
      <w:pPr>
        <w:ind w:firstLine="708"/>
        <w:jc w:val="both"/>
      </w:pPr>
    </w:p>
    <w:p w:rsidRDefault="00437DF6" w:rsidP="00024555" w:rsidR="00437DF6">
      <w:pPr>
        <w:ind w:firstLine="708"/>
        <w:jc w:val="both"/>
      </w:pPr>
    </w:p>
    <w:p w:rsidRDefault="00437DF6" w:rsidP="00024555" w:rsidR="00437DF6">
      <w:pPr>
        <w:ind w:firstLine="708"/>
        <w:jc w:val="both"/>
      </w:pPr>
    </w:p>
    <w:p w:rsidRDefault="00437DF6" w:rsidP="00024555" w:rsidR="00437DF6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437DF6" w:rsidP="00024555" w:rsidR="00437DF6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437DF6" w:rsidP="00024555" w:rsidR="00437DF6">
      <w:pPr>
        <w:ind w:firstLine="708"/>
        <w:jc w:val="both"/>
      </w:pPr>
    </w:p>
    <w:p w:rsidRDefault="00437DF6" w:rsidP="00024555" w:rsidR="00437DF6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437DF6" w:rsidP="00024555" w:rsidR="00437DF6">
      <w:pPr>
        <w:jc w:val="both"/>
      </w:pPr>
      <w:r>
        <w:t>-</w:t>
      </w:r>
      <w:r>
        <w:tab/>
        <w:t>mrežna stranica e-oglasna ploča suda</w:t>
      </w:r>
    </w:p>
    <w:p w:rsidRDefault="00437DF6" w:rsidP="00024555" w:rsidR="00437DF6">
      <w:pPr>
        <w:ind w:firstLine="708"/>
        <w:jc w:val="both"/>
      </w:pPr>
    </w:p>
    <w:p w:rsidRDefault="00437DF6" w:rsidP="00024555" w:rsidR="00437DF6" w:rsidRPr="008F7C03">
      <w:pPr>
        <w:ind w:firstLine="708"/>
        <w:jc w:val="both"/>
      </w:pPr>
    </w:p>
    <w:sectPr w:rsidSect="00CE7A86" w:rsidR="00437DF6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DF6" w:rsidR="00437DF6">
      <w:r>
        <w:separator/>
      </w:r>
    </w:p>
  </w:endnote>
  <w:endnote w:id="0" w:type="continuationSeparator">
    <w:p w:rsidRDefault="00437DF6" w:rsidR="00437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DF6" w:rsidR="00437DF6">
      <w:r>
        <w:separator/>
      </w:r>
    </w:p>
  </w:footnote>
  <w:footnote w:id="0" w:type="continuationSeparator">
    <w:p w:rsidRDefault="00437DF6" w:rsidR="00437D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DF6" w:rsidP="00E91F84" w:rsidR="00437D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7DF6" w:rsidR="00437D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DF6" w:rsidP="00E91F84" w:rsidR="00437DF6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55C9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37DF6" w:rsidP="00EE439C" w:rsidR="00437DF6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1326/2016</w:t>
    </w:r>
  </w:p>
  <w:p w:rsidRDefault="00437DF6" w:rsidP="0084417E" w:rsidR="00437DF6" w:rsidRPr="005E6841">
    <w:pPr>
      <w:jc w:val="both"/>
      <w:rPr>
        <w:rFonts w:hAnsi="Book Antiqua" w:ascii="Book Antiqua"/>
        <w:b/>
      </w:rPr>
    </w:pPr>
  </w:p>
  <w:p w:rsidRDefault="00437DF6" w:rsidP="0084417E" w:rsidR="00437DF6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5602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475A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37DF6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C6EFD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05128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A590F"/>
    <w:rsid w:val="00CB0080"/>
    <w:rsid w:val="00CB3633"/>
    <w:rsid w:val="00CB571F"/>
    <w:rsid w:val="00CB63E0"/>
    <w:rsid w:val="00CC39BE"/>
    <w:rsid w:val="00CD5932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55C90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55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C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C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C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C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96797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679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59679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596797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9679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967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5967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5967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96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5967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96797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6797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59679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596796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9679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967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596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5967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967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5967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5967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35967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96797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6796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5967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59679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9679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9679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596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5967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967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5967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5967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St-1326/2016</izvorni_sadrzaj>
    <derivirana_varijabla naziv="DomainObject.Predmet.OznakaBroj_1">St-1326/2016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d.o.o. za promet nekretninama, građenje, održavanje i trgovinu</izvorni_sadrzaj>
    <derivirana_varijabla naziv="DomainObject.Predmet.ProtustrankaFormated_1">  DUGA d.o.o. za promet nekretninama, građenje, održavanje i trgovinu</derivirana_varijabla>
  </DomainObject.Predmet.ProtustrankaFormated>
  <DomainObject.Predmet.ProtustrankaFormatedOIB>
    <izvorni_sadrzaj>  DUGA d.o.o. za promet nekretninama, građenje, održavanje i trgovinu, OIB 71787270502</izvorni_sadrzaj>
    <derivirana_varijabla naziv="DomainObject.Predmet.ProtustrankaFormatedOIB_1">  DUGA d.o.o. za promet nekretninama, građenje, održavanje i trgovinu, OIB 71787270502</derivirana_varijabla>
  </DomainObject.Predmet.ProtustrankaFormatedOIB>
  <DomainObject.Predmet.ProtustrankaFormatedWithAdress>
    <izvorni_sadrzaj> DUGA d.o.o. za promet nekretninama, građenje, održavanje i trgovinu, Močići 34, 20215 Močići</izvorni_sadrzaj>
    <derivirana_varijabla naziv="DomainObject.Predmet.ProtustrankaFormatedWithAdress_1"> DUGA d.o.o. za promet nekretninama, građenje, održavanje i trgovinu, Močići 34, 20215 Močići</derivirana_varijabla>
  </DomainObject.Predmet.ProtustrankaFormatedWithAdress>
  <DomainObject.Predmet.ProtustrankaFormatedWithAdressOIB>
    <izvorni_sadrzaj> DUGA d.o.o. za promet nekretninama, građenje, održavanje i trgovinu, OIB 71787270502, Močići 34, 20215 Močići</izvorni_sadrzaj>
    <derivirana_varijabla naziv="DomainObject.Predmet.ProtustrankaFormatedWithAdressOIB_1"> DUGA d.o.o. za promet nekretninama, građenje, održavanje i trgovinu, OIB 71787270502, Močići 34, 20215 Močići</derivirana_varijabla>
  </DomainObject.Predmet.ProtustrankaFormatedWithAdressOIB>
  <DomainObject.Predmet.ProtustrankaWithAdress>
    <izvorni_sadrzaj>DUGA d.o.o. za promet nekretninama, građenje, održavanje i trgovinu Močići 34, 20215 Močići</izvorni_sadrzaj>
    <derivirana_varijabla naziv="DomainObject.Predmet.ProtustrankaWithAdress_1">DUGA d.o.o. za promet nekretninama, građenje, održavanje i trgovinu Močići 34, 20215 Močići</derivirana_varijabla>
  </DomainObject.Predmet.ProtustrankaWithAdress>
  <DomainObject.Predmet.ProtustrankaWithAdressOIB>
    <izvorni_sadrzaj>DUGA d.o.o. za promet nekretninama, građenje, održavanje i trgovinu, OIB 71787270502, Močići 34, 20215 Močići</izvorni_sadrzaj>
    <derivirana_varijabla naziv="DomainObject.Predmet.ProtustrankaWithAdressOIB_1">DUGA d.o.o. za promet nekretninama, građenje, održavanje i trgovinu, OIB 71787270502, Močići 34, 20215 Močići</derivirana_varijabla>
  </DomainObject.Predmet.ProtustrankaWithAdressOIB>
  <DomainObject.Predmet.ProtustrankaNazivFormated>
    <izvorni_sadrzaj>DUGA d.o.o. za promet nekretninama, građenje, održavanje i trgovinu</izvorni_sadrzaj>
    <derivirana_varijabla naziv="DomainObject.Predmet.ProtustrankaNazivFormated_1">DUGA d.o.o. za promet nekretninama, građenje, održavanje i trgovinu</derivirana_varijabla>
  </DomainObject.Predmet.ProtustrankaNazivFormated>
  <DomainObject.Predmet.ProtustrankaNazivFormatedOIB>
    <izvorni_sadrzaj>DUGA d.o.o. za promet nekretninama, građenje, održavanje i trgovinu, OIB 71787270502</izvorni_sadrzaj>
    <derivirana_varijabla naziv="DomainObject.Predmet.ProtustrankaNazivFormatedOIB_1">DUGA d.o.o. za promet nekretninama, građenje, održavanje i trgovinu, OIB 71787270502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782274.40</izvorni_sadrzaj>
    <derivirana_varijabla naziv="DomainObject.Predmet.TrenutnaVrijednost_1">782274.40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DUGA d.o.o. za promet nekretninama, građenje, održavanje i trgovinu</item>
    </izvorni_sadrzaj>
    <derivirana_varijabla naziv="DomainObject.Predmet.ProtuStrankaListFormated_1">
      <item>DUGA d.o.o. za promet nekretninama, građenje, održavanje i trgovinu</item>
    </derivirana_varijabla>
  </DomainObject.Predmet.ProtuStrankaListFormated>
  <DomainObject.Predmet.ProtuStrankaListFormatedOIB>
    <izvorni_sadrzaj>
      <item>DUGA d.o.o. za promet nekretninama, građenje, održavanje i trgovinu, OIB 71787270502</item>
    </izvorni_sadrzaj>
    <derivirana_varijabla naziv="DomainObject.Predmet.ProtuStrankaListFormatedOIB_1">
      <item>DUGA d.o.o. za promet nekretninama, građenje, održavanje i trgovinu, OIB 71787270502</item>
    </derivirana_varijabla>
  </DomainObject.Predmet.ProtuStrankaListFormatedOIB>
  <DomainObject.Predmet.ProtuStrankaListFormatedWithAdress>
    <izvorni_sadrzaj>
      <item>DUGA d.o.o. za promet nekretninama, građenje, održavanje i trgovinu, Močići 34, 20215 Močići</item>
    </izvorni_sadrzaj>
    <derivirana_varijabla naziv="DomainObject.Predmet.ProtuStrankaListFormatedWithAdress_1">
      <item>DUGA d.o.o. za promet nekretninama, građenje, održavanje i trgovinu, Močići 34, 20215 Močići</item>
    </derivirana_varijabla>
  </DomainObject.Predmet.ProtuStrankaListFormatedWithAdress>
  <DomainObject.Predmet.ProtuStrankaListFormatedWithAdressOIB>
    <izvorni_sadrzaj>
      <item>DUGA d.o.o. za promet nekretninama, građenje, održavanje i trgovinu, OIB 71787270502, Močići 34, 20215 Močići</item>
    </izvorni_sadrzaj>
    <derivirana_varijabla naziv="DomainObject.Predmet.ProtuStrankaListFormatedWithAdressOIB_1">
      <item>DUGA d.o.o. za promet nekretninama, građenje, održavanje i trgovinu, OIB 71787270502, Močići 34, 20215 Močići</item>
    </derivirana_varijabla>
  </DomainObject.Predmet.ProtuStrankaListFormatedWithAdressOIB>
  <DomainObject.Predmet.ProtuStrankaListNazivFormated>
    <izvorni_sadrzaj>
      <item>DUGA d.o.o. za promet nekretninama, građenje, održavanje i trgovinu</item>
    </izvorni_sadrzaj>
    <derivirana_varijabla naziv="DomainObject.Predmet.ProtuStrankaListNazivFormated_1">
      <item>DUGA d.o.o. za promet nekretninama, građenje, održavanje i trgovinu</item>
    </derivirana_varijabla>
  </DomainObject.Predmet.ProtuStrankaListNazivFormated>
  <DomainObject.Predmet.ProtuStrankaListNazivFormatedOIB>
    <izvorni_sadrzaj>
      <item>DUGA d.o.o. za promet nekretninama, građenje, održavanje i trgovinu, OIB 71787270502</item>
    </izvorni_sadrzaj>
    <derivirana_varijabla naziv="DomainObject.Predmet.ProtuStrankaListNazivFormatedOIB_1">
      <item>DUGA d.o.o. za promet nekretninama, građenje, održavanje i trgovinu, OIB 71787270502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DUGA d.o.o. za promet nekretninama, građenje, održavanje i trgovinu</izvorni_sadrzaj>
    <derivirana_varijabla naziv="DomainObject.Predmet.ProtustrankaIDrugi_1">DUGA d.o.o. za promet nekretninama, građenje, održavanje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DUGA d.o.o. za promet nekretninama, građenje, održavanje i trgovinu, OIB 71787270502, Močići 34, 20215 Močići</izvorni_sadrzaj>
    <derivirana_varijabla naziv="DomainObject.Predmet.ProtustrankaIDrugiAdressOIB_1">DUGA d.o.o. za promet nekretninama, građenje, održavanje i trgovinu, OIB 71787270502, Močići 34,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DUGA d.o.o. za promet nekretninama, građenje, održavanje i trgovinu</item>
    </izvorni_sadrzaj>
    <derivirana_varijabla naziv="DomainObject.Predmet.SudioniciListNaziv_1">
      <item>FINA, RC SPLIT, Podružnica Dubrovnik</item>
      <item>DUGA d.o.o. za promet nekretninama, građenje, održavanje i trgovinu</item>
    </derivirana_varijabla>
  </DomainObject.Predmet.SudioniciListNaziv>
  <DomainObject.Predmet.SudioniciListAdressOIB>
    <izvorni_sadrzaj>
      <item>FINA, RC SPLIT, Podružnica Dubrovnik, OIB 85821130368, Vukovarska 2,20000 Dubrovnik</item>
      <item>DUGA d.o.o. za promet nekretninama, građenje, održavanje i trgovinu, OIB 71787270502, Močići 34,20215 Močići</item>
    </izvorni_sadrzaj>
    <derivirana_varijabla naziv="DomainObject.Predmet.SudioniciListAdressOIB_1">
      <item>FINA, RC SPLIT, Podružnica Dubrovnik, OIB 85821130368, Vukovarska 2,20000 Dubrovnik</item>
      <item>DUGA d.o.o. za promet nekretninama, građenje, održavanje i trgovinu, OIB 71787270502, Močići 34,20215 Močići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71787270502</item>
    </izvorni_sadrzaj>
    <derivirana_varijabla naziv="DomainObject.Predmet.SudioniciListNazivOIB_1">
      <item>, OIB 85821130368</item>
      <item>, OIB 71787270502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1004</properties:Words>
  <properties:Characters>5656</properties:Characters>
  <properties:Lines>140</properties:Lines>
  <properties:Paragraphs>32</properties:Paragraphs>
  <properties:TotalTime>9</properties:TotalTime>
  <properties:ScaleCrop>false</properties:ScaleCrop>
  <properties:LinksUpToDate>false</properties:LinksUpToDate>
  <properties:CharactersWithSpaces>6657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2016-09-08T06:21:00Z</dcterms:created>
  <dc:creator>Katarina Franković</dc:creator>
  <dc:description/>
  <cp:keywords/>
  <cp:lastModifiedBy>Andrijana Leto</cp:lastModifiedBy>
  <cp:lastPrinted>2016-08-29T10:50:00Z</cp:lastPrinted>
  <dcterms:modified xmlns:xsi="http://www.w3.org/2001/XMLSchema-instance" xsi:type="dcterms:W3CDTF">2016-09-08T12:21:00Z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