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9c46" w14:paraId="d079c46" w:rsidRDefault="008712BF" w:rsidP="00F54B6C" w:rsidR="008712B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712BF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8712BF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712BF" w:rsidP="00070A05" w:rsidR="008712BF">
      <w:pPr>
        <w:jc w:val="center"/>
        <w:rPr>
          <w:rFonts w:hAnsi="Times New Roman" w:ascii="Times New Roman"/>
          <w:b/>
        </w:rPr>
      </w:pPr>
      <w:r w:rsidRPr="008712BF">
        <w:rPr>
          <w:rFonts w:hAnsi="Times New Roman" w:ascii="Times New Roman"/>
          <w:b/>
        </w:rPr>
        <w:t>VILLE KOC. d. o. o. Poreč, Karla Huguesa 28,</w:t>
      </w:r>
    </w:p>
    <w:p w:rsidRDefault="008712BF" w:rsidP="00070A05" w:rsidR="008712BF">
      <w:pPr>
        <w:jc w:val="center"/>
        <w:rPr>
          <w:rFonts w:hAnsi="Times New Roman" w:ascii="Times New Roman"/>
          <w:b/>
        </w:rPr>
      </w:pPr>
      <w:r w:rsidRPr="008712BF">
        <w:rPr>
          <w:rFonts w:hAnsi="Times New Roman" w:ascii="Times New Roman"/>
          <w:b/>
        </w:rPr>
        <w:t xml:space="preserve"> OIB 29844031075, MBS 130004325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712BF">
        <w:rPr>
          <w:rFonts w:hAnsi="Times New Roman" w:ascii="Times New Roman"/>
        </w:rPr>
        <w:t>09:</w:t>
      </w:r>
      <w:r w:rsidR="000A6ED9">
        <w:rPr>
          <w:rFonts w:hAnsi="Times New Roman" w:ascii="Times New Roman"/>
        </w:rPr>
        <w:t>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86625E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86625E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B0C82">
        <w:rPr>
          <w:rFonts w:hAnsi="Times New Roman" w:ascii="Times New Roman"/>
        </w:rPr>
        <w:t>25</w:t>
      </w:r>
      <w:r w:rsidR="006D396B">
        <w:rPr>
          <w:rFonts w:hAnsi="Times New Roman" w:ascii="Times New Roman"/>
        </w:rPr>
        <w:t xml:space="preserve">. </w:t>
      </w:r>
      <w:r w:rsidR="009B0C82">
        <w:rPr>
          <w:rFonts w:hAnsi="Times New Roman" w:ascii="Times New Roman"/>
        </w:rPr>
        <w:t>srpnja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9B0C82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9B0C82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B0C82">
        <w:rPr>
          <w:rFonts w:hAnsi="Times New Roman" w:ascii="Times New Roman"/>
        </w:rPr>
        <w:t>2</w:t>
      </w:r>
      <w:r w:rsidR="00201399">
        <w:rPr>
          <w:rFonts w:hAnsi="Times New Roman" w:ascii="Times New Roman"/>
        </w:rPr>
        <w:t xml:space="preserve"> </w:t>
      </w:r>
      <w:r w:rsidR="009B0C82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773B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773B4">
        <w:rPr>
          <w:rFonts w:hAnsi="Times New Roman" w:ascii="Times New Roman"/>
        </w:rPr>
        <w:t xml:space="preserve">Utvrđuje se da je predlagatelj Istarska kreditna banka Umag d.d. na ime predujma za namirenje troškova stečajnog postupka platio iznos od 11.000,00 kuna. </w:t>
      </w:r>
    </w:p>
    <w:p w:rsidRDefault="007773B4" w:rsidP="007773B4" w:rsidR="007773B4">
      <w:pPr>
        <w:ind w:right="-288"/>
        <w:jc w:val="both"/>
        <w:rPr>
          <w:rFonts w:hAnsi="Times New Roman" w:ascii="Times New Roman"/>
        </w:rPr>
      </w:pPr>
    </w:p>
    <w:p w:rsidRDefault="007773B4" w:rsidP="007773B4" w:rsidR="007773B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Utvrđuje se da je dužnik vlasnik nekretnina upisanih u zk uložak 211, 212 i 231, sve k.o. Škopljak, sve upisane u zemljišnim knjigama zk odjela Pazin.</w:t>
      </w:r>
    </w:p>
    <w:p w:rsidRDefault="007773B4" w:rsidP="007773B4" w:rsidR="007773B4">
      <w:pPr>
        <w:ind w:right="-288"/>
        <w:jc w:val="both"/>
        <w:rPr>
          <w:rFonts w:hAnsi="Times New Roman" w:ascii="Times New Roman"/>
        </w:rPr>
      </w:pPr>
    </w:p>
    <w:p w:rsidRDefault="007773B4" w:rsidP="007773B4" w:rsidR="007773B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na dan 1.9.2015. dužnik u očevidniku </w:t>
      </w:r>
      <w:r w:rsidR="007C73F3">
        <w:rPr>
          <w:rFonts w:hAnsi="Times New Roman" w:ascii="Times New Roman"/>
        </w:rPr>
        <w:t>redoslijeda</w:t>
      </w:r>
      <w:r>
        <w:rPr>
          <w:rFonts w:hAnsi="Times New Roman" w:ascii="Times New Roman"/>
        </w:rPr>
        <w:t xml:space="preserve"> osnova za plaćanje imao evidentirane neizvršene osnove za plaćanje u neprekinut</w:t>
      </w:r>
      <w:r w:rsidR="007C73F3">
        <w:rPr>
          <w:rFonts w:hAnsi="Times New Roman" w:ascii="Times New Roman"/>
        </w:rPr>
        <w:t>om razdoblju od 1017 dana u ukup</w:t>
      </w:r>
      <w:r>
        <w:rPr>
          <w:rFonts w:hAnsi="Times New Roman" w:ascii="Times New Roman"/>
        </w:rPr>
        <w:t xml:space="preserve">nom iznosu od 1.993.580,96 kuna. </w:t>
      </w:r>
    </w:p>
    <w:p w:rsidRDefault="007773B4" w:rsidP="007773B4" w:rsidR="007773B4">
      <w:pPr>
        <w:ind w:right="-288"/>
        <w:jc w:val="both"/>
        <w:rPr>
          <w:rFonts w:hAnsi="Times New Roman" w:ascii="Times New Roman"/>
        </w:rPr>
      </w:pPr>
    </w:p>
    <w:p w:rsidRDefault="00F7305D" w:rsidP="007C73F3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C73F3" w:rsidR="00C22467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7C73F3" w:rsidP="007C73F3" w:rsidR="007C73F3" w:rsidRPr="00070A05">
      <w:pPr>
        <w:ind w:right="-288"/>
        <w:jc w:val="center"/>
        <w:rPr>
          <w:rFonts w:hAnsi="Times New Roman" w:ascii="Times New Roman"/>
        </w:rPr>
      </w:pPr>
    </w:p>
    <w:p w:rsidRDefault="00070A05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>onijeti će se odluka o otvaranju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7C73F3">
        <w:rPr>
          <w:rFonts w:hAnsi="Times New Roman" w:ascii="Times New Roman"/>
        </w:rPr>
        <w:t>09:52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7C73F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7C73F3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7C73F3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3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4646" w:rsidP="00584646" w:rsidR="00584646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858/2016-18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84646">
      <w:rPr>
        <w:sz w:val="22"/>
        <w:szCs w:val="22"/>
      </w:rPr>
      <w:t>858</w:t>
    </w:r>
    <w:r w:rsidR="008712BF">
      <w:rPr>
        <w:sz w:val="22"/>
        <w:szCs w:val="22"/>
      </w:rPr>
      <w:t>/2016-18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6ED9"/>
    <w:rsid w:val="000A7400"/>
    <w:rsid w:val="000C1E5E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D6D1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84646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773B4"/>
    <w:rsid w:val="007C73F3"/>
    <w:rsid w:val="008072B5"/>
    <w:rsid w:val="008145B5"/>
    <w:rsid w:val="0081659F"/>
    <w:rsid w:val="008357EF"/>
    <w:rsid w:val="0086625E"/>
    <w:rsid w:val="008712B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B0C82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rujna 2016.</izvorni_sadrzaj>
    <derivirana_varijabla naziv="DomainObject.StvarniPocetakDatum_1">8. rujna 2016.</derivirana_varijabla>
  </DomainObject.StvarniPocetakDatum>
  <DomainObject.StvarniZavrsetakDatum>
    <izvorni_sadrzaj>8. rujna 2016.</izvorni_sadrzaj>
    <derivirana_varijabla naziv="DomainObject.StvarniZavrsetakDatum_1">8. rujna 2016.</derivirana_varijabla>
  </DomainObject.StvarniZavrsetakDatum>
  <DomainObject.PlaniraniZavrsetakDatum>
    <izvorni_sadrzaj>8. rujna 2016.</izvorni_sadrzaj>
    <derivirana_varijabla naziv="DomainObject.PlaniraniZavrsetakDatum_1">8. rujna 2016.</derivirana_varijabla>
  </DomainObject.PlaniraniZavrsetakDatum>
  <DomainObject.PlaniraniPocetakDatum>
    <izvorni_sadrzaj>8. rujna 2016.</izvorni_sadrzaj>
    <derivirana_varijabla naziv="DomainObject.PlaniraniPocetakDatum_1">8. rujna 2016.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>ISTARSKA KREDITNA BANKA UMAG d.d. UMAG</item>
      <item>Dorijano Kocijančić</item>
      <item>VILLE KOC d.o.o. POREČ</item>
    </izvorni_sadrzaj>
    <derivirana_varijabla naziv="DomainObject.UcesnikSudskeRadnjeListNaziv_1">
      <item>ISTARSKA KREDITNA BANKA UMAG d.d. UMAG</item>
      <item>Dorijano Kocijančić</item>
      <item>VILLE KOC d.o.o. POREČ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67987-F1ED-4D3F-AD4A-E3ED3B31A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1675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2016-09-08T05:59:00Z</dcterms:created>
  <dc:creator>epincin</dc:creator>
  <cp:lastModifiedBy>Sanja Prodan</cp:lastModifiedBy>
  <cp:lastPrinted>2015-12-17T09:17:00Z</cp:lastPrinted>
  <dcterms:modified xmlns:xsi="http://www.w3.org/2001/XMLSchema-instance" xsi:type="dcterms:W3CDTF">2016-09-08T08:01:00Z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