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7432" w14:paraId="e157432" w:rsidRDefault="00AB4602" w:rsidP="006B6525" w:rsidR="006B6525" w:rsidRPr="006B652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6525" w:rsidRPr="006B6525">
        <w:rPr>
          <w:rFonts w:cs="Times New Roman"/>
        </w:rPr>
        <w:t xml:space="preserve">      REPUBLIKA HRVATSKA</w:t>
      </w:r>
    </w:p>
    <w:p w:rsidRDefault="006B6525" w:rsidP="006B6525" w:rsidR="006B6525" w:rsidRPr="006B6525">
      <w:pPr>
        <w:spacing w:after="0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 xml:space="preserve">  TRGOVAČKI SUD U ZAGREBU</w:t>
      </w:r>
    </w:p>
    <w:p w:rsidRDefault="006B6525" w:rsidP="006B6525" w:rsidR="006B6525" w:rsidRPr="006B6525">
      <w:pPr>
        <w:spacing w:after="0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 xml:space="preserve">             Stalna služba u Karlovcu</w:t>
      </w:r>
      <w:r w:rsidRPr="006B6525">
        <w:rPr>
          <w:rFonts w:cs="Times New Roman" w:eastAsia="Times New Roman"/>
          <w:lang w:eastAsia="hr-HR"/>
        </w:rPr>
        <w:tab/>
      </w:r>
    </w:p>
    <w:p w:rsidRDefault="006B6525" w:rsidP="006B6525" w:rsidR="006B6525" w:rsidRPr="006B6525">
      <w:pPr>
        <w:spacing w:after="0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 xml:space="preserve">     Karlovac, Trg hrvatskih branitelja 1/II</w:t>
      </w:r>
    </w:p>
    <w:p w:rsidRDefault="006B6525" w:rsidP="006B6525" w:rsidR="006B6525" w:rsidRPr="006B652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6B6525" w:rsidP="006B6525" w:rsidR="006B6525" w:rsidRPr="006B652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6B6525" w:rsidP="006B6525" w:rsidR="006B6525" w:rsidRPr="006B652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>R E P U B L I K A   H R V A T S K A</w:t>
      </w:r>
    </w:p>
    <w:p w:rsidRDefault="006B6525" w:rsidP="006B6525" w:rsidR="006B6525" w:rsidRPr="006B652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6B6525" w:rsidP="006B6525" w:rsidR="006B6525" w:rsidRPr="006B6525">
      <w:pPr>
        <w:spacing w:after="0"/>
        <w:jc w:val="center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>R J E Š E N J E</w:t>
      </w:r>
    </w:p>
    <w:p w:rsidRDefault="006B6525" w:rsidP="006B6525" w:rsidR="006B6525" w:rsidRPr="006B652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B6525" w:rsidP="006B6525" w:rsidR="006B6525" w:rsidRPr="006B652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>Trgovački sud u Zagrebu, Stalna služba u Karlovcu</w:t>
      </w:r>
      <w:r w:rsidRPr="006B6525">
        <w:rPr>
          <w:rFonts w:cs="Times New Roman" w:eastAsia="Times New Roman"/>
          <w:b/>
          <w:lang w:eastAsia="hr-HR"/>
        </w:rPr>
        <w:t>,</w:t>
      </w:r>
      <w:r w:rsidRPr="006B6525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DUGA GRADITELJSTVO d.o.o. u stečaju, Zagreb, Draškovićeva 35/I, OIB: 24017376624, 25. travnja 2018.</w:t>
      </w:r>
    </w:p>
    <w:p w:rsidRDefault="006B6525" w:rsidP="006B6525" w:rsidR="006B6525" w:rsidRPr="006B6525">
      <w:pPr>
        <w:spacing w:after="0"/>
        <w:rPr>
          <w:rFonts w:cs="Times New Roman" w:eastAsia="Times New Roman"/>
          <w:lang w:eastAsia="hr-HR"/>
        </w:rPr>
      </w:pPr>
    </w:p>
    <w:p w:rsidRDefault="006B6525" w:rsidP="006B6525" w:rsidR="006B6525" w:rsidRPr="006B6525">
      <w:pPr>
        <w:spacing w:after="0"/>
        <w:rPr>
          <w:rFonts w:cs="Times New Roman" w:eastAsia="Times New Roman"/>
          <w:lang w:eastAsia="hr-HR"/>
        </w:rPr>
      </w:pPr>
    </w:p>
    <w:p w:rsidRDefault="006B6525" w:rsidP="006B6525" w:rsidR="006B6525" w:rsidRPr="006B6525">
      <w:pPr>
        <w:spacing w:after="0"/>
        <w:jc w:val="center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>r i j e š i o     j e</w:t>
      </w:r>
    </w:p>
    <w:p w:rsidRDefault="006B6525" w:rsidP="006B6525" w:rsidR="006B6525" w:rsidRPr="006B652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B6525" w:rsidP="006B6525" w:rsidR="006B6525" w:rsidRPr="006B6525">
      <w:pPr>
        <w:spacing w:after="0"/>
        <w:rPr>
          <w:rFonts w:cs="Times New Roman" w:eastAsia="Times New Roman"/>
          <w:lang w:eastAsia="hr-HR"/>
        </w:rPr>
      </w:pPr>
    </w:p>
    <w:p w:rsidRDefault="006B6525" w:rsidP="006B6525" w:rsidR="006B6525" w:rsidRPr="006B652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>Razrješuje se stečajni upravitelj Marijan Belani, Križevci, I. Z. Dijankovečkog 4, OIB: 73806587468.</w:t>
      </w:r>
    </w:p>
    <w:p w:rsidRDefault="006B6525" w:rsidP="006B6525" w:rsidR="006B6525" w:rsidRPr="006B6525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6B6525" w:rsidP="006B6525" w:rsidR="006B6525" w:rsidRPr="006B652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>Stečajnim upraviteljem se imenuje Goran Jedličko, Zagreb, Maksimirska 18, OIB: 03491070415.</w:t>
      </w:r>
    </w:p>
    <w:p w:rsidRDefault="006B6525" w:rsidP="006B6525" w:rsidR="006B6525" w:rsidRPr="006B652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B6525" w:rsidP="006B6525" w:rsidR="006B6525" w:rsidRPr="006B652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>Razriješeni stečajni upravitelj predat će svu dokumentaciju, te svu dužnikovu imovinu kojom raspolaže novoimenovanom stečajnom upravitelju, o čemu će sastaviti zapisnik, u roku od dva dana od dana primitka ovog rješenja.</w:t>
      </w:r>
    </w:p>
    <w:p w:rsidRDefault="006B6525" w:rsidP="006B6525" w:rsidR="006B6525" w:rsidRPr="006B652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B6525" w:rsidP="006B6525" w:rsidR="006B6525" w:rsidRPr="006B652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B6525" w:rsidP="006B6525" w:rsidR="006B6525" w:rsidRPr="006B6525">
      <w:pPr>
        <w:spacing w:after="0"/>
        <w:jc w:val="center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>Obrazloženje</w:t>
      </w:r>
    </w:p>
    <w:p w:rsidRDefault="006B6525" w:rsidP="006B6525" w:rsidR="006B6525" w:rsidRPr="006B6525">
      <w:pPr>
        <w:spacing w:after="0"/>
        <w:rPr>
          <w:rFonts w:cs="Times New Roman" w:eastAsia="Times New Roman"/>
          <w:lang w:eastAsia="hr-HR"/>
        </w:rPr>
      </w:pPr>
    </w:p>
    <w:p w:rsidRDefault="006B6525" w:rsidP="006B6525" w:rsidR="006B6525" w:rsidRPr="006B6525">
      <w:pPr>
        <w:spacing w:after="0"/>
        <w:rPr>
          <w:rFonts w:cs="Times New Roman" w:eastAsia="Times New Roman"/>
          <w:lang w:eastAsia="hr-HR"/>
        </w:rPr>
      </w:pPr>
    </w:p>
    <w:p w:rsidRDefault="006B6525" w:rsidP="006B6525" w:rsidR="006B6525" w:rsidRPr="006B6525">
      <w:pPr>
        <w:spacing w:after="0"/>
        <w:jc w:val="both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ab/>
        <w:t>Ovosudnim rješenjem poslovni broj St-5566/16 od 3. veljače 2017.  imenovan je stečajni upravitelj Marijan Belani i to automatskim odabirom.</w:t>
      </w:r>
    </w:p>
    <w:p w:rsidRDefault="006B6525" w:rsidP="006B6525" w:rsidR="006B6525" w:rsidRPr="006B65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525" w:rsidP="006B6525" w:rsidR="006B6525" w:rsidRPr="006B6525">
      <w:pPr>
        <w:spacing w:after="0"/>
        <w:jc w:val="both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ab/>
        <w:t>Stečajni upravitelj je podneskom od 19. travnja 2018. obavijestio sud da zbog bolesti i starosti nije u mogućnosti više obavljati dužnost stečajnog upravitelja pa predlaže da ga se razriješi od dužnosti.</w:t>
      </w:r>
    </w:p>
    <w:p w:rsidRDefault="006B6525" w:rsidP="006B6525" w:rsidR="006B6525" w:rsidRPr="006B65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525" w:rsidP="006B6525" w:rsidR="006B6525" w:rsidRPr="006B6525">
      <w:pPr>
        <w:spacing w:after="0"/>
        <w:jc w:val="both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ab/>
        <w:t>Slijedom navedenog, a temeljem čl. 91. st. 5. Stečajnog zakona (Narodne novine broj 71/15, dalje:SZ) riješeno je kao u točki I. izreke.</w:t>
      </w:r>
    </w:p>
    <w:p w:rsidRDefault="006B6525" w:rsidP="006B6525" w:rsidR="006B6525" w:rsidRPr="006B6525">
      <w:pPr>
        <w:spacing w:after="0"/>
        <w:jc w:val="both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ab/>
      </w:r>
    </w:p>
    <w:p w:rsidRDefault="006B6525" w:rsidP="006B6525" w:rsidR="006B6525" w:rsidRPr="006B6525">
      <w:pPr>
        <w:spacing w:after="0"/>
        <w:jc w:val="both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ab/>
        <w:t>O imenovanju novog stečajnog upravitelja odlučeno je temeljem čl. 91. st. 8. SZ-a uz odgovarajuću primjenu čl. 84. SZ-a, kao u točki II. izreke rješenja.</w:t>
      </w:r>
    </w:p>
    <w:p w:rsidRDefault="006B6525" w:rsidP="006B6525" w:rsidR="006B6525" w:rsidRPr="006B65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525" w:rsidP="006B6525" w:rsidR="006B6525" w:rsidRPr="006B6525">
      <w:pPr>
        <w:spacing w:after="0"/>
        <w:jc w:val="both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ab/>
        <w:t>Slijedom navedenog odlučeno je kao u točki III.  izreke rješenja.</w:t>
      </w:r>
    </w:p>
    <w:p w:rsidRDefault="006B6525" w:rsidP="006B6525" w:rsidR="006B6525" w:rsidRPr="006B65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525" w:rsidP="006B6525" w:rsidR="006B6525" w:rsidRPr="006B6525">
      <w:pPr>
        <w:spacing w:after="0"/>
        <w:jc w:val="both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ab/>
      </w:r>
    </w:p>
    <w:p w:rsidRDefault="006B6525" w:rsidP="006B6525" w:rsidR="006B6525" w:rsidRPr="006B6525">
      <w:pPr>
        <w:spacing w:after="0"/>
        <w:jc w:val="center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>U Karlovcu 25. travnja 2018.</w:t>
      </w:r>
    </w:p>
    <w:p w:rsidRDefault="006B6525" w:rsidP="006B6525" w:rsidR="006B6525" w:rsidRPr="006B65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6525" w:rsidP="006B6525" w:rsidR="006B6525" w:rsidRPr="006B6525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 xml:space="preserve">  Stečajni sudac:</w:t>
      </w:r>
    </w:p>
    <w:p w:rsidRDefault="006B6525" w:rsidP="006B6525" w:rsidR="006B6525" w:rsidRPr="006B6525">
      <w:pPr>
        <w:spacing w:after="0"/>
        <w:jc w:val="center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6B6525">
        <w:rPr>
          <w:rFonts w:cs="Times New Roman" w:eastAsia="Times New Roman"/>
          <w:lang w:eastAsia="hr-HR"/>
        </w:rPr>
        <w:tab/>
        <w:t xml:space="preserve">    Jadranka Mađeruh,v.r.</w:t>
      </w:r>
    </w:p>
    <w:p w:rsidRDefault="006B6525" w:rsidP="006B6525" w:rsidR="006B6525" w:rsidRPr="006B65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6525" w:rsidP="006B6525" w:rsidR="006B6525" w:rsidRPr="006B6525">
      <w:pPr>
        <w:spacing w:after="0"/>
        <w:jc w:val="right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>Za točnost otpravka-ovlašteni službenik:</w:t>
      </w:r>
    </w:p>
    <w:p w:rsidRDefault="006B6525" w:rsidP="006B6525" w:rsidR="006B6525" w:rsidRPr="006B6525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>Draženka Prpić</w:t>
      </w:r>
    </w:p>
    <w:p w:rsidRDefault="006B6525" w:rsidP="006B6525" w:rsidR="006B6525" w:rsidRPr="006B65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6525" w:rsidP="006B6525" w:rsidR="006B6525" w:rsidRPr="006B65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6525" w:rsidP="006B6525" w:rsidR="006B6525" w:rsidRPr="006B652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>PRAVNA POUKA:</w:t>
      </w:r>
    </w:p>
    <w:p w:rsidRDefault="006B6525" w:rsidP="006B6525" w:rsidR="006B6525" w:rsidRPr="006B652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B652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6B6525" w:rsidP="006B6525" w:rsidR="006B6525" w:rsidRPr="006B6525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05969347"/>
      <w:docPartObj>
        <w:docPartGallery w:val="Page Numbers (Top of Page)"/>
        <w:docPartUnique/>
      </w:docPartObj>
    </w:sdtPr>
    <w:sdtContent>
      <w:p w:rsidRDefault="006B6525" w:rsidR="006B65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B6525" w:rsidR="008333A9">
    <w:pPr>
      <w:pStyle w:val="Zaglavlje"/>
    </w:pPr>
    <w:r>
      <w:t>1 St-5566/16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6525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272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imenovanje novog</izvorni_sadrzaj>
    <derivirana_varijabla naziv="DomainObject.Primjedba_1">i imenovanje novog</derivirana_varijabla>
  </DomainObject.Primjedba>
  <DomainObject.Oznaka>
    <izvorni_sadrzaj>St-5566/2016-54</izvorni_sadrzaj>
    <derivirana_varijabla naziv="DomainObject.Oznaka_1">St-5566/2016-54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5566</izvorni_sadrzaj>
    <derivirana_varijabla naziv="DomainObject.Predmet.Broj_1">5566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St-5566/2016</izvorni_sadrzaj>
    <derivirana_varijabla naziv="DomainObject.Predmet.OznakaBroj_1">St-5566/2016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GRADITELJSTVO d.o.o. zastupanog po punomoćniku Zvonimir Duvančić</izvorni_sadrzaj>
    <derivirana_varijabla naziv="DomainObject.Predmet.ProtustrankaFormated_1">  DUGA GRADITELJSTVO d.o.o. zastupanog po punomoćniku Zvonimir Duvančić</derivirana_varijabla>
  </DomainObject.Predmet.ProtustrankaFormated>
  <DomainObject.Predmet.ProtustrankaFormatedOIB>
    <izvorni_sadrzaj>  DUGA GRADITELJSTVO d.o.o., OIB 24017376624 zastupanog po punomoćniku Zvonimir Duvančić</izvorni_sadrzaj>
    <derivirana_varijabla naziv="DomainObject.Predmet.ProtustrankaFormatedOIB_1">  DUGA GRADITELJSTVO d.o.o., OIB 24017376624 zastupanog po punomoćniku Zvonimir Duvančić</derivirana_varijabla>
  </DomainObject.Predmet.ProtustrankaFormatedOIB>
  <DomainObject.Predmet.ProtustrankaFormatedWithAdress>
    <izvorni_sadrzaj> DUGA GRADITELJSTVO d.o.o., Draškovićeva 35/I, 10000 Zagreb zastupanog po punomoćniku Zvonimir Duvančić</izvorni_sadrzaj>
    <derivirana_varijabla naziv="DomainObject.Predmet.ProtustrankaFormatedWithAdress_1"> DUGA GRADITELJSTVO d.o.o., Draškovićeva 35/I, 10000 Zagreb zastupanog po punomoćniku Zvonimir Duvančić</derivirana_varijabla>
  </DomainObject.Predmet.ProtustrankaFormatedWithAdress>
  <DomainObject.Predmet.ProtustrankaFormatedWithAdressOIB>
    <izvorni_sadrzaj> DUGA GRADITELJSTVO d.o.o., OIB 24017376624, Draškovićeva 35/I, 10000 Zagreb zastupanog po punomoćniku Zvonimir Duvančić</izvorni_sadrzaj>
    <derivirana_varijabla naziv="DomainObject.Predmet.ProtustrankaFormatedWithAdressOIB_1"> DUGA GRADITELJSTVO d.o.o., OIB 24017376624, Draškovićeva 35/I, 10000 Zagreb zastupanog po punomoćniku Zvonimir Duvančić</derivirana_varijabla>
  </DomainObject.Predmet.ProtustrankaFormatedWithAdressOIB>
  <DomainObject.Predmet.ProtustrankaWithAdress>
    <izvorni_sadrzaj>DUGA GRADITELJSTVO d.o.o. Draškovićeva 35/I, 10000 Zagreb</izvorni_sadrzaj>
    <derivirana_varijabla naziv="DomainObject.Predmet.ProtustrankaWithAdress_1">DUGA GRADITELJSTVO d.o.o. Draškovićeva 35/I, 10000 Zagreb</derivirana_varijabla>
  </DomainObject.Predmet.ProtustrankaWithAdress>
  <DomainObject.Predmet.ProtustrankaWithAdressOIB>
    <izvorni_sadrzaj>DUGA GRADITELJSTVO d.o.o., OIB 24017376624, Draškovićeva 35/I, 10000 Zagreb</izvorni_sadrzaj>
    <derivirana_varijabla naziv="DomainObject.Predmet.ProtustrankaWithAdressOIB_1">DUGA GRADITELJSTVO d.o.o., OIB 24017376624, Draškovićeva 35/I, 10000 Zagreb</derivirana_varijabla>
  </DomainObject.Predmet.ProtustrankaWithAdressOIB>
  <DomainObject.Predmet.ProtustrankaNazivFormated>
    <izvorni_sadrzaj>DUGA GRADITELJSTVO d.o.o.</izvorni_sadrzaj>
    <derivirana_varijabla naziv="DomainObject.Predmet.ProtustrankaNazivFormated_1">DUGA GRADITELJSTVO d.o.o.</derivirana_varijabla>
  </DomainObject.Predmet.ProtustrankaNazivFormated>
  <DomainObject.Predmet.ProtustrankaNazivFormatedOIB>
    <izvorni_sadrzaj>DUGA GRADITELJSTVO d.o.o., OIB 24017376624</izvorni_sadrzaj>
    <derivirana_varijabla naziv="DomainObject.Predmet.ProtustrankaNazivFormatedOIB_1">DUGA GRADITELJSTVO d.o.o., OIB 24017376624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ŽDO u Zagrebu</izvorni_sadrzaj>
    <derivirana_varijabla naziv="DomainObject.Predmet.StrankaFormated_1">  FINA Regionalni centar Zagreb; REPUBLIKA HRVATSKA MINISTARSTVO FINANCIJA zastupanog po punomoćniku ŽDO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ŽDO u Zagrebu</izvorni_sadrzaj>
    <derivirana_varijabla naziv="DomainObject.Predmet.StrankaFormatedOIB_1">  FINA Regionalni centar Zagreb, OIB 85821130368; REPUBLIKA HRVATSKA MINISTARSTVO FINANCIJA,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ŽDO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ŽDO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ŽDO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REPUBLIKA HRVATSKA MINISTARSTVO FINANCIJA zastupanog po punomoćniku ŽDO u Zagrebu</item>
    </izvorni_sadrzaj>
    <derivirana_varijabla naziv="DomainObject.Predmet.StrankaListFormated_1">
      <item>FINA Regionalni centar Zagreb</item>
      <item>REPUBLIKA HRVATSKA MINISTARSTVO FINANCIJA zastupanog po punomoćniku ŽDO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ŽDO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DUGA GRADITELJSTVO d.o.o. zastupanog po punomoćniku Zvonimir Duvančić</item>
    </izvorni_sadrzaj>
    <derivirana_varijabla naziv="DomainObject.Predmet.ProtuStrankaListFormated_1">
      <item>DUGA GRADITELJSTVO d.o.o. zastupanog po punomoćniku Zvonimir Duvančić</item>
    </derivirana_varijabla>
  </DomainObject.Predmet.ProtuStrankaListFormated>
  <DomainObject.Predmet.ProtuStrankaListFormatedOIB>
    <izvorni_sadrzaj>
      <item>DUGA GRADITELJSTVO d.o.o., OIB 24017376624 zastupanog po punomoćniku Zvonimir Duvančić</item>
    </izvorni_sadrzaj>
    <derivirana_varijabla naziv="DomainObject.Predmet.ProtuStrankaListFormatedOIB_1">
      <item>DUGA GRADITELJSTVO d.o.o., OIB 24017376624 zastupanog po punomoćniku Zvonimir Duvančić</item>
    </derivirana_varijabla>
  </DomainObject.Predmet.ProtuStrankaListFormatedOIB>
  <DomainObject.Predmet.ProtuStrankaListFormatedWithAdress>
    <izvorni_sadrzaj>
      <item>DUGA GRADITELJSTVO d.o.o., Draškovićeva 35/I, 10000 Zagreb zastupanog po punomoćniku Zvonimir Duvančić</item>
    </izvorni_sadrzaj>
    <derivirana_varijabla naziv="DomainObject.Predmet.ProtuStrankaListFormatedWithAdress_1">
      <item>DUGA GRADITELJSTVO d.o.o., Draškovićeva 35/I, 10000 Zagreb zastupanog po punomoćniku Zvonimir Duvančić</item>
    </derivirana_varijabla>
  </DomainObject.Predmet.ProtuStrankaListFormatedWithAdress>
  <DomainObject.Predmet.ProtuStrankaListFormatedWithAdressOIB>
    <izvorni_sadrzaj>
      <item>DUGA GRADITELJSTVO d.o.o., OIB 24017376624, Draškovićeva 35/I, 10000 Zagreb zastupanog po punomoćniku Zvonimir Duvančić</item>
    </izvorni_sadrzaj>
    <derivirana_varijabla naziv="DomainObject.Predmet.ProtuStrankaListFormatedWithAdressOIB_1">
      <item>DUGA GRADITELJSTVO d.o.o., OIB 24017376624, Draškovićeva 35/I, 10000 Zagreb zastupanog po punomoćniku Zvonimir Duvančić</item>
    </derivirana_varijabla>
  </DomainObject.Predmet.ProtuStrankaListFormatedWithAdressOIB>
  <DomainObject.Predmet.ProtuStrankaListNazivFormated>
    <izvorni_sadrzaj>
      <item>DUGA GRADITELJSTVO d.o.o.</item>
    </izvorni_sadrzaj>
    <derivirana_varijabla naziv="DomainObject.Predmet.ProtuStrankaListNazivFormated_1">
      <item>DUGA GRADITELJSTVO d.o.o.</item>
    </derivirana_varijabla>
  </DomainObject.Predmet.ProtuStrankaListNazivFormated>
  <DomainObject.Predmet.ProtuStrankaListNazivFormatedOIB>
    <izvorni_sadrzaj>
      <item>DUGA GRADITELJSTVO d.o.o., OIB 24017376624</item>
    </izvorni_sadrzaj>
    <derivirana_varijabla naziv="DomainObject.Predmet.ProtuStrankaListNazivFormatedOIB_1">
      <item>DUGA GRADITELJSTVO d.o.o., OIB 24017376624</item>
    </derivirana_varijabla>
  </DomainObject.Predmet.ProtuStrankaListNazivFormatedOIB>
  <DomainObject.Predmet.OstaliListFormated>
    <izvorni_sadrzaj>
      <item>Zvonimir Duvančić punomoćnik sudionika u postupku DUGA GRADITELJSTVO d.o.o.</item>
      <item>ŽDO u Zagrebu punomoćnik sudionika u postupku REPUBLIKA HRVATSKA MINISTARSTVO FINANCIJA</item>
      <item>Credo banka dioničko društvo "u stečaju"</item>
      <item>POSOJILNICA BANK EGEN</item>
      <item>Odvjetnik Marko Krpan</item>
    </izvorni_sadrzaj>
    <derivirana_varijabla naziv="DomainObject.Predmet.OstaliListFormated_1">
      <item>Zvonimir Duvančić punomoćnik sudionika u postupku DUGA GRADITELJSTVO d.o.o.</item>
      <item>ŽDO u Zagrebu punomoćnik sudionika u postupku REPUBLIKA HRVATSKA MINISTARSTVO FINANCIJA</item>
      <item>Credo banka dioničko društvo "u stečaju"</item>
      <item>POSOJILNICA BANK EGEN</item>
      <item>Odvjetnik Marko Krpan</item>
    </derivirana_varijabla>
  </DomainObject.Predmet.OstaliListFormated>
  <DomainObject.Predmet.OstaliListFormatedOIB>
    <izvorni_sadrzaj>
      <item>Zvonimir Duvančić, OIB 24451031730 punomoćnik sudionika u postupku DUGA GRADITELJSTVO d.o.o.</item>
      <item>ŽDO u Zagrebu, OIB 16488001145 punomoćnik sudionika u postupku REPUBLIKA HRVATSKA MINISTARSTVO FINANCIJA</item>
      <item>Credo banka dioničko društvo "u stečaju", OIB 94141384086</item>
      <item>POSOJILNICA BANK EGEN, OIB 24250429800</item>
      <item>Odvjetnik Marko Krpan, OIB 24419277674</item>
    </izvorni_sadrzaj>
    <derivirana_varijabla naziv="DomainObject.Predmet.OstaliListFormatedOIB_1">
      <item>Zvonimir Duvančić, OIB 24451031730 punomoćnik sudionika u postupku DUGA GRADITELJSTVO d.o.o.</item>
      <item>ŽDO u Zagrebu, OIB 16488001145 punomoćnik sudionika u postupku REPUBLIKA HRVATSKA MINISTARSTVO FINANCIJA</item>
      <item>Credo banka dioničko društvo "u stečaju", OIB 94141384086</item>
      <item>POSOJILNICA BANK EGEN, OIB 24250429800</item>
      <item>Odvjetnik Marko Krpan, OIB 24419277674</item>
    </derivirana_varijabla>
  </DomainObject.Predmet.OstaliListFormatedOIB>
  <DomainObject.Predmet.OstaliListFormatedWithAdress>
    <izvorni_sadrzaj>
      <item>Zvonimir Duvančić, Bulatova 7, 10000 Zagreb punomoćnik sudionika u postupku DUGA GRADITELJSTVO d.o.o.</item>
      <item>ŽDO u Zagrebu, Savska cesta 41, 10000 Zagreb punomoćnik sudionika u postupku REPUBLIKA HRVATSKA MINISTARSTVO FINANCIJA</item>
      <item>Credo banka dioničko društvo "u stečaju", Zrinjsko-Frankopanska 58, 21000 Split</item>
      <item>POSOJILNICA BANK EGEN, Paulitschgasse 57, 9010 Klagenfurt</item>
      <item>Odvjetnik Marko Krpan, Boškovićeva 16, 10000 Zagreb</item>
    </izvorni_sadrzaj>
    <derivirana_varijabla naziv="DomainObject.Predmet.OstaliListFormatedWithAdress_1">
      <item>Zvonimir Duvančić, Bulatova 7, 10000 Zagreb punomoćnik sudionika u postupku DUGA GRADITELJSTVO d.o.o.</item>
      <item>ŽDO u Zagrebu, Savska cesta 41, 10000 Zagreb punomoćnik sudionika u postupku REPUBLIKA HRVATSKA MINISTARSTVO FINANCIJA</item>
      <item>Credo banka dioničko društvo "u stečaju", Zrinjsko-Frankopanska 58, 21000 Split</item>
      <item>POSOJILNICA BANK EGEN, Paulitschgasse 57, 9010 Klagenfurt</item>
      <item>Odvjetnik Marko Krpan, Boškovićeva 16, 10000 Zagreb</item>
    </derivirana_varijabla>
  </DomainObject.Predmet.OstaliListFormatedWithAdress>
  <DomainObject.Predmet.OstaliListFormatedWithAdressOIB>
    <izvorni_sadrzaj>
      <item>Zvonimir Duvančić, OIB 24451031730, Bulatova 7, 10000 Zagreb punomoćnik sudionika u postupku DUGA GRADITELJSTVO d.o.o.</item>
      <item>ŽDO u Zagrebu, OIB 16488001145, Savska cesta 41, 10000 Zagreb punomoćnik sudionika u postupku REPUBLIKA HRVATSKA MINISTARSTVO FINANCIJA</item>
      <item>Credo banka dioničko društvo "u stečaju", OIB 94141384086, Zrinjsko-Frankopanska 58, 21000 Split</item>
      <item>POSOJILNICA BANK EGEN, OIB 24250429800, Paulitschgasse 57, 9010 Klagenfurt</item>
      <item>Odvjetnik Marko Krpan, OIB 24419277674, Boškovićeva 16, 10000 Zagreb</item>
    </izvorni_sadrzaj>
    <derivirana_varijabla naziv="DomainObject.Predmet.OstaliListFormatedWithAdressOIB_1">
      <item>Zvonimir Duvančić, OIB 24451031730, Bulatova 7, 10000 Zagreb punomoćnik sudionika u postupku DUGA GRADITELJSTVO d.o.o.</item>
      <item>ŽDO u Zagrebu, OIB 16488001145, Savska cesta 41, 10000 Zagreb punomoćnik sudionika u postupku REPUBLIKA HRVATSKA MINISTARSTVO FINANCIJA</item>
      <item>Credo banka dioničko društvo "u stečaju", OIB 94141384086, Zrinjsko-Frankopanska 58, 21000 Split</item>
      <item>POSOJILNICA BANK EGEN, OIB 24250429800, Paulitschgasse 57, 9010 Klagenfurt</item>
      <item>Odvjetnik Marko Krpan, OIB 24419277674, Boškovićeva 16, 10000 Zagreb</item>
    </derivirana_varijabla>
  </DomainObject.Predmet.OstaliListFormatedWithAdressOIB>
  <DomainObject.Predmet.OstaliListNazivFormated>
    <izvorni_sadrzaj>
      <item>Zvonimir Duvančić</item>
      <item>ŽDO u Zagrebu</item>
      <item>Credo banka dioničko društvo "u stečaju"</item>
      <item>POSOJILNICA BANK EGEN</item>
      <item>Odvjetnik Marko Krpan</item>
    </izvorni_sadrzaj>
    <derivirana_varijabla naziv="DomainObject.Predmet.OstaliListNazivFormated_1">
      <item>Zvonimir Duvančić</item>
      <item>ŽDO u Zagrebu</item>
      <item>Credo banka dioničko društvo "u stečaju"</item>
      <item>POSOJILNICA BANK EGEN</item>
      <item>Odvjetnik Marko Krpan</item>
    </derivirana_varijabla>
  </DomainObject.Predmet.OstaliListNazivFormated>
  <DomainObject.Predmet.OstaliListNazivFormatedOIB>
    <izvorni_sadrzaj>
      <item>Zvonimir Duvančić, OIB 24451031730</item>
      <item>ŽDO u Zagrebu, OIB 16488001145</item>
      <item>Credo banka dioničko društvo "u stečaju", OIB 94141384086</item>
      <item>POSOJILNICA BANK EGEN, OIB 24250429800</item>
      <item>Odvjetnik Marko Krpan, OIB 24419277674</item>
    </izvorni_sadrzaj>
    <derivirana_varijabla naziv="DomainObject.Predmet.OstaliListNazivFormatedOIB_1">
      <item>Zvonimir Duvančić, OIB 24451031730</item>
      <item>ŽDO u Zagrebu, OIB 16488001145</item>
      <item>Credo banka dioničko društvo "u stečaju", OIB 94141384086</item>
      <item>POSOJILNICA BANK EGEN, OIB 24250429800</item>
      <item>Odvjetnik 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St-5566/2016-54</izvorni_sadrzaj>
    <derivirana_varijabla naziv="DomainObject.PoslovniBrojDokumenta_1">St-5566/2016-54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DUGA GRADITELJSTVO d.o.o.</izvorni_sadrzaj>
    <derivirana_varijabla naziv="DomainObject.Predmet.ProtustrankaIDrugi_1">DUGA GRADITELJSTVO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DUGA GRADITELJSTVO d.o.o., OIB 24017376624, Draškovićeva 35/I, 10000 Zagreb</izvorni_sadrzaj>
    <derivirana_varijabla naziv="DomainObject.Predmet.ProtustrankaIDrugiAdressOIB_1">DUGA GRADITELJSTVO d.o.o., OIB 24017376624, Draškovićeva 35/I,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GRADITELJSTVO d.o.o.</item>
      <item>FINA Regionalni centar Zagreb</item>
      <item>Zvonimir Duvančić</item>
      <item>REPUBLIKA HRVATSKA MINISTARSTVO FINANCIJA</item>
      <item>ŽDO u Zagrebu</item>
      <item>Credo banka dioničko društvo "u stečaju"</item>
      <item>POSOJILNICA BANK EGEN</item>
      <item>Odvjetnik Marko Krpan</item>
    </izvorni_sadrzaj>
    <derivirana_varijabla naziv="DomainObject.Predmet.SudioniciListNaziv_1">
      <item>DUGA GRADITELJSTVO d.o.o.</item>
      <item>FINA Regionalni centar Zagreb</item>
      <item>Zvonimir Duvančić</item>
      <item>REPUBLIKA HRVATSKA MINISTARSTVO FINANCIJA</item>
      <item>ŽDO u Zagrebu</item>
      <item>Credo banka dioničko društvo "u stečaju"</item>
      <item>POSOJILNICA BANK EGEN</item>
      <item>Odvjetnik Marko Krpan</item>
    </derivirana_varijabla>
  </DomainObject.Predmet.SudioniciListNaziv>
  <DomainObject.Predmet.SudioniciListAdressOIB>
    <izvorni_sadrzaj>
      <item>DUGA GRADITELJSTVO d.o.o., OIB 24017376624, Draškovićeva 35/I,10000 Zagreb</item>
      <item>FINA Regionalni centar Zagreb, OIB 85821130368, Trg svibanjskih žrtava 1995. 1,10000 Zagreb</item>
      <item>Zvonimir Duvančić, OIB 24451031730, Bulatova 7,10000 Zagreb</item>
      <item>REPUBLIKA HRVATSKA MINISTARSTVO FINANCIJA, OIB 18683136487, Katančićeva 5,10000 Zagreb</item>
      <item>ŽDO u Zagrebu, OIB 16488001145, Savska cesta 41,10000 Zagreb</item>
      <item>Credo banka dioničko društvo "u stečaju", OIB 94141384086, Zrinjsko-Frankopanska 58,21000 Split</item>
      <item>POSOJILNICA BANK EGEN, OIB 24250429800, Paulitschgasse 57,9010 Klagenfurt</item>
      <item>Odvjetnik Marko Krpan, OIB 24419277674, Boškovićeva 16,10000 Zagreb</item>
    </izvorni_sadrzaj>
    <derivirana_varijabla naziv="DomainObject.Predmet.SudioniciListAdressOIB_1">
      <item>DUGA GRADITELJSTVO d.o.o., OIB 24017376624, Draškovićeva 35/I,10000 Zagreb</item>
      <item>FINA Regionalni centar Zagreb, OIB 85821130368, Trg svibanjskih žrtava 1995. 1,10000 Zagreb</item>
      <item>Zvonimir Duvančić, OIB 24451031730, Bulatova 7,10000 Zagreb</item>
      <item>REPUBLIKA HRVATSKA MINISTARSTVO FINANCIJA, OIB 18683136487, Katančićeva 5,10000 Zagreb</item>
      <item>ŽDO u Zagrebu, OIB 16488001145, Savska cesta 41,10000 Zagreb</item>
      <item>Credo banka dioničko društvo "u stečaju", OIB 94141384086, Zrinjsko-Frankopanska 58,21000 Split</item>
      <item>POSOJILNICA BANK EGEN, OIB 24250429800, Paulitschgasse 57,9010 Klagenfurt</item>
      <item>Odvjetnik Marko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146753-D11A-477A-8D55-2C2DECDCC5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1576</properties:Characters>
  <properties:Lines>63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2018-04-25T11:19:00Z</cp:lastPrinted>
  <dcterms:modified xmlns:xsi="http://www.w3.org/2001/XMLSchema-instance" xsi:type="dcterms:W3CDTF">2018-04-25T11:19:00Z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St-5566/2016-54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