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563F" w:rsidRDefault="0071563F" w:rsidP="0071563F">
      <w:pPr>
        <w:spacing w:after="0"/>
        <w:rPr>
          <w:b/>
        </w:rPr>
      </w:pPr>
      <w:bookmarkStart w:id="0" w:name="_GoBack"/>
      <w:bookmarkEnd w:id="0"/>
      <w:r w:rsidRPr="00B4765B">
        <w:rPr>
          <w:b/>
        </w:rPr>
        <w:t>Ivan Nikić</w:t>
      </w:r>
      <w:r>
        <w:rPr>
          <w:b/>
        </w:rPr>
        <w:t xml:space="preserve"> vlasnik obrta </w:t>
      </w:r>
    </w:p>
    <w:p w:rsidR="0071563F" w:rsidRPr="00B4765B" w:rsidRDefault="0071563F" w:rsidP="0071563F">
      <w:pPr>
        <w:spacing w:after="0"/>
        <w:rPr>
          <w:b/>
        </w:rPr>
      </w:pPr>
      <w:r w:rsidRPr="00B4765B">
        <w:rPr>
          <w:b/>
        </w:rPr>
        <w:t>„SAVA“ obrt za ugostiteljstvo u stečaju</w:t>
      </w:r>
      <w:r w:rsidRPr="00B4765B">
        <w:rPr>
          <w:b/>
        </w:rPr>
        <w:tab/>
      </w:r>
      <w:r w:rsidRPr="00B4765B">
        <w:rPr>
          <w:b/>
        </w:rPr>
        <w:tab/>
      </w:r>
      <w:r w:rsidRPr="00B4765B">
        <w:rPr>
          <w:b/>
        </w:rPr>
        <w:tab/>
      </w:r>
      <w:r w:rsidRPr="00B4765B">
        <w:rPr>
          <w:b/>
        </w:rPr>
        <w:tab/>
      </w:r>
      <w:r w:rsidRPr="00B4765B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B4765B">
        <w:rPr>
          <w:b/>
        </w:rPr>
        <w:t>St-353/14</w:t>
      </w:r>
    </w:p>
    <w:p w:rsidR="0071563F" w:rsidRPr="00B4765B" w:rsidRDefault="0071563F" w:rsidP="0071563F">
      <w:pPr>
        <w:spacing w:after="0"/>
        <w:rPr>
          <w:b/>
        </w:rPr>
      </w:pPr>
      <w:r w:rsidRPr="00B4765B">
        <w:rPr>
          <w:b/>
        </w:rPr>
        <w:t>Gredice 157, Zagreb</w:t>
      </w:r>
      <w:r>
        <w:rPr>
          <w:b/>
        </w:rPr>
        <w:t xml:space="preserve">, </w:t>
      </w:r>
      <w:r w:rsidRPr="00B4765B">
        <w:rPr>
          <w:b/>
        </w:rPr>
        <w:t>OIB: 51373918472</w:t>
      </w:r>
    </w:p>
    <w:p w:rsidR="0071563F" w:rsidRPr="00B4765B" w:rsidRDefault="0071563F" w:rsidP="0071563F">
      <w:pPr>
        <w:spacing w:after="0"/>
      </w:pPr>
      <w:r>
        <w:t>Stečajni upravitelj:</w:t>
      </w:r>
    </w:p>
    <w:p w:rsidR="0071563F" w:rsidRDefault="0071563F" w:rsidP="0071563F">
      <w:pPr>
        <w:spacing w:after="0"/>
      </w:pPr>
      <w:r>
        <w:t>Božidar Brkljač</w:t>
      </w:r>
    </w:p>
    <w:p w:rsidR="0071563F" w:rsidRPr="00B4765B" w:rsidRDefault="0071563F" w:rsidP="0071563F">
      <w:pPr>
        <w:spacing w:after="0"/>
      </w:pPr>
      <w:r w:rsidRPr="00B4765B">
        <w:t xml:space="preserve">Zagreb, </w:t>
      </w:r>
      <w:r>
        <w:t xml:space="preserve"> Šime Devčića 3</w:t>
      </w:r>
      <w:r w:rsidRPr="00B4765B">
        <w:t xml:space="preserve"> </w:t>
      </w:r>
    </w:p>
    <w:p w:rsidR="0071563F" w:rsidRPr="00B4765B" w:rsidRDefault="0071563F" w:rsidP="0071563F">
      <w:pPr>
        <w:spacing w:after="0"/>
      </w:pPr>
      <w:r w:rsidRPr="00B4765B">
        <w:t xml:space="preserve">Tel/fax: 01 </w:t>
      </w:r>
      <w:smartTag w:uri="urn:schemas-microsoft-com:office:smarttags" w:element="phone">
        <w:smartTagPr>
          <w:attr w:uri="urn:schemas-microsoft-com:office:office" w:name="ls" w:val="trans"/>
        </w:smartTagPr>
        <w:r w:rsidRPr="00B4765B">
          <w:t>46 47 218</w:t>
        </w:r>
      </w:smartTag>
    </w:p>
    <w:p w:rsidR="00A70BC2" w:rsidRPr="00A70BC2" w:rsidRDefault="00A70BC2" w:rsidP="0071563F">
      <w:pPr>
        <w:spacing w:after="0"/>
        <w:rPr>
          <w:sz w:val="16"/>
          <w:szCs w:val="16"/>
        </w:rPr>
      </w:pPr>
    </w:p>
    <w:p w:rsidR="0071563F" w:rsidRDefault="0071563F" w:rsidP="0071563F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B4765B">
        <w:t xml:space="preserve">Zagreb, </w:t>
      </w:r>
      <w:r>
        <w:t xml:space="preserve"> </w:t>
      </w:r>
      <w:r w:rsidR="00B745FF">
        <w:t>0</w:t>
      </w:r>
      <w:r w:rsidR="007A6E50">
        <w:t>7</w:t>
      </w:r>
      <w:r w:rsidR="00B745FF">
        <w:t>.03</w:t>
      </w:r>
      <w:r>
        <w:t>.2019.</w:t>
      </w:r>
    </w:p>
    <w:p w:rsidR="0071563F" w:rsidRDefault="0071563F" w:rsidP="0071563F">
      <w:pPr>
        <w:tabs>
          <w:tab w:val="left" w:pos="0"/>
        </w:tabs>
        <w:spacing w:after="0"/>
        <w:jc w:val="both"/>
        <w:rPr>
          <w:rFonts w:ascii="Tahoma" w:hAnsi="Tahoma" w:cs="Tahoma"/>
          <w:b/>
          <w:bCs/>
          <w:sz w:val="20"/>
          <w:szCs w:val="20"/>
        </w:rPr>
      </w:pPr>
    </w:p>
    <w:p w:rsidR="0071563F" w:rsidRDefault="0071563F" w:rsidP="0071563F">
      <w:pPr>
        <w:tabs>
          <w:tab w:val="left" w:pos="0"/>
        </w:tabs>
        <w:spacing w:after="0"/>
        <w:jc w:val="both"/>
        <w:rPr>
          <w:rFonts w:ascii="Tahoma" w:hAnsi="Tahoma" w:cs="Tahoma"/>
          <w:b/>
          <w:bCs/>
          <w:sz w:val="20"/>
          <w:szCs w:val="20"/>
        </w:rPr>
      </w:pPr>
    </w:p>
    <w:p w:rsidR="00BD07D4" w:rsidRDefault="00BD07D4" w:rsidP="0071563F">
      <w:pPr>
        <w:tabs>
          <w:tab w:val="left" w:pos="0"/>
        </w:tabs>
        <w:spacing w:after="0"/>
        <w:jc w:val="both"/>
        <w:rPr>
          <w:rFonts w:ascii="Tahoma" w:hAnsi="Tahoma" w:cs="Tahoma"/>
          <w:b/>
          <w:bCs/>
          <w:sz w:val="20"/>
          <w:szCs w:val="20"/>
        </w:rPr>
      </w:pPr>
    </w:p>
    <w:p w:rsidR="0071563F" w:rsidRPr="007F0440" w:rsidRDefault="0071563F" w:rsidP="0071563F">
      <w:pPr>
        <w:tabs>
          <w:tab w:val="left" w:pos="0"/>
        </w:tabs>
        <w:spacing w:after="0" w:line="240" w:lineRule="auto"/>
        <w:jc w:val="both"/>
        <w:rPr>
          <w:rFonts w:cs="Tahoma"/>
          <w:b/>
          <w:bCs/>
        </w:rPr>
      </w:pP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 w:rsidRPr="007F0440">
        <w:rPr>
          <w:rFonts w:cs="Tahoma"/>
          <w:b/>
          <w:bCs/>
        </w:rPr>
        <w:t>TRGOVAČKI SUD U ZAGREBU</w:t>
      </w:r>
    </w:p>
    <w:p w:rsidR="0071563F" w:rsidRPr="0071563F" w:rsidRDefault="0071563F" w:rsidP="0071563F">
      <w:pPr>
        <w:tabs>
          <w:tab w:val="left" w:pos="0"/>
        </w:tabs>
        <w:spacing w:after="0" w:line="240" w:lineRule="auto"/>
        <w:jc w:val="both"/>
        <w:rPr>
          <w:rFonts w:cs="Tahoma"/>
          <w:b/>
          <w:bCs/>
          <w:sz w:val="16"/>
          <w:szCs w:val="16"/>
        </w:rPr>
      </w:pPr>
    </w:p>
    <w:p w:rsidR="0071563F" w:rsidRPr="007F0440" w:rsidRDefault="0071563F" w:rsidP="0071563F">
      <w:pPr>
        <w:tabs>
          <w:tab w:val="left" w:pos="0"/>
        </w:tabs>
        <w:spacing w:after="0" w:line="240" w:lineRule="auto"/>
        <w:jc w:val="both"/>
        <w:rPr>
          <w:rFonts w:cs="Tahoma"/>
          <w:b/>
          <w:bCs/>
        </w:rPr>
      </w:pPr>
      <w:r w:rsidRPr="007F0440">
        <w:rPr>
          <w:rFonts w:cs="Tahoma"/>
          <w:b/>
          <w:bCs/>
        </w:rPr>
        <w:tab/>
      </w:r>
      <w:r w:rsidRPr="007F0440">
        <w:rPr>
          <w:rFonts w:cs="Tahoma"/>
          <w:b/>
          <w:bCs/>
        </w:rPr>
        <w:tab/>
      </w:r>
      <w:r w:rsidRPr="007F0440">
        <w:rPr>
          <w:rFonts w:cs="Tahoma"/>
          <w:b/>
          <w:bCs/>
        </w:rPr>
        <w:tab/>
      </w:r>
      <w:r w:rsidRPr="007F0440">
        <w:rPr>
          <w:rFonts w:cs="Tahoma"/>
          <w:b/>
          <w:bCs/>
        </w:rPr>
        <w:tab/>
      </w:r>
      <w:r w:rsidRPr="007F0440">
        <w:rPr>
          <w:rFonts w:cs="Tahoma"/>
          <w:b/>
          <w:bCs/>
        </w:rPr>
        <w:tab/>
      </w:r>
      <w:r w:rsidRPr="007F0440">
        <w:rPr>
          <w:rFonts w:cs="Tahoma"/>
          <w:b/>
          <w:bCs/>
        </w:rPr>
        <w:tab/>
      </w:r>
      <w:r w:rsidRPr="007F0440">
        <w:rPr>
          <w:rFonts w:cs="Tahoma"/>
          <w:b/>
          <w:bCs/>
        </w:rPr>
        <w:tab/>
        <w:t xml:space="preserve">      STEČAJNI SUDAC</w:t>
      </w:r>
    </w:p>
    <w:p w:rsidR="0071563F" w:rsidRPr="007F0440" w:rsidRDefault="0071563F" w:rsidP="0071563F">
      <w:pPr>
        <w:tabs>
          <w:tab w:val="left" w:pos="0"/>
        </w:tabs>
        <w:spacing w:after="0"/>
        <w:jc w:val="both"/>
        <w:rPr>
          <w:rFonts w:cs="Tahoma"/>
          <w:b/>
          <w:bCs/>
          <w:u w:val="single"/>
        </w:rPr>
      </w:pPr>
    </w:p>
    <w:p w:rsidR="0071563F" w:rsidRDefault="0071563F" w:rsidP="0071563F">
      <w:pPr>
        <w:spacing w:after="0"/>
        <w:jc w:val="both"/>
        <w:rPr>
          <w:rFonts w:cs="Tahoma"/>
          <w:b/>
          <w:bCs/>
        </w:rPr>
      </w:pPr>
      <w:r w:rsidRPr="007F0440">
        <w:rPr>
          <w:rFonts w:cs="Tahoma"/>
          <w:b/>
          <w:bCs/>
        </w:rPr>
        <w:t xml:space="preserve">         </w:t>
      </w:r>
    </w:p>
    <w:p w:rsidR="00012D88" w:rsidRDefault="00012D88" w:rsidP="0071563F">
      <w:pPr>
        <w:spacing w:after="0"/>
        <w:jc w:val="both"/>
        <w:rPr>
          <w:rFonts w:cs="Tahoma"/>
          <w:b/>
          <w:bCs/>
        </w:rPr>
      </w:pPr>
    </w:p>
    <w:p w:rsidR="00012D88" w:rsidRPr="007F0440" w:rsidRDefault="00012D88" w:rsidP="0071563F">
      <w:pPr>
        <w:spacing w:after="0"/>
        <w:jc w:val="both"/>
        <w:rPr>
          <w:b/>
          <w:bCs/>
        </w:rPr>
      </w:pPr>
    </w:p>
    <w:p w:rsidR="0071563F" w:rsidRPr="007F0440" w:rsidRDefault="0071563F" w:rsidP="0071563F">
      <w:pPr>
        <w:spacing w:after="0"/>
        <w:jc w:val="center"/>
        <w:rPr>
          <w:rFonts w:cs="Tahoma"/>
          <w:b/>
          <w:bCs/>
        </w:rPr>
      </w:pPr>
      <w:r w:rsidRPr="007F0440">
        <w:rPr>
          <w:rFonts w:cs="Tahoma"/>
          <w:b/>
          <w:bCs/>
        </w:rPr>
        <w:t>ZAVRŠNI DIOBNI POPIS</w:t>
      </w:r>
    </w:p>
    <w:p w:rsidR="0071563F" w:rsidRPr="007F0440" w:rsidRDefault="0071563F" w:rsidP="0071563F">
      <w:pPr>
        <w:spacing w:after="0"/>
        <w:jc w:val="center"/>
        <w:rPr>
          <w:rFonts w:cs="Tahoma"/>
          <w:b/>
          <w:bCs/>
          <w:sz w:val="16"/>
          <w:szCs w:val="16"/>
        </w:rPr>
      </w:pPr>
    </w:p>
    <w:p w:rsidR="0071563F" w:rsidRDefault="0071563F" w:rsidP="0071563F">
      <w:pPr>
        <w:spacing w:after="0"/>
        <w:jc w:val="center"/>
        <w:rPr>
          <w:rFonts w:cs="Tahoma"/>
          <w:b/>
          <w:bCs/>
          <w:sz w:val="16"/>
          <w:szCs w:val="16"/>
        </w:rPr>
      </w:pPr>
    </w:p>
    <w:p w:rsidR="0071563F" w:rsidRPr="0041365A" w:rsidRDefault="0071563F" w:rsidP="0071563F">
      <w:pPr>
        <w:tabs>
          <w:tab w:val="left" w:pos="0"/>
        </w:tabs>
        <w:spacing w:after="0" w:line="240" w:lineRule="auto"/>
        <w:jc w:val="both"/>
        <w:rPr>
          <w:rFonts w:cs="Tahoma"/>
        </w:rPr>
      </w:pPr>
      <w:r w:rsidRPr="0041365A">
        <w:rPr>
          <w:rFonts w:cs="Tahoma"/>
        </w:rPr>
        <w:t xml:space="preserve">U ovom stečajnom postupku  nema  raspoloživih  sredstva za  namirenje stečajnih vjerovnika,  odnosno diobu,  pa je stečajni  upravitelj sačinio diobeni popis  sa </w:t>
      </w:r>
      <w:r>
        <w:rPr>
          <w:rFonts w:cs="Tahoma"/>
        </w:rPr>
        <w:t xml:space="preserve"> </w:t>
      </w:r>
      <w:r w:rsidRPr="0041365A">
        <w:rPr>
          <w:rFonts w:cs="Tahoma"/>
        </w:rPr>
        <w:t>0,00 %   namirenja,  jer  je  raspoloživa  stečajna masa za  diobu 0,00 kn.</w:t>
      </w:r>
    </w:p>
    <w:p w:rsidR="0021380F" w:rsidRPr="0021380F" w:rsidRDefault="0021380F" w:rsidP="0071563F">
      <w:pPr>
        <w:rPr>
          <w:rFonts w:cs="Tahoma"/>
          <w:b/>
          <w:bCs/>
          <w:sz w:val="16"/>
          <w:szCs w:val="16"/>
        </w:rPr>
      </w:pPr>
    </w:p>
    <w:p w:rsidR="0071563F" w:rsidRPr="0041365A" w:rsidRDefault="0071563F" w:rsidP="0071563F">
      <w:pPr>
        <w:rPr>
          <w:rFonts w:cs="Tahoma"/>
          <w:b/>
          <w:bCs/>
        </w:rPr>
      </w:pPr>
      <w:r w:rsidRPr="0041365A">
        <w:rPr>
          <w:rFonts w:cs="Tahoma"/>
          <w:b/>
          <w:bCs/>
        </w:rPr>
        <w:t>Vjerovnici prvog  višeg isplatnog reda kojima su priznate tražbine</w:t>
      </w:r>
    </w:p>
    <w:tbl>
      <w:tblPr>
        <w:tblStyle w:val="Reetkatablice"/>
        <w:tblW w:w="9645" w:type="dxa"/>
        <w:tblLook w:val="01E0" w:firstRow="1" w:lastRow="1" w:firstColumn="1" w:lastColumn="1" w:noHBand="0" w:noVBand="0"/>
      </w:tblPr>
      <w:tblGrid>
        <w:gridCol w:w="480"/>
        <w:gridCol w:w="558"/>
        <w:gridCol w:w="4769"/>
        <w:gridCol w:w="1224"/>
        <w:gridCol w:w="1132"/>
        <w:gridCol w:w="1482"/>
      </w:tblGrid>
      <w:tr w:rsidR="005F4FFF" w:rsidRPr="000C1E56">
        <w:trPr>
          <w:trHeight w:val="391"/>
        </w:trPr>
        <w:tc>
          <w:tcPr>
            <w:tcW w:w="481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5F4FFF" w:rsidRPr="000C1E56" w:rsidRDefault="005F4FFF" w:rsidP="0006223A">
            <w:pPr>
              <w:jc w:val="center"/>
              <w:rPr>
                <w:sz w:val="18"/>
                <w:szCs w:val="18"/>
              </w:rPr>
            </w:pPr>
            <w:r w:rsidRPr="000C1E56">
              <w:rPr>
                <w:rFonts w:cs="Tahoma"/>
                <w:b/>
                <w:sz w:val="18"/>
                <w:szCs w:val="18"/>
              </w:rPr>
              <w:t>Re. Br.</w:t>
            </w:r>
          </w:p>
        </w:tc>
        <w:tc>
          <w:tcPr>
            <w:tcW w:w="558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5F4FFF" w:rsidRPr="000C1E56" w:rsidRDefault="005F4FFF" w:rsidP="0006223A">
            <w:pPr>
              <w:jc w:val="center"/>
              <w:rPr>
                <w:sz w:val="18"/>
                <w:szCs w:val="18"/>
              </w:rPr>
            </w:pPr>
            <w:r w:rsidRPr="000C1E56">
              <w:rPr>
                <w:rFonts w:cs="Tahoma"/>
                <w:b/>
                <w:sz w:val="18"/>
                <w:szCs w:val="18"/>
              </w:rPr>
              <w:t>Br. prij</w:t>
            </w:r>
          </w:p>
        </w:tc>
        <w:tc>
          <w:tcPr>
            <w:tcW w:w="4783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5F4FFF" w:rsidRPr="000C1E56" w:rsidRDefault="005F4FFF" w:rsidP="0006223A">
            <w:pPr>
              <w:spacing w:after="0"/>
              <w:jc w:val="center"/>
              <w:rPr>
                <w:rFonts w:cs="Tahoma"/>
                <w:b/>
                <w:sz w:val="18"/>
                <w:szCs w:val="18"/>
              </w:rPr>
            </w:pPr>
            <w:r w:rsidRPr="000C1E56">
              <w:rPr>
                <w:rFonts w:cs="Tahoma"/>
                <w:b/>
                <w:sz w:val="18"/>
                <w:szCs w:val="18"/>
              </w:rPr>
              <w:t>Vjerovnik</w:t>
            </w:r>
          </w:p>
          <w:p w:rsidR="005F4FFF" w:rsidRPr="000C1E56" w:rsidRDefault="005F4FFF" w:rsidP="0006223A">
            <w:pPr>
              <w:jc w:val="center"/>
              <w:rPr>
                <w:sz w:val="18"/>
                <w:szCs w:val="18"/>
              </w:rPr>
            </w:pPr>
            <w:r w:rsidRPr="000C1E56">
              <w:rPr>
                <w:rFonts w:cs="Tahoma"/>
                <w:b/>
                <w:sz w:val="18"/>
                <w:szCs w:val="18"/>
              </w:rPr>
              <w:t>( naziv i adresa 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5F4FFF" w:rsidRPr="000C1E56" w:rsidRDefault="005F4FFF" w:rsidP="0006223A">
            <w:pPr>
              <w:spacing w:after="0"/>
              <w:jc w:val="center"/>
              <w:rPr>
                <w:rFonts w:cs="Tahoma"/>
                <w:b/>
                <w:sz w:val="18"/>
                <w:szCs w:val="18"/>
              </w:rPr>
            </w:pPr>
            <w:r w:rsidRPr="000C1E56">
              <w:rPr>
                <w:rFonts w:cs="Tahoma"/>
                <w:b/>
                <w:sz w:val="18"/>
                <w:szCs w:val="18"/>
              </w:rPr>
              <w:t>Utvrđene</w:t>
            </w:r>
          </w:p>
          <w:p w:rsidR="005F4FFF" w:rsidRPr="000C1E56" w:rsidRDefault="005F4FFF" w:rsidP="0006223A">
            <w:pPr>
              <w:jc w:val="center"/>
              <w:rPr>
                <w:sz w:val="18"/>
                <w:szCs w:val="18"/>
              </w:rPr>
            </w:pPr>
            <w:r w:rsidRPr="000C1E56">
              <w:rPr>
                <w:rFonts w:cs="Tahoma"/>
                <w:b/>
                <w:sz w:val="18"/>
                <w:szCs w:val="18"/>
              </w:rPr>
              <w:t>tražbine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5F4FFF" w:rsidRPr="000C1E56" w:rsidRDefault="005F4FFF" w:rsidP="0006223A">
            <w:pPr>
              <w:spacing w:after="0"/>
              <w:jc w:val="center"/>
              <w:rPr>
                <w:rFonts w:cs="Tahoma"/>
                <w:b/>
                <w:sz w:val="18"/>
                <w:szCs w:val="18"/>
              </w:rPr>
            </w:pPr>
            <w:r w:rsidRPr="000C1E56">
              <w:rPr>
                <w:rFonts w:cs="Tahoma"/>
                <w:b/>
                <w:sz w:val="18"/>
                <w:szCs w:val="18"/>
              </w:rPr>
              <w:t>Namirene</w:t>
            </w:r>
          </w:p>
          <w:p w:rsidR="005F4FFF" w:rsidRPr="000C1E56" w:rsidRDefault="005F4FFF" w:rsidP="0006223A">
            <w:pPr>
              <w:jc w:val="center"/>
              <w:rPr>
                <w:sz w:val="18"/>
                <w:szCs w:val="18"/>
              </w:rPr>
            </w:pPr>
            <w:r w:rsidRPr="000C1E56">
              <w:rPr>
                <w:rFonts w:cs="Tahoma"/>
                <w:b/>
                <w:sz w:val="18"/>
                <w:szCs w:val="18"/>
              </w:rPr>
              <w:t>tražbine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5F4FFF" w:rsidRPr="000C1E56" w:rsidRDefault="005F4FFF" w:rsidP="0006223A">
            <w:pPr>
              <w:jc w:val="center"/>
              <w:rPr>
                <w:sz w:val="18"/>
                <w:szCs w:val="18"/>
              </w:rPr>
            </w:pPr>
            <w:r w:rsidRPr="000C1E56">
              <w:rPr>
                <w:rFonts w:cs="Tahoma"/>
                <w:b/>
                <w:sz w:val="18"/>
                <w:szCs w:val="18"/>
              </w:rPr>
              <w:t>Ostaje za namirenje</w:t>
            </w:r>
          </w:p>
        </w:tc>
      </w:tr>
      <w:tr w:rsidR="005F4FFF" w:rsidRPr="0041365A">
        <w:trPr>
          <w:trHeight w:val="323"/>
        </w:trPr>
        <w:tc>
          <w:tcPr>
            <w:tcW w:w="481" w:type="dxa"/>
            <w:shd w:val="clear" w:color="auto" w:fill="auto"/>
            <w:vAlign w:val="center"/>
          </w:tcPr>
          <w:p w:rsidR="005F4FFF" w:rsidRPr="00B8624A" w:rsidRDefault="005F4FFF" w:rsidP="00B8624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8624A">
              <w:rPr>
                <w:sz w:val="20"/>
                <w:szCs w:val="20"/>
              </w:rPr>
              <w:t>1</w:t>
            </w:r>
          </w:p>
        </w:tc>
        <w:tc>
          <w:tcPr>
            <w:tcW w:w="558" w:type="dxa"/>
            <w:shd w:val="clear" w:color="auto" w:fill="auto"/>
            <w:vAlign w:val="center"/>
          </w:tcPr>
          <w:p w:rsidR="005F4FFF" w:rsidRPr="00B8624A" w:rsidRDefault="005F4FFF" w:rsidP="00B8624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8624A">
              <w:rPr>
                <w:sz w:val="20"/>
                <w:szCs w:val="20"/>
              </w:rPr>
              <w:t>8</w:t>
            </w:r>
          </w:p>
        </w:tc>
        <w:tc>
          <w:tcPr>
            <w:tcW w:w="4783" w:type="dxa"/>
            <w:shd w:val="clear" w:color="auto" w:fill="auto"/>
            <w:vAlign w:val="center"/>
          </w:tcPr>
          <w:p w:rsidR="005F4FFF" w:rsidRPr="008D6118" w:rsidRDefault="005F4FFF" w:rsidP="00B8624A">
            <w:pPr>
              <w:spacing w:after="0" w:line="240" w:lineRule="auto"/>
              <w:ind w:right="-7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Danijela Nikić, OIB: 31470836524, Zagreb, Listopadska  9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5F4FFF" w:rsidRPr="00B8624A" w:rsidRDefault="005F4FFF" w:rsidP="00B8624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8624A">
              <w:rPr>
                <w:sz w:val="20"/>
                <w:szCs w:val="20"/>
              </w:rPr>
              <w:t>105.903,15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F4FFF" w:rsidRPr="00B8624A" w:rsidRDefault="005F4FFF" w:rsidP="00B8624A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B8624A">
              <w:rPr>
                <w:rFonts w:cs="Arial"/>
                <w:sz w:val="20"/>
                <w:szCs w:val="20"/>
                <w:lang w:val="en-US"/>
              </w:rPr>
              <w:t>56.490,41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5F4FFF" w:rsidRPr="00B8624A" w:rsidRDefault="0006223A" w:rsidP="00B8624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8624A">
              <w:rPr>
                <w:bCs/>
                <w:color w:val="000000"/>
                <w:sz w:val="20"/>
                <w:szCs w:val="20"/>
                <w:lang w:val="en-US"/>
              </w:rPr>
              <w:t>49.412,74</w:t>
            </w:r>
          </w:p>
        </w:tc>
      </w:tr>
      <w:tr w:rsidR="005F4FFF" w:rsidRPr="0041365A">
        <w:trPr>
          <w:trHeight w:val="391"/>
        </w:trPr>
        <w:tc>
          <w:tcPr>
            <w:tcW w:w="481" w:type="dxa"/>
            <w:shd w:val="clear" w:color="auto" w:fill="auto"/>
            <w:vAlign w:val="center"/>
          </w:tcPr>
          <w:p w:rsidR="005F4FFF" w:rsidRPr="00B8624A" w:rsidRDefault="005F4FFF" w:rsidP="00B8624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8624A">
              <w:rPr>
                <w:sz w:val="20"/>
                <w:szCs w:val="20"/>
              </w:rPr>
              <w:t>2</w:t>
            </w:r>
          </w:p>
        </w:tc>
        <w:tc>
          <w:tcPr>
            <w:tcW w:w="558" w:type="dxa"/>
            <w:shd w:val="clear" w:color="auto" w:fill="auto"/>
            <w:vAlign w:val="center"/>
          </w:tcPr>
          <w:p w:rsidR="005F4FFF" w:rsidRPr="00B8624A" w:rsidRDefault="005F4FFF" w:rsidP="00B8624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8624A">
              <w:rPr>
                <w:sz w:val="20"/>
                <w:szCs w:val="20"/>
              </w:rPr>
              <w:t>8</w:t>
            </w:r>
          </w:p>
        </w:tc>
        <w:tc>
          <w:tcPr>
            <w:tcW w:w="4783" w:type="dxa"/>
            <w:shd w:val="clear" w:color="auto" w:fill="auto"/>
            <w:vAlign w:val="center"/>
          </w:tcPr>
          <w:p w:rsidR="005F4FFF" w:rsidRPr="008D6118" w:rsidRDefault="005F4FFF" w:rsidP="00B8624A">
            <w:pPr>
              <w:spacing w:after="0" w:line="240" w:lineRule="auto"/>
              <w:ind w:right="-7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Ivan Nikić, OIB: 51373918472, Zagreb, Cirkovljanska 1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5F4FFF" w:rsidRPr="00B8624A" w:rsidRDefault="005F4FFF" w:rsidP="00B8624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8624A">
              <w:rPr>
                <w:sz w:val="20"/>
                <w:szCs w:val="20"/>
              </w:rPr>
              <w:t>116.024,60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F4FFF" w:rsidRPr="00B8624A" w:rsidRDefault="005F4FFF" w:rsidP="00B8624A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B8624A">
              <w:rPr>
                <w:rFonts w:cs="Arial"/>
                <w:sz w:val="20"/>
                <w:szCs w:val="20"/>
                <w:lang w:val="en-US"/>
              </w:rPr>
              <w:t>66.352,98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5F4FFF" w:rsidRPr="00B8624A" w:rsidRDefault="0006223A" w:rsidP="00B8624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8624A">
              <w:rPr>
                <w:bCs/>
                <w:color w:val="000000"/>
                <w:sz w:val="20"/>
                <w:szCs w:val="20"/>
                <w:lang w:val="en-US"/>
              </w:rPr>
              <w:t>49.671,62</w:t>
            </w:r>
          </w:p>
        </w:tc>
      </w:tr>
      <w:tr w:rsidR="0006223A" w:rsidRPr="0041365A">
        <w:trPr>
          <w:trHeight w:val="391"/>
        </w:trPr>
        <w:tc>
          <w:tcPr>
            <w:tcW w:w="481" w:type="dxa"/>
            <w:shd w:val="clear" w:color="auto" w:fill="auto"/>
            <w:vAlign w:val="center"/>
          </w:tcPr>
          <w:p w:rsidR="0006223A" w:rsidRPr="00B8624A" w:rsidRDefault="0006223A" w:rsidP="00B8624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8624A">
              <w:rPr>
                <w:sz w:val="20"/>
                <w:szCs w:val="20"/>
              </w:rPr>
              <w:t>3</w:t>
            </w:r>
          </w:p>
        </w:tc>
        <w:tc>
          <w:tcPr>
            <w:tcW w:w="558" w:type="dxa"/>
            <w:shd w:val="clear" w:color="auto" w:fill="auto"/>
            <w:vAlign w:val="center"/>
          </w:tcPr>
          <w:p w:rsidR="0006223A" w:rsidRPr="00B8624A" w:rsidRDefault="0006223A" w:rsidP="00B8624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8624A">
              <w:rPr>
                <w:sz w:val="20"/>
                <w:szCs w:val="20"/>
              </w:rPr>
              <w:t>8</w:t>
            </w:r>
          </w:p>
        </w:tc>
        <w:tc>
          <w:tcPr>
            <w:tcW w:w="4783" w:type="dxa"/>
            <w:shd w:val="clear" w:color="auto" w:fill="auto"/>
            <w:vAlign w:val="center"/>
          </w:tcPr>
          <w:p w:rsidR="0006223A" w:rsidRPr="008D6118" w:rsidRDefault="0006223A" w:rsidP="00B8624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Miroslav Pavković, OIB: 30547754918, Zagreb,  B.Magovca 75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06223A" w:rsidRPr="00B8624A" w:rsidRDefault="0006223A" w:rsidP="00B8624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8624A">
              <w:rPr>
                <w:sz w:val="20"/>
                <w:szCs w:val="20"/>
              </w:rPr>
              <w:t>106.935,95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6223A" w:rsidRPr="00B8624A" w:rsidRDefault="0006223A" w:rsidP="00B8624A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B8624A">
              <w:rPr>
                <w:rFonts w:cs="Arial"/>
                <w:sz w:val="20"/>
                <w:szCs w:val="20"/>
                <w:lang w:val="en-US"/>
              </w:rPr>
              <w:t>57.264,33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06223A" w:rsidRPr="00B8624A" w:rsidRDefault="0006223A" w:rsidP="00B862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 w:rsidRPr="00B8624A">
              <w:rPr>
                <w:bCs/>
                <w:color w:val="000000"/>
                <w:sz w:val="20"/>
                <w:szCs w:val="20"/>
                <w:lang w:val="en-US"/>
              </w:rPr>
              <w:t>49.671,62</w:t>
            </w:r>
          </w:p>
        </w:tc>
      </w:tr>
      <w:tr w:rsidR="0006223A" w:rsidRPr="0041365A">
        <w:trPr>
          <w:trHeight w:val="391"/>
        </w:trPr>
        <w:tc>
          <w:tcPr>
            <w:tcW w:w="481" w:type="dxa"/>
            <w:shd w:val="clear" w:color="auto" w:fill="auto"/>
            <w:vAlign w:val="center"/>
          </w:tcPr>
          <w:p w:rsidR="0006223A" w:rsidRPr="00B8624A" w:rsidRDefault="0006223A" w:rsidP="00B8624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8624A">
              <w:rPr>
                <w:sz w:val="20"/>
                <w:szCs w:val="20"/>
              </w:rPr>
              <w:t>4</w:t>
            </w:r>
          </w:p>
        </w:tc>
        <w:tc>
          <w:tcPr>
            <w:tcW w:w="558" w:type="dxa"/>
            <w:shd w:val="clear" w:color="auto" w:fill="auto"/>
            <w:vAlign w:val="center"/>
          </w:tcPr>
          <w:p w:rsidR="0006223A" w:rsidRPr="00B8624A" w:rsidRDefault="0006223A" w:rsidP="00B8624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8624A">
              <w:rPr>
                <w:sz w:val="20"/>
                <w:szCs w:val="20"/>
              </w:rPr>
              <w:t>8</w:t>
            </w:r>
          </w:p>
        </w:tc>
        <w:tc>
          <w:tcPr>
            <w:tcW w:w="4783" w:type="dxa"/>
            <w:shd w:val="clear" w:color="auto" w:fill="auto"/>
            <w:vAlign w:val="center"/>
          </w:tcPr>
          <w:p w:rsidR="0006223A" w:rsidRPr="008D6118" w:rsidRDefault="0006223A" w:rsidP="00B8624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Tomislav Pavković, OIB: 6879256650, Zagreb, Ilica 47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06223A" w:rsidRPr="00B8624A" w:rsidRDefault="0006223A" w:rsidP="00B8624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8624A">
              <w:rPr>
                <w:sz w:val="20"/>
                <w:szCs w:val="20"/>
              </w:rPr>
              <w:t>103.906,40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6223A" w:rsidRPr="00B8624A" w:rsidRDefault="0006223A" w:rsidP="00B8624A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B8624A">
              <w:rPr>
                <w:rFonts w:cs="Arial"/>
                <w:sz w:val="20"/>
                <w:szCs w:val="20"/>
                <w:lang w:val="en-US"/>
              </w:rPr>
              <w:t>54.234,78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06223A" w:rsidRPr="00B8624A" w:rsidRDefault="0006223A" w:rsidP="00B8624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8624A">
              <w:rPr>
                <w:bCs/>
                <w:color w:val="000000"/>
                <w:sz w:val="20"/>
                <w:szCs w:val="20"/>
                <w:lang w:val="en-US"/>
              </w:rPr>
              <w:t>49.671,62</w:t>
            </w:r>
          </w:p>
        </w:tc>
      </w:tr>
      <w:tr w:rsidR="0006223A" w:rsidRPr="0041365A">
        <w:trPr>
          <w:trHeight w:val="391"/>
        </w:trPr>
        <w:tc>
          <w:tcPr>
            <w:tcW w:w="481" w:type="dxa"/>
            <w:shd w:val="clear" w:color="auto" w:fill="auto"/>
            <w:vAlign w:val="center"/>
          </w:tcPr>
          <w:p w:rsidR="0006223A" w:rsidRPr="00B8624A" w:rsidRDefault="0006223A" w:rsidP="00B8624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8624A">
              <w:rPr>
                <w:sz w:val="20"/>
                <w:szCs w:val="20"/>
              </w:rPr>
              <w:t>5</w:t>
            </w:r>
          </w:p>
        </w:tc>
        <w:tc>
          <w:tcPr>
            <w:tcW w:w="558" w:type="dxa"/>
            <w:shd w:val="clear" w:color="auto" w:fill="auto"/>
            <w:vAlign w:val="center"/>
          </w:tcPr>
          <w:p w:rsidR="0006223A" w:rsidRPr="00B8624A" w:rsidRDefault="0006223A" w:rsidP="00B8624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8624A">
              <w:rPr>
                <w:sz w:val="20"/>
                <w:szCs w:val="20"/>
              </w:rPr>
              <w:t>8</w:t>
            </w:r>
          </w:p>
        </w:tc>
        <w:tc>
          <w:tcPr>
            <w:tcW w:w="4783" w:type="dxa"/>
            <w:shd w:val="clear" w:color="auto" w:fill="auto"/>
            <w:vAlign w:val="center"/>
          </w:tcPr>
          <w:p w:rsidR="0006223A" w:rsidRPr="008D6118" w:rsidRDefault="0006223A" w:rsidP="00B8624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Jasna Kolak, OIB: 97625479433, Velika Gorica, Istarska 11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06223A" w:rsidRPr="00B8624A" w:rsidRDefault="0006223A" w:rsidP="00B8624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8624A">
              <w:rPr>
                <w:sz w:val="20"/>
                <w:szCs w:val="20"/>
              </w:rPr>
              <w:t>91.788,20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6223A" w:rsidRPr="00B8624A" w:rsidRDefault="0006223A" w:rsidP="00B8624A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B8624A">
              <w:rPr>
                <w:rFonts w:cs="Arial"/>
                <w:sz w:val="20"/>
                <w:szCs w:val="20"/>
                <w:lang w:val="en-US"/>
              </w:rPr>
              <w:t>43.235,07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06223A" w:rsidRPr="00B8624A" w:rsidRDefault="0006223A" w:rsidP="00B8624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8624A">
              <w:rPr>
                <w:bCs/>
                <w:color w:val="000000"/>
                <w:sz w:val="20"/>
                <w:szCs w:val="20"/>
                <w:lang w:val="en-US"/>
              </w:rPr>
              <w:t>48.553,13</w:t>
            </w:r>
          </w:p>
        </w:tc>
      </w:tr>
      <w:tr w:rsidR="0006223A" w:rsidRPr="0041365A">
        <w:trPr>
          <w:trHeight w:val="391"/>
        </w:trPr>
        <w:tc>
          <w:tcPr>
            <w:tcW w:w="481" w:type="dxa"/>
            <w:shd w:val="clear" w:color="auto" w:fill="auto"/>
            <w:vAlign w:val="center"/>
          </w:tcPr>
          <w:p w:rsidR="0006223A" w:rsidRPr="00B8624A" w:rsidRDefault="0006223A" w:rsidP="00B8624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8624A">
              <w:rPr>
                <w:sz w:val="20"/>
                <w:szCs w:val="20"/>
              </w:rPr>
              <w:t>6</w:t>
            </w:r>
          </w:p>
        </w:tc>
        <w:tc>
          <w:tcPr>
            <w:tcW w:w="558" w:type="dxa"/>
            <w:shd w:val="clear" w:color="auto" w:fill="auto"/>
            <w:vAlign w:val="center"/>
          </w:tcPr>
          <w:p w:rsidR="0006223A" w:rsidRPr="00B8624A" w:rsidRDefault="00F033CF" w:rsidP="00B8624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783" w:type="dxa"/>
            <w:shd w:val="clear" w:color="auto" w:fill="auto"/>
            <w:vAlign w:val="center"/>
          </w:tcPr>
          <w:p w:rsidR="0006223A" w:rsidRPr="008D6118" w:rsidRDefault="0006223A" w:rsidP="00B8624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Jela Vuk, OIB: 95919746681, Zagreb, I.Njivice 21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06223A" w:rsidRPr="00B8624A" w:rsidRDefault="0006223A" w:rsidP="00B8624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8624A">
              <w:rPr>
                <w:sz w:val="20"/>
                <w:szCs w:val="20"/>
              </w:rPr>
              <w:t>52.757,89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6223A" w:rsidRPr="00B8624A" w:rsidRDefault="00A70BC2" w:rsidP="00B8624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8624A">
              <w:rPr>
                <w:sz w:val="20"/>
                <w:szCs w:val="20"/>
              </w:rPr>
              <w:t>52.757,89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06223A" w:rsidRPr="00B8624A" w:rsidRDefault="00A70BC2" w:rsidP="00B8624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06223A" w:rsidRPr="0041365A">
        <w:trPr>
          <w:trHeight w:val="391"/>
        </w:trPr>
        <w:tc>
          <w:tcPr>
            <w:tcW w:w="481" w:type="dxa"/>
            <w:tcBorders>
              <w:right w:val="nil"/>
            </w:tcBorders>
            <w:shd w:val="clear" w:color="auto" w:fill="auto"/>
            <w:vAlign w:val="center"/>
          </w:tcPr>
          <w:p w:rsidR="0006223A" w:rsidRDefault="0006223A" w:rsidP="00A70BC2">
            <w:pPr>
              <w:spacing w:after="0" w:line="240" w:lineRule="auto"/>
              <w:jc w:val="center"/>
            </w:pPr>
          </w:p>
        </w:tc>
        <w:tc>
          <w:tcPr>
            <w:tcW w:w="55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06223A" w:rsidRDefault="0006223A" w:rsidP="00A70BC2">
            <w:pPr>
              <w:spacing w:after="0" w:line="240" w:lineRule="auto"/>
              <w:jc w:val="center"/>
            </w:pPr>
          </w:p>
        </w:tc>
        <w:tc>
          <w:tcPr>
            <w:tcW w:w="4783" w:type="dxa"/>
            <w:tcBorders>
              <w:left w:val="nil"/>
            </w:tcBorders>
            <w:shd w:val="clear" w:color="auto" w:fill="auto"/>
            <w:vAlign w:val="center"/>
          </w:tcPr>
          <w:p w:rsidR="0006223A" w:rsidRPr="00A70BC2" w:rsidRDefault="0006223A" w:rsidP="00A70BC2">
            <w:pPr>
              <w:spacing w:after="0" w:line="240" w:lineRule="auto"/>
              <w:jc w:val="center"/>
              <w:rPr>
                <w:b/>
              </w:rPr>
            </w:pPr>
            <w:r w:rsidRPr="00A70BC2">
              <w:rPr>
                <w:b/>
              </w:rPr>
              <w:t>Ukupno: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06223A" w:rsidRPr="00B8624A" w:rsidRDefault="00B8624A" w:rsidP="00A70BC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B8624A">
              <w:rPr>
                <w:b/>
                <w:sz w:val="20"/>
                <w:szCs w:val="20"/>
              </w:rPr>
              <w:fldChar w:fldCharType="begin"/>
            </w:r>
            <w:r w:rsidRPr="00B8624A">
              <w:rPr>
                <w:b/>
                <w:sz w:val="20"/>
                <w:szCs w:val="20"/>
              </w:rPr>
              <w:instrText xml:space="preserve"> =SUM(ABOVE) </w:instrText>
            </w:r>
            <w:r w:rsidRPr="00B8624A">
              <w:rPr>
                <w:b/>
                <w:sz w:val="20"/>
                <w:szCs w:val="20"/>
              </w:rPr>
              <w:fldChar w:fldCharType="separate"/>
            </w:r>
            <w:r w:rsidRPr="00B8624A">
              <w:rPr>
                <w:b/>
                <w:noProof/>
                <w:sz w:val="20"/>
                <w:szCs w:val="20"/>
              </w:rPr>
              <w:t>577.316,19</w:t>
            </w:r>
            <w:r w:rsidRPr="00B8624A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6223A" w:rsidRPr="00A70BC2" w:rsidRDefault="00A70BC2" w:rsidP="00A70BC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A70BC2">
              <w:rPr>
                <w:b/>
                <w:sz w:val="20"/>
                <w:szCs w:val="20"/>
              </w:rPr>
              <w:fldChar w:fldCharType="begin"/>
            </w:r>
            <w:r w:rsidRPr="00A70BC2">
              <w:rPr>
                <w:b/>
                <w:sz w:val="20"/>
                <w:szCs w:val="20"/>
              </w:rPr>
              <w:instrText xml:space="preserve"> =SUM(ABOVE) </w:instrText>
            </w:r>
            <w:r w:rsidRPr="00A70BC2">
              <w:rPr>
                <w:b/>
                <w:sz w:val="20"/>
                <w:szCs w:val="20"/>
              </w:rPr>
              <w:fldChar w:fldCharType="separate"/>
            </w:r>
            <w:r w:rsidRPr="00A70BC2">
              <w:rPr>
                <w:b/>
                <w:noProof/>
                <w:sz w:val="20"/>
                <w:szCs w:val="20"/>
              </w:rPr>
              <w:t>330.335,46</w:t>
            </w:r>
            <w:r w:rsidRPr="00A70BC2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06223A" w:rsidRPr="00A70BC2" w:rsidRDefault="00A70BC2" w:rsidP="00A70BC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A70BC2">
              <w:rPr>
                <w:b/>
                <w:sz w:val="20"/>
                <w:szCs w:val="20"/>
              </w:rPr>
              <w:fldChar w:fldCharType="begin"/>
            </w:r>
            <w:r w:rsidRPr="00A70BC2">
              <w:rPr>
                <w:b/>
                <w:sz w:val="20"/>
                <w:szCs w:val="20"/>
              </w:rPr>
              <w:instrText xml:space="preserve"> =SUM(ABOVE) </w:instrText>
            </w:r>
            <w:r w:rsidRPr="00A70BC2">
              <w:rPr>
                <w:b/>
                <w:sz w:val="20"/>
                <w:szCs w:val="20"/>
              </w:rPr>
              <w:fldChar w:fldCharType="separate"/>
            </w:r>
            <w:r w:rsidRPr="00A70BC2">
              <w:rPr>
                <w:b/>
                <w:noProof/>
                <w:sz w:val="20"/>
                <w:szCs w:val="20"/>
              </w:rPr>
              <w:t>246.980,73</w:t>
            </w:r>
            <w:r w:rsidRPr="00A70BC2">
              <w:rPr>
                <w:b/>
                <w:sz w:val="20"/>
                <w:szCs w:val="20"/>
              </w:rPr>
              <w:fldChar w:fldCharType="end"/>
            </w:r>
          </w:p>
        </w:tc>
      </w:tr>
    </w:tbl>
    <w:p w:rsidR="009575E3" w:rsidRPr="0021380F" w:rsidRDefault="009575E3" w:rsidP="009575E3">
      <w:pPr>
        <w:jc w:val="both"/>
        <w:rPr>
          <w:sz w:val="16"/>
          <w:szCs w:val="16"/>
        </w:rPr>
      </w:pPr>
    </w:p>
    <w:p w:rsidR="0021380F" w:rsidRPr="007A5A82" w:rsidRDefault="0021380F" w:rsidP="0021380F">
      <w:pPr>
        <w:spacing w:after="0" w:line="240" w:lineRule="auto"/>
        <w:jc w:val="both"/>
      </w:pPr>
      <w:r w:rsidRPr="007A5A82">
        <w:t>U tijeku stečajnog postupka dužnik pojedinac  Ivan Nikić  podmirio je neto plaće i otpremnine vjerovnicima I višeg isplatnog reda</w:t>
      </w:r>
      <w:r>
        <w:t xml:space="preserve"> u iznosu od 330.335,46 kn</w:t>
      </w:r>
      <w:r w:rsidRPr="007A5A82">
        <w:t xml:space="preserve">.  </w:t>
      </w:r>
    </w:p>
    <w:p w:rsidR="0021380F" w:rsidRPr="0021380F" w:rsidRDefault="0021380F" w:rsidP="0021380F">
      <w:pPr>
        <w:jc w:val="both"/>
      </w:pPr>
      <w:r w:rsidRPr="0021380F">
        <w:t>U I višem redu ostali su nepodmireni doprinosi iz i na plaću u sveukupnom iznosu od 246.980,73 kn</w:t>
      </w:r>
    </w:p>
    <w:p w:rsidR="0021380F" w:rsidRDefault="0021380F" w:rsidP="009575E3">
      <w:pPr>
        <w:jc w:val="both"/>
      </w:pPr>
    </w:p>
    <w:p w:rsidR="0071563F" w:rsidRPr="0041365A" w:rsidRDefault="00012D88" w:rsidP="009575E3">
      <w:pPr>
        <w:jc w:val="both"/>
        <w:rPr>
          <w:rFonts w:cs="Tahoma"/>
          <w:b/>
          <w:bCs/>
        </w:rPr>
      </w:pPr>
      <w:r>
        <w:lastRenderedPageBreak/>
        <w:t xml:space="preserve"> </w:t>
      </w:r>
      <w:r w:rsidR="009575E3">
        <w:t xml:space="preserve"> </w:t>
      </w:r>
      <w:r w:rsidR="0071563F" w:rsidRPr="0041365A">
        <w:rPr>
          <w:rFonts w:cs="Tahoma"/>
          <w:b/>
          <w:bCs/>
        </w:rPr>
        <w:t xml:space="preserve">Vjerovnici </w:t>
      </w:r>
      <w:r w:rsidR="0071563F">
        <w:rPr>
          <w:rFonts w:cs="Tahoma"/>
          <w:b/>
          <w:bCs/>
        </w:rPr>
        <w:t xml:space="preserve">drugog </w:t>
      </w:r>
      <w:r w:rsidR="0071563F" w:rsidRPr="0041365A">
        <w:rPr>
          <w:rFonts w:cs="Tahoma"/>
          <w:b/>
          <w:bCs/>
        </w:rPr>
        <w:t>višeg isplatnog reda kojima su priznate tražbine</w:t>
      </w:r>
    </w:p>
    <w:tbl>
      <w:tblPr>
        <w:tblStyle w:val="Reetkatablice"/>
        <w:tblW w:w="9645" w:type="dxa"/>
        <w:tblLook w:val="01E0" w:firstRow="1" w:lastRow="1" w:firstColumn="1" w:lastColumn="1" w:noHBand="0" w:noVBand="0"/>
      </w:tblPr>
      <w:tblGrid>
        <w:gridCol w:w="476"/>
        <w:gridCol w:w="543"/>
        <w:gridCol w:w="4390"/>
        <w:gridCol w:w="1506"/>
        <w:gridCol w:w="1224"/>
        <w:gridCol w:w="1506"/>
      </w:tblGrid>
      <w:tr w:rsidR="0071563F" w:rsidRPr="000C1E56">
        <w:trPr>
          <w:trHeight w:val="391"/>
        </w:trPr>
        <w:tc>
          <w:tcPr>
            <w:tcW w:w="476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71563F" w:rsidRPr="000C1E56" w:rsidRDefault="0071563F" w:rsidP="008846EE">
            <w:pPr>
              <w:jc w:val="center"/>
              <w:rPr>
                <w:sz w:val="18"/>
                <w:szCs w:val="18"/>
              </w:rPr>
            </w:pPr>
            <w:r w:rsidRPr="000C1E56">
              <w:rPr>
                <w:rFonts w:cs="Tahoma"/>
                <w:b/>
                <w:sz w:val="18"/>
                <w:szCs w:val="18"/>
              </w:rPr>
              <w:t>Re. Br.</w:t>
            </w:r>
          </w:p>
        </w:tc>
        <w:tc>
          <w:tcPr>
            <w:tcW w:w="543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71563F" w:rsidRPr="000C1E56" w:rsidRDefault="0071563F" w:rsidP="008846EE">
            <w:pPr>
              <w:jc w:val="center"/>
              <w:rPr>
                <w:sz w:val="18"/>
                <w:szCs w:val="18"/>
              </w:rPr>
            </w:pPr>
            <w:r w:rsidRPr="000C1E56">
              <w:rPr>
                <w:rFonts w:cs="Tahoma"/>
                <w:b/>
                <w:sz w:val="18"/>
                <w:szCs w:val="18"/>
              </w:rPr>
              <w:t>Br. prij</w:t>
            </w:r>
          </w:p>
        </w:tc>
        <w:tc>
          <w:tcPr>
            <w:tcW w:w="4390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71563F" w:rsidRPr="000C1E56" w:rsidRDefault="0071563F" w:rsidP="008846EE">
            <w:pPr>
              <w:spacing w:after="0"/>
              <w:jc w:val="center"/>
              <w:rPr>
                <w:rFonts w:cs="Tahoma"/>
                <w:b/>
                <w:sz w:val="18"/>
                <w:szCs w:val="18"/>
              </w:rPr>
            </w:pPr>
            <w:r w:rsidRPr="000C1E56">
              <w:rPr>
                <w:rFonts w:cs="Tahoma"/>
                <w:b/>
                <w:sz w:val="18"/>
                <w:szCs w:val="18"/>
              </w:rPr>
              <w:t>Vjerovnik</w:t>
            </w:r>
          </w:p>
          <w:p w:rsidR="0071563F" w:rsidRPr="000C1E56" w:rsidRDefault="0071563F" w:rsidP="008846EE">
            <w:pPr>
              <w:jc w:val="center"/>
              <w:rPr>
                <w:sz w:val="18"/>
                <w:szCs w:val="18"/>
              </w:rPr>
            </w:pPr>
            <w:r w:rsidRPr="000C1E56">
              <w:rPr>
                <w:rFonts w:cs="Tahoma"/>
                <w:b/>
                <w:sz w:val="18"/>
                <w:szCs w:val="18"/>
              </w:rPr>
              <w:t>( naziv i adresa )</w:t>
            </w:r>
          </w:p>
        </w:tc>
        <w:tc>
          <w:tcPr>
            <w:tcW w:w="1506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71563F" w:rsidRPr="000C1E56" w:rsidRDefault="0071563F" w:rsidP="008846EE">
            <w:pPr>
              <w:spacing w:after="0"/>
              <w:jc w:val="center"/>
              <w:rPr>
                <w:rFonts w:cs="Tahoma"/>
                <w:b/>
                <w:sz w:val="18"/>
                <w:szCs w:val="18"/>
              </w:rPr>
            </w:pPr>
            <w:r w:rsidRPr="000C1E56">
              <w:rPr>
                <w:rFonts w:cs="Tahoma"/>
                <w:b/>
                <w:sz w:val="18"/>
                <w:szCs w:val="18"/>
              </w:rPr>
              <w:t>Utvrđene</w:t>
            </w:r>
          </w:p>
          <w:p w:rsidR="0071563F" w:rsidRPr="000C1E56" w:rsidRDefault="0071563F" w:rsidP="008846EE">
            <w:pPr>
              <w:jc w:val="center"/>
              <w:rPr>
                <w:sz w:val="18"/>
                <w:szCs w:val="18"/>
              </w:rPr>
            </w:pPr>
            <w:r w:rsidRPr="000C1E56">
              <w:rPr>
                <w:rFonts w:cs="Tahoma"/>
                <w:b/>
                <w:sz w:val="18"/>
                <w:szCs w:val="18"/>
              </w:rPr>
              <w:t>tražbine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71563F" w:rsidRPr="000C1E56" w:rsidRDefault="0071563F" w:rsidP="008846EE">
            <w:pPr>
              <w:spacing w:after="0"/>
              <w:jc w:val="center"/>
              <w:rPr>
                <w:rFonts w:cs="Tahoma"/>
                <w:b/>
                <w:sz w:val="18"/>
                <w:szCs w:val="18"/>
              </w:rPr>
            </w:pPr>
            <w:r w:rsidRPr="000C1E56">
              <w:rPr>
                <w:rFonts w:cs="Tahoma"/>
                <w:b/>
                <w:sz w:val="18"/>
                <w:szCs w:val="18"/>
              </w:rPr>
              <w:t>Namirene</w:t>
            </w:r>
          </w:p>
          <w:p w:rsidR="0071563F" w:rsidRPr="000C1E56" w:rsidRDefault="0071563F" w:rsidP="008846EE">
            <w:pPr>
              <w:jc w:val="center"/>
              <w:rPr>
                <w:sz w:val="18"/>
                <w:szCs w:val="18"/>
              </w:rPr>
            </w:pPr>
            <w:r w:rsidRPr="000C1E56">
              <w:rPr>
                <w:rFonts w:cs="Tahoma"/>
                <w:b/>
                <w:sz w:val="18"/>
                <w:szCs w:val="18"/>
              </w:rPr>
              <w:t>tražbine</w:t>
            </w:r>
          </w:p>
        </w:tc>
        <w:tc>
          <w:tcPr>
            <w:tcW w:w="1506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71563F" w:rsidRPr="000C1E56" w:rsidRDefault="0071563F" w:rsidP="008846EE">
            <w:pPr>
              <w:jc w:val="center"/>
              <w:rPr>
                <w:sz w:val="18"/>
                <w:szCs w:val="18"/>
              </w:rPr>
            </w:pPr>
            <w:r w:rsidRPr="000C1E56">
              <w:rPr>
                <w:rFonts w:cs="Tahoma"/>
                <w:b/>
                <w:sz w:val="18"/>
                <w:szCs w:val="18"/>
              </w:rPr>
              <w:t>Ostaje za namirenje</w:t>
            </w:r>
          </w:p>
        </w:tc>
      </w:tr>
      <w:tr w:rsidR="00F033CF" w:rsidRPr="0041365A">
        <w:trPr>
          <w:trHeight w:val="391"/>
        </w:trPr>
        <w:tc>
          <w:tcPr>
            <w:tcW w:w="476" w:type="dxa"/>
            <w:shd w:val="clear" w:color="auto" w:fill="auto"/>
            <w:vAlign w:val="center"/>
          </w:tcPr>
          <w:p w:rsidR="00F033CF" w:rsidRPr="00B8624A" w:rsidRDefault="00F033CF" w:rsidP="008846EE">
            <w:pPr>
              <w:jc w:val="center"/>
              <w:rPr>
                <w:sz w:val="20"/>
                <w:szCs w:val="20"/>
              </w:rPr>
            </w:pPr>
            <w:r w:rsidRPr="00B8624A">
              <w:rPr>
                <w:sz w:val="20"/>
                <w:szCs w:val="20"/>
              </w:rPr>
              <w:t>1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F033CF" w:rsidRPr="00B8624A" w:rsidRDefault="00F033CF" w:rsidP="008846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390" w:type="dxa"/>
            <w:shd w:val="clear" w:color="auto" w:fill="auto"/>
            <w:vAlign w:val="center"/>
          </w:tcPr>
          <w:p w:rsidR="00F033CF" w:rsidRPr="0020799E" w:rsidRDefault="00F033CF" w:rsidP="00A1029A">
            <w:pPr>
              <w:spacing w:after="0" w:line="240" w:lineRule="auto"/>
              <w:rPr>
                <w:rFonts w:cs="Arial"/>
                <w:sz w:val="20"/>
                <w:szCs w:val="20"/>
                <w:lang w:eastAsia="hr-HR"/>
              </w:rPr>
            </w:pPr>
            <w:r w:rsidRPr="0020799E">
              <w:rPr>
                <w:rFonts w:cs="Arial"/>
                <w:sz w:val="20"/>
                <w:szCs w:val="20"/>
                <w:lang w:eastAsia="hr-HR"/>
              </w:rPr>
              <w:t xml:space="preserve">Hrvatsko društvo skladatelja , </w:t>
            </w:r>
          </w:p>
          <w:p w:rsidR="00F033CF" w:rsidRPr="0020799E" w:rsidRDefault="00F033CF" w:rsidP="00A1029A">
            <w:pPr>
              <w:spacing w:after="0" w:line="240" w:lineRule="auto"/>
              <w:rPr>
                <w:rFonts w:cs="Arial"/>
                <w:sz w:val="20"/>
                <w:szCs w:val="20"/>
                <w:lang w:eastAsia="hr-HR"/>
              </w:rPr>
            </w:pPr>
            <w:r w:rsidRPr="0020799E">
              <w:rPr>
                <w:rFonts w:cs="Arial"/>
                <w:sz w:val="20"/>
                <w:szCs w:val="20"/>
                <w:lang w:eastAsia="hr-HR"/>
              </w:rPr>
              <w:t>OIB: 56668956985, Zagreb, Berislavićeva 9</w:t>
            </w:r>
          </w:p>
        </w:tc>
        <w:tc>
          <w:tcPr>
            <w:tcW w:w="1506" w:type="dxa"/>
            <w:shd w:val="clear" w:color="auto" w:fill="auto"/>
            <w:vAlign w:val="center"/>
          </w:tcPr>
          <w:p w:rsidR="00F033CF" w:rsidRPr="00F033CF" w:rsidRDefault="00F033CF" w:rsidP="00F033CF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eastAsia="hr-HR"/>
              </w:rPr>
            </w:pPr>
            <w:r w:rsidRPr="00F033CF">
              <w:rPr>
                <w:rFonts w:cs="Arial"/>
                <w:sz w:val="20"/>
                <w:szCs w:val="20"/>
                <w:lang w:eastAsia="hr-HR"/>
              </w:rPr>
              <w:t>25.784,56</w:t>
            </w:r>
          </w:p>
          <w:p w:rsidR="00F033CF" w:rsidRPr="00F033CF" w:rsidRDefault="00F033CF" w:rsidP="00F033CF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eastAsia="hr-HR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:rsidR="00F033CF" w:rsidRPr="00B8624A" w:rsidRDefault="00F033CF" w:rsidP="00F033CF">
            <w:pPr>
              <w:jc w:val="center"/>
              <w:rPr>
                <w:sz w:val="20"/>
                <w:szCs w:val="20"/>
              </w:rPr>
            </w:pPr>
            <w:r w:rsidRPr="00F033CF">
              <w:rPr>
                <w:rFonts w:cs="Arial"/>
                <w:sz w:val="20"/>
                <w:szCs w:val="20"/>
                <w:lang w:eastAsia="hr-HR"/>
              </w:rPr>
              <w:t>25.784,56</w:t>
            </w:r>
          </w:p>
        </w:tc>
        <w:tc>
          <w:tcPr>
            <w:tcW w:w="1506" w:type="dxa"/>
            <w:shd w:val="clear" w:color="auto" w:fill="auto"/>
            <w:vAlign w:val="center"/>
          </w:tcPr>
          <w:p w:rsidR="00F033CF" w:rsidRPr="00B8624A" w:rsidRDefault="00F033CF" w:rsidP="00F033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F033CF" w:rsidRPr="0041365A">
        <w:trPr>
          <w:trHeight w:val="391"/>
        </w:trPr>
        <w:tc>
          <w:tcPr>
            <w:tcW w:w="476" w:type="dxa"/>
            <w:shd w:val="clear" w:color="auto" w:fill="auto"/>
            <w:vAlign w:val="center"/>
          </w:tcPr>
          <w:p w:rsidR="00F033CF" w:rsidRPr="00B8624A" w:rsidRDefault="00F033CF" w:rsidP="008846EE">
            <w:pPr>
              <w:jc w:val="center"/>
              <w:rPr>
                <w:sz w:val="20"/>
                <w:szCs w:val="20"/>
              </w:rPr>
            </w:pPr>
            <w:r w:rsidRPr="00B8624A">
              <w:rPr>
                <w:sz w:val="20"/>
                <w:szCs w:val="20"/>
              </w:rPr>
              <w:t>2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F033CF" w:rsidRPr="00B8624A" w:rsidRDefault="00F033CF" w:rsidP="008846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390" w:type="dxa"/>
            <w:shd w:val="clear" w:color="auto" w:fill="auto"/>
          </w:tcPr>
          <w:p w:rsidR="00F033CF" w:rsidRPr="0020799E" w:rsidRDefault="00F033CF" w:rsidP="00A1029A">
            <w:pPr>
              <w:spacing w:after="0"/>
              <w:rPr>
                <w:rFonts w:cs="Arial"/>
                <w:sz w:val="20"/>
                <w:szCs w:val="20"/>
              </w:rPr>
            </w:pPr>
            <w:r w:rsidRPr="0020799E">
              <w:rPr>
                <w:rFonts w:cs="Arial"/>
                <w:sz w:val="20"/>
                <w:szCs w:val="20"/>
              </w:rPr>
              <w:t xml:space="preserve">Financijska agencija, </w:t>
            </w:r>
          </w:p>
          <w:p w:rsidR="00F033CF" w:rsidRPr="0020799E" w:rsidRDefault="00F033CF" w:rsidP="00A1029A">
            <w:pPr>
              <w:spacing w:after="0"/>
              <w:rPr>
                <w:rFonts w:cs="Arial"/>
                <w:sz w:val="20"/>
                <w:szCs w:val="20"/>
              </w:rPr>
            </w:pPr>
            <w:r w:rsidRPr="0020799E">
              <w:rPr>
                <w:rFonts w:cs="Arial"/>
                <w:sz w:val="20"/>
                <w:szCs w:val="20"/>
              </w:rPr>
              <w:t>OIB: 85821130368,  Zagreb, Ul. grada Vukovara 70</w:t>
            </w:r>
          </w:p>
        </w:tc>
        <w:tc>
          <w:tcPr>
            <w:tcW w:w="1506" w:type="dxa"/>
            <w:shd w:val="clear" w:color="auto" w:fill="auto"/>
            <w:vAlign w:val="center"/>
          </w:tcPr>
          <w:p w:rsidR="00F033CF" w:rsidRPr="00F033CF" w:rsidRDefault="00F033CF" w:rsidP="00F033CF">
            <w:pPr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F033CF">
              <w:rPr>
                <w:rFonts w:cs="Arial"/>
                <w:sz w:val="20"/>
                <w:szCs w:val="20"/>
              </w:rPr>
              <w:t>4.384,53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F033CF" w:rsidRPr="00B8624A" w:rsidRDefault="00F033CF" w:rsidP="00F033CF">
            <w:pPr>
              <w:jc w:val="center"/>
              <w:rPr>
                <w:sz w:val="20"/>
                <w:szCs w:val="20"/>
              </w:rPr>
            </w:pPr>
            <w:r w:rsidRPr="00F033CF">
              <w:rPr>
                <w:rFonts w:cs="Arial"/>
                <w:sz w:val="20"/>
                <w:szCs w:val="20"/>
              </w:rPr>
              <w:t>4.384,53</w:t>
            </w:r>
          </w:p>
        </w:tc>
        <w:tc>
          <w:tcPr>
            <w:tcW w:w="1506" w:type="dxa"/>
            <w:shd w:val="clear" w:color="auto" w:fill="auto"/>
            <w:vAlign w:val="center"/>
          </w:tcPr>
          <w:p w:rsidR="00F033CF" w:rsidRPr="00B8624A" w:rsidRDefault="00F033CF" w:rsidP="00F033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F033CF" w:rsidRPr="0041365A">
        <w:trPr>
          <w:trHeight w:val="391"/>
        </w:trPr>
        <w:tc>
          <w:tcPr>
            <w:tcW w:w="476" w:type="dxa"/>
            <w:shd w:val="clear" w:color="auto" w:fill="auto"/>
            <w:vAlign w:val="center"/>
          </w:tcPr>
          <w:p w:rsidR="00F033CF" w:rsidRPr="00B8624A" w:rsidRDefault="00F033CF" w:rsidP="008846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F033CF" w:rsidRPr="00B8624A" w:rsidRDefault="00F033CF" w:rsidP="008846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390" w:type="dxa"/>
            <w:shd w:val="clear" w:color="auto" w:fill="auto"/>
          </w:tcPr>
          <w:p w:rsidR="00F033CF" w:rsidRPr="0020799E" w:rsidRDefault="00F033CF" w:rsidP="0020799E">
            <w:pPr>
              <w:spacing w:after="0"/>
              <w:rPr>
                <w:rFonts w:cs="Arial"/>
                <w:sz w:val="20"/>
                <w:szCs w:val="20"/>
              </w:rPr>
            </w:pPr>
            <w:r w:rsidRPr="0020799E">
              <w:rPr>
                <w:rFonts w:cs="Arial"/>
                <w:sz w:val="20"/>
                <w:szCs w:val="20"/>
              </w:rPr>
              <w:t xml:space="preserve">HRVATSKI TELEKOM d.d. </w:t>
            </w:r>
          </w:p>
          <w:p w:rsidR="00F033CF" w:rsidRPr="0020799E" w:rsidRDefault="00F033CF" w:rsidP="0020799E">
            <w:pPr>
              <w:spacing w:after="0"/>
              <w:rPr>
                <w:rFonts w:cs="Arial"/>
                <w:sz w:val="20"/>
                <w:szCs w:val="20"/>
              </w:rPr>
            </w:pPr>
            <w:r w:rsidRPr="0020799E">
              <w:rPr>
                <w:rFonts w:cs="Arial"/>
                <w:sz w:val="20"/>
                <w:szCs w:val="20"/>
              </w:rPr>
              <w:t>OIB: 81793146560, Zagreb, R.F. Mihanovića 9</w:t>
            </w:r>
          </w:p>
        </w:tc>
        <w:tc>
          <w:tcPr>
            <w:tcW w:w="1506" w:type="dxa"/>
            <w:shd w:val="clear" w:color="auto" w:fill="auto"/>
            <w:vAlign w:val="center"/>
          </w:tcPr>
          <w:p w:rsidR="00F033CF" w:rsidRPr="00F033CF" w:rsidRDefault="00F033CF" w:rsidP="00F033CF">
            <w:pPr>
              <w:spacing w:after="0" w:line="240" w:lineRule="auto"/>
              <w:jc w:val="center"/>
              <w:rPr>
                <w:rFonts w:cs="Arial"/>
                <w:bCs/>
                <w:sz w:val="20"/>
                <w:szCs w:val="20"/>
                <w:lang w:eastAsia="hr-HR"/>
              </w:rPr>
            </w:pPr>
            <w:r w:rsidRPr="00F033CF">
              <w:rPr>
                <w:rFonts w:cs="Arial"/>
                <w:bCs/>
                <w:sz w:val="20"/>
                <w:szCs w:val="20"/>
                <w:lang w:eastAsia="hr-HR"/>
              </w:rPr>
              <w:t>21.951,09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F033CF" w:rsidRPr="00B8624A" w:rsidRDefault="00B745FF" w:rsidP="00F033CF">
            <w:pPr>
              <w:jc w:val="center"/>
              <w:rPr>
                <w:sz w:val="20"/>
                <w:szCs w:val="20"/>
              </w:rPr>
            </w:pPr>
            <w:r w:rsidRPr="00F033CF">
              <w:rPr>
                <w:rFonts w:cs="Arial"/>
                <w:bCs/>
                <w:sz w:val="20"/>
                <w:szCs w:val="20"/>
                <w:lang w:eastAsia="hr-HR"/>
              </w:rPr>
              <w:t>21.951,09</w:t>
            </w:r>
          </w:p>
        </w:tc>
        <w:tc>
          <w:tcPr>
            <w:tcW w:w="1506" w:type="dxa"/>
            <w:shd w:val="clear" w:color="auto" w:fill="auto"/>
            <w:vAlign w:val="center"/>
          </w:tcPr>
          <w:p w:rsidR="00F033CF" w:rsidRPr="00B8624A" w:rsidRDefault="00B745FF" w:rsidP="00F033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F033CF" w:rsidRPr="0041365A">
        <w:trPr>
          <w:trHeight w:val="391"/>
        </w:trPr>
        <w:tc>
          <w:tcPr>
            <w:tcW w:w="476" w:type="dxa"/>
            <w:shd w:val="clear" w:color="auto" w:fill="auto"/>
            <w:vAlign w:val="center"/>
          </w:tcPr>
          <w:p w:rsidR="00F033CF" w:rsidRPr="00B8624A" w:rsidRDefault="00F033CF" w:rsidP="008846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F033CF" w:rsidRPr="00B8624A" w:rsidRDefault="00F033CF" w:rsidP="008846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390" w:type="dxa"/>
            <w:shd w:val="clear" w:color="auto" w:fill="auto"/>
            <w:vAlign w:val="center"/>
          </w:tcPr>
          <w:p w:rsidR="00F033CF" w:rsidRPr="0020799E" w:rsidRDefault="00F033CF" w:rsidP="00A1029A">
            <w:pPr>
              <w:spacing w:after="0"/>
              <w:rPr>
                <w:rFonts w:cs="Arial"/>
                <w:sz w:val="20"/>
                <w:szCs w:val="20"/>
              </w:rPr>
            </w:pPr>
            <w:r w:rsidRPr="0020799E">
              <w:rPr>
                <w:rFonts w:cs="Arial"/>
                <w:sz w:val="20"/>
                <w:szCs w:val="20"/>
              </w:rPr>
              <w:t>REPUBLIKA Hrvatska, Ministarstvo financija, Porezna uprava, OIB: 18683136487 zastupan po ŽDO ZAGREB</w:t>
            </w:r>
          </w:p>
        </w:tc>
        <w:tc>
          <w:tcPr>
            <w:tcW w:w="1506" w:type="dxa"/>
            <w:shd w:val="clear" w:color="auto" w:fill="auto"/>
            <w:vAlign w:val="center"/>
          </w:tcPr>
          <w:p w:rsidR="00F033CF" w:rsidRPr="00F033CF" w:rsidRDefault="00F033CF" w:rsidP="00F033C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163.561,91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F033CF" w:rsidRPr="00B8624A" w:rsidRDefault="00F033CF" w:rsidP="00F033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506" w:type="dxa"/>
            <w:shd w:val="clear" w:color="auto" w:fill="auto"/>
            <w:vAlign w:val="center"/>
          </w:tcPr>
          <w:p w:rsidR="00F033CF" w:rsidRPr="00B8624A" w:rsidRDefault="00F033CF" w:rsidP="00F033CF">
            <w:pPr>
              <w:jc w:val="center"/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163.561,91</w:t>
            </w:r>
          </w:p>
        </w:tc>
      </w:tr>
      <w:tr w:rsidR="00F033CF" w:rsidRPr="0041365A">
        <w:trPr>
          <w:trHeight w:val="391"/>
        </w:trPr>
        <w:tc>
          <w:tcPr>
            <w:tcW w:w="476" w:type="dxa"/>
            <w:shd w:val="clear" w:color="auto" w:fill="auto"/>
            <w:vAlign w:val="center"/>
          </w:tcPr>
          <w:p w:rsidR="00F033CF" w:rsidRPr="00B8624A" w:rsidRDefault="00F033CF" w:rsidP="008846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F033CF" w:rsidRPr="00B8624A" w:rsidRDefault="00F033CF" w:rsidP="008846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390" w:type="dxa"/>
            <w:shd w:val="clear" w:color="auto" w:fill="auto"/>
          </w:tcPr>
          <w:p w:rsidR="00F033CF" w:rsidRPr="0020799E" w:rsidRDefault="00F033CF" w:rsidP="0020799E">
            <w:pPr>
              <w:spacing w:after="0"/>
              <w:rPr>
                <w:rFonts w:cs="Arial"/>
                <w:sz w:val="20"/>
                <w:szCs w:val="20"/>
              </w:rPr>
            </w:pPr>
            <w:r w:rsidRPr="0020799E">
              <w:rPr>
                <w:rFonts w:cs="Arial"/>
                <w:sz w:val="20"/>
                <w:szCs w:val="20"/>
              </w:rPr>
              <w:t>Zagrebački holding d.o.o. podružnica Zagrebparking</w:t>
            </w:r>
          </w:p>
          <w:p w:rsidR="00F033CF" w:rsidRPr="0020799E" w:rsidRDefault="00F033CF" w:rsidP="0020799E">
            <w:pPr>
              <w:spacing w:after="0"/>
              <w:rPr>
                <w:rFonts w:cs="Arial"/>
                <w:sz w:val="20"/>
                <w:szCs w:val="20"/>
              </w:rPr>
            </w:pPr>
            <w:r w:rsidRPr="0020799E">
              <w:rPr>
                <w:rFonts w:cs="Arial"/>
                <w:sz w:val="20"/>
                <w:szCs w:val="20"/>
              </w:rPr>
              <w:t xml:space="preserve"> OIB: 85584865987, Zagreb, Šubićeva 40/III</w:t>
            </w:r>
          </w:p>
        </w:tc>
        <w:tc>
          <w:tcPr>
            <w:tcW w:w="1506" w:type="dxa"/>
            <w:shd w:val="clear" w:color="auto" w:fill="auto"/>
            <w:vAlign w:val="center"/>
          </w:tcPr>
          <w:p w:rsidR="00F033CF" w:rsidRPr="00F033CF" w:rsidRDefault="00F033CF" w:rsidP="00F033CF">
            <w:pPr>
              <w:jc w:val="center"/>
              <w:rPr>
                <w:rFonts w:cs="Arial"/>
                <w:sz w:val="20"/>
                <w:szCs w:val="20"/>
              </w:rPr>
            </w:pPr>
            <w:r w:rsidRPr="00F033CF">
              <w:rPr>
                <w:rFonts w:cs="Arial"/>
                <w:sz w:val="20"/>
                <w:szCs w:val="20"/>
              </w:rPr>
              <w:t>947,94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F033CF" w:rsidRPr="00B8624A" w:rsidRDefault="00F033CF" w:rsidP="00F033CF">
            <w:pPr>
              <w:jc w:val="center"/>
              <w:rPr>
                <w:sz w:val="20"/>
                <w:szCs w:val="20"/>
              </w:rPr>
            </w:pPr>
            <w:r w:rsidRPr="00F033CF">
              <w:rPr>
                <w:rFonts w:cs="Arial"/>
                <w:sz w:val="20"/>
                <w:szCs w:val="20"/>
              </w:rPr>
              <w:t>947,94</w:t>
            </w:r>
          </w:p>
        </w:tc>
        <w:tc>
          <w:tcPr>
            <w:tcW w:w="1506" w:type="dxa"/>
            <w:shd w:val="clear" w:color="auto" w:fill="auto"/>
            <w:vAlign w:val="center"/>
          </w:tcPr>
          <w:p w:rsidR="00F033CF" w:rsidRPr="00B8624A" w:rsidRDefault="00F033CF" w:rsidP="00F033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F033CF" w:rsidRPr="0041365A">
        <w:trPr>
          <w:trHeight w:val="391"/>
        </w:trPr>
        <w:tc>
          <w:tcPr>
            <w:tcW w:w="476" w:type="dxa"/>
            <w:shd w:val="clear" w:color="auto" w:fill="auto"/>
            <w:vAlign w:val="center"/>
          </w:tcPr>
          <w:p w:rsidR="00F033CF" w:rsidRPr="00B8624A" w:rsidRDefault="00F033CF" w:rsidP="008846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F033CF" w:rsidRPr="00B8624A" w:rsidRDefault="00F033CF" w:rsidP="008846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390" w:type="dxa"/>
            <w:shd w:val="clear" w:color="auto" w:fill="auto"/>
            <w:vAlign w:val="center"/>
          </w:tcPr>
          <w:p w:rsidR="00F033CF" w:rsidRPr="0020799E" w:rsidRDefault="00F033CF" w:rsidP="00A1029A">
            <w:pPr>
              <w:rPr>
                <w:rFonts w:cs="Arial"/>
                <w:sz w:val="20"/>
                <w:szCs w:val="20"/>
              </w:rPr>
            </w:pPr>
            <w:r w:rsidRPr="0020799E">
              <w:rPr>
                <w:rFonts w:cs="Arial"/>
                <w:sz w:val="20"/>
                <w:szCs w:val="20"/>
              </w:rPr>
              <w:t>Hrvatska radiotelevizija, javna ustanova, OIB:68419124305</w:t>
            </w:r>
            <w:r w:rsidRPr="0020799E">
              <w:rPr>
                <w:rFonts w:cs="Arial"/>
                <w:sz w:val="20"/>
                <w:szCs w:val="20"/>
                <w:lang w:eastAsia="hr-HR"/>
              </w:rPr>
              <w:t xml:space="preserve">, </w:t>
            </w:r>
            <w:r w:rsidRPr="0020799E">
              <w:rPr>
                <w:rFonts w:cs="Arial"/>
                <w:sz w:val="20"/>
                <w:szCs w:val="20"/>
              </w:rPr>
              <w:t>Zagreb, Prisavlje 3</w:t>
            </w:r>
          </w:p>
        </w:tc>
        <w:tc>
          <w:tcPr>
            <w:tcW w:w="1506" w:type="dxa"/>
            <w:shd w:val="clear" w:color="auto" w:fill="auto"/>
            <w:vAlign w:val="center"/>
          </w:tcPr>
          <w:p w:rsidR="00F033CF" w:rsidRPr="00F033CF" w:rsidRDefault="00F033CF" w:rsidP="00F033CF">
            <w:pPr>
              <w:jc w:val="center"/>
              <w:rPr>
                <w:rFonts w:cs="Arial"/>
                <w:sz w:val="20"/>
                <w:szCs w:val="20"/>
              </w:rPr>
            </w:pPr>
            <w:r w:rsidRPr="00F033CF">
              <w:rPr>
                <w:rFonts w:cs="Arial"/>
                <w:sz w:val="20"/>
                <w:szCs w:val="20"/>
              </w:rPr>
              <w:t>7.903,64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F033CF" w:rsidRPr="00B8624A" w:rsidRDefault="00F033CF" w:rsidP="00F033CF">
            <w:pPr>
              <w:jc w:val="center"/>
              <w:rPr>
                <w:sz w:val="20"/>
                <w:szCs w:val="20"/>
              </w:rPr>
            </w:pPr>
            <w:r w:rsidRPr="00F033CF">
              <w:rPr>
                <w:rFonts w:cs="Arial"/>
                <w:sz w:val="20"/>
                <w:szCs w:val="20"/>
              </w:rPr>
              <w:t>7.903,64</w:t>
            </w:r>
          </w:p>
        </w:tc>
        <w:tc>
          <w:tcPr>
            <w:tcW w:w="1506" w:type="dxa"/>
            <w:shd w:val="clear" w:color="auto" w:fill="auto"/>
            <w:vAlign w:val="center"/>
          </w:tcPr>
          <w:p w:rsidR="00F033CF" w:rsidRPr="00B8624A" w:rsidRDefault="00F033CF" w:rsidP="00F033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F033CF" w:rsidRPr="0041365A">
        <w:trPr>
          <w:trHeight w:val="391"/>
        </w:trPr>
        <w:tc>
          <w:tcPr>
            <w:tcW w:w="476" w:type="dxa"/>
            <w:shd w:val="clear" w:color="auto" w:fill="auto"/>
            <w:vAlign w:val="center"/>
          </w:tcPr>
          <w:p w:rsidR="00F033CF" w:rsidRPr="00B8624A" w:rsidRDefault="00F033CF" w:rsidP="008846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F033CF" w:rsidRPr="00B8624A" w:rsidRDefault="00F033CF" w:rsidP="008846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390" w:type="dxa"/>
            <w:shd w:val="clear" w:color="auto" w:fill="auto"/>
          </w:tcPr>
          <w:p w:rsidR="00F033CF" w:rsidRPr="0020799E" w:rsidRDefault="00F033CF" w:rsidP="00A1029A">
            <w:pPr>
              <w:spacing w:after="0"/>
              <w:rPr>
                <w:rFonts w:cs="Arial"/>
                <w:sz w:val="20"/>
                <w:szCs w:val="20"/>
              </w:rPr>
            </w:pPr>
            <w:r w:rsidRPr="0020799E">
              <w:rPr>
                <w:rFonts w:cs="Arial"/>
                <w:sz w:val="20"/>
                <w:szCs w:val="20"/>
              </w:rPr>
              <w:t>GRAD ZAGREB, OIB: 61817894937, Trg Stjepana Radića 1</w:t>
            </w:r>
          </w:p>
        </w:tc>
        <w:tc>
          <w:tcPr>
            <w:tcW w:w="1506" w:type="dxa"/>
            <w:shd w:val="clear" w:color="auto" w:fill="auto"/>
            <w:vAlign w:val="center"/>
          </w:tcPr>
          <w:p w:rsidR="00F033CF" w:rsidRPr="00F033CF" w:rsidRDefault="00F033CF" w:rsidP="00F033CF">
            <w:pPr>
              <w:jc w:val="center"/>
              <w:rPr>
                <w:sz w:val="20"/>
                <w:szCs w:val="20"/>
              </w:rPr>
            </w:pPr>
            <w:r w:rsidRPr="00F033CF">
              <w:rPr>
                <w:sz w:val="20"/>
                <w:szCs w:val="20"/>
              </w:rPr>
              <w:t>6.180,32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F033CF" w:rsidRPr="00B8624A" w:rsidRDefault="00F033CF" w:rsidP="00F033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506" w:type="dxa"/>
            <w:shd w:val="clear" w:color="auto" w:fill="auto"/>
            <w:vAlign w:val="center"/>
          </w:tcPr>
          <w:p w:rsidR="00F033CF" w:rsidRPr="00B8624A" w:rsidRDefault="00F033CF" w:rsidP="00F033CF">
            <w:pPr>
              <w:jc w:val="center"/>
              <w:rPr>
                <w:sz w:val="20"/>
                <w:szCs w:val="20"/>
              </w:rPr>
            </w:pPr>
            <w:r w:rsidRPr="00F033CF">
              <w:rPr>
                <w:sz w:val="20"/>
                <w:szCs w:val="20"/>
              </w:rPr>
              <w:t>6.180,32</w:t>
            </w:r>
          </w:p>
        </w:tc>
      </w:tr>
      <w:tr w:rsidR="00F033CF" w:rsidRPr="0041365A">
        <w:trPr>
          <w:trHeight w:val="391"/>
        </w:trPr>
        <w:tc>
          <w:tcPr>
            <w:tcW w:w="476" w:type="dxa"/>
            <w:tcBorders>
              <w:right w:val="nil"/>
            </w:tcBorders>
            <w:shd w:val="clear" w:color="auto" w:fill="auto"/>
            <w:vAlign w:val="center"/>
          </w:tcPr>
          <w:p w:rsidR="00F033CF" w:rsidRPr="00B8624A" w:rsidRDefault="00F033CF" w:rsidP="008846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F033CF" w:rsidRPr="00B8624A" w:rsidRDefault="00F033CF" w:rsidP="008846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90" w:type="dxa"/>
            <w:tcBorders>
              <w:left w:val="nil"/>
            </w:tcBorders>
            <w:shd w:val="clear" w:color="auto" w:fill="auto"/>
            <w:vAlign w:val="center"/>
          </w:tcPr>
          <w:p w:rsidR="00F033CF" w:rsidRPr="00B8624A" w:rsidRDefault="00F033CF" w:rsidP="008846EE">
            <w:pPr>
              <w:ind w:right="-71"/>
              <w:rPr>
                <w:b/>
                <w:sz w:val="20"/>
                <w:szCs w:val="20"/>
              </w:rPr>
            </w:pPr>
            <w:r w:rsidRPr="00B8624A">
              <w:rPr>
                <w:b/>
                <w:sz w:val="20"/>
                <w:szCs w:val="20"/>
              </w:rPr>
              <w:t>Ukupno:</w:t>
            </w:r>
          </w:p>
        </w:tc>
        <w:tc>
          <w:tcPr>
            <w:tcW w:w="1506" w:type="dxa"/>
            <w:shd w:val="clear" w:color="auto" w:fill="auto"/>
            <w:vAlign w:val="center"/>
          </w:tcPr>
          <w:p w:rsidR="00F033CF" w:rsidRPr="00B8624A" w:rsidRDefault="00F033CF" w:rsidP="008846E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/>
            </w:r>
            <w:r>
              <w:rPr>
                <w:b/>
                <w:sz w:val="20"/>
                <w:szCs w:val="20"/>
              </w:rPr>
              <w:instrText xml:space="preserve"> =SUM(ABOVE) </w:instrText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230.713,99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F033CF" w:rsidRPr="00B8624A" w:rsidRDefault="00B745FF" w:rsidP="008846E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/>
            </w:r>
            <w:r>
              <w:rPr>
                <w:b/>
                <w:sz w:val="20"/>
                <w:szCs w:val="20"/>
              </w:rPr>
              <w:instrText xml:space="preserve"> =SUM(ABOVE) </w:instrText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60.971,76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506" w:type="dxa"/>
            <w:shd w:val="clear" w:color="auto" w:fill="auto"/>
            <w:vAlign w:val="center"/>
          </w:tcPr>
          <w:p w:rsidR="00F033CF" w:rsidRPr="00B8624A" w:rsidRDefault="00B745FF" w:rsidP="008846E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/>
            </w:r>
            <w:r>
              <w:rPr>
                <w:b/>
                <w:sz w:val="20"/>
                <w:szCs w:val="20"/>
              </w:rPr>
              <w:instrText xml:space="preserve"> =SUM(ABOVE) </w:instrText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169.742,23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</w:tr>
    </w:tbl>
    <w:p w:rsidR="0021380F" w:rsidRPr="0021380F" w:rsidRDefault="0021380F" w:rsidP="0021380F">
      <w:pPr>
        <w:spacing w:after="0" w:line="240" w:lineRule="auto"/>
        <w:rPr>
          <w:sz w:val="16"/>
          <w:szCs w:val="16"/>
        </w:rPr>
      </w:pPr>
    </w:p>
    <w:p w:rsidR="00012D88" w:rsidRDefault="00012D88" w:rsidP="0071563F">
      <w:r>
        <w:t>Vjerovnike pod brojem prijave 1,2,3,5 i 9, u tijeku postupka namirio je dužnik pojedinac vlasnik obrta SAVA Ivan Nikić sa iznosom od 60.971,76 kn.</w:t>
      </w:r>
    </w:p>
    <w:p w:rsidR="0071563F" w:rsidRDefault="0071563F" w:rsidP="0071563F"/>
    <w:p w:rsidR="0071563F" w:rsidRPr="00BE40FA" w:rsidRDefault="0071563F" w:rsidP="0071563F">
      <w:pPr>
        <w:rPr>
          <w:rFonts w:cs="Tahoma"/>
          <w:b/>
          <w:bCs/>
          <w:sz w:val="20"/>
          <w:szCs w:val="20"/>
        </w:rPr>
      </w:pPr>
      <w:r w:rsidRPr="00BE40FA">
        <w:rPr>
          <w:rFonts w:cs="Tahoma"/>
          <w:b/>
          <w:bCs/>
          <w:sz w:val="20"/>
          <w:szCs w:val="20"/>
        </w:rPr>
        <w:t>Osporene tražbine vjerovnika drugog  višeg isplatnog reda</w:t>
      </w:r>
    </w:p>
    <w:tbl>
      <w:tblPr>
        <w:tblStyle w:val="Reetkatablice"/>
        <w:tblW w:w="9645" w:type="dxa"/>
        <w:tblLook w:val="01E0" w:firstRow="1" w:lastRow="1" w:firstColumn="1" w:lastColumn="1" w:noHBand="0" w:noVBand="0"/>
      </w:tblPr>
      <w:tblGrid>
        <w:gridCol w:w="483"/>
        <w:gridCol w:w="7666"/>
        <w:gridCol w:w="1496"/>
      </w:tblGrid>
      <w:tr w:rsidR="0071563F" w:rsidRPr="000C1E56">
        <w:trPr>
          <w:trHeight w:val="460"/>
        </w:trPr>
        <w:tc>
          <w:tcPr>
            <w:tcW w:w="483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71563F" w:rsidRPr="000C1E56" w:rsidRDefault="0071563F" w:rsidP="008846EE">
            <w:pPr>
              <w:jc w:val="center"/>
              <w:rPr>
                <w:sz w:val="20"/>
                <w:szCs w:val="20"/>
              </w:rPr>
            </w:pPr>
            <w:r w:rsidRPr="000C1E56">
              <w:rPr>
                <w:rFonts w:cs="Tahoma"/>
                <w:b/>
                <w:sz w:val="20"/>
                <w:szCs w:val="20"/>
              </w:rPr>
              <w:t>Re. Br.</w:t>
            </w:r>
          </w:p>
        </w:tc>
        <w:tc>
          <w:tcPr>
            <w:tcW w:w="7666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71563F" w:rsidRPr="000C1E56" w:rsidRDefault="0071563F" w:rsidP="008846EE">
            <w:pPr>
              <w:spacing w:after="0"/>
              <w:jc w:val="center"/>
              <w:rPr>
                <w:rFonts w:cs="Tahoma"/>
                <w:b/>
                <w:sz w:val="20"/>
                <w:szCs w:val="20"/>
              </w:rPr>
            </w:pPr>
            <w:r w:rsidRPr="000C1E56">
              <w:rPr>
                <w:rFonts w:cs="Tahoma"/>
                <w:b/>
                <w:sz w:val="20"/>
                <w:szCs w:val="20"/>
              </w:rPr>
              <w:t>Vjerovnik</w:t>
            </w:r>
          </w:p>
          <w:p w:rsidR="0071563F" w:rsidRPr="000C1E56" w:rsidRDefault="0071563F" w:rsidP="008846EE">
            <w:pPr>
              <w:jc w:val="center"/>
              <w:rPr>
                <w:sz w:val="20"/>
                <w:szCs w:val="20"/>
              </w:rPr>
            </w:pPr>
            <w:r w:rsidRPr="000C1E56">
              <w:rPr>
                <w:rFonts w:cs="Tahoma"/>
                <w:b/>
                <w:sz w:val="20"/>
                <w:szCs w:val="20"/>
              </w:rPr>
              <w:t>( naziv i adresa )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71563F" w:rsidRPr="000C1E56" w:rsidRDefault="0071563F" w:rsidP="008846EE">
            <w:pPr>
              <w:jc w:val="center"/>
              <w:rPr>
                <w:sz w:val="20"/>
                <w:szCs w:val="20"/>
              </w:rPr>
            </w:pPr>
            <w:r w:rsidRPr="000C1E56">
              <w:rPr>
                <w:rFonts w:cs="Tahoma"/>
                <w:b/>
                <w:sz w:val="20"/>
                <w:szCs w:val="20"/>
              </w:rPr>
              <w:t>Osporeno kn</w:t>
            </w:r>
          </w:p>
        </w:tc>
      </w:tr>
      <w:tr w:rsidR="00F033CF" w:rsidRPr="00F033CF">
        <w:trPr>
          <w:trHeight w:val="460"/>
        </w:trPr>
        <w:tc>
          <w:tcPr>
            <w:tcW w:w="483" w:type="dxa"/>
            <w:shd w:val="clear" w:color="auto" w:fill="auto"/>
            <w:vAlign w:val="center"/>
          </w:tcPr>
          <w:p w:rsidR="00F033CF" w:rsidRPr="00F033CF" w:rsidRDefault="00F033CF" w:rsidP="008846EE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  <w:r w:rsidRPr="00F033CF">
              <w:rPr>
                <w:rFonts w:cs="Tahoma"/>
                <w:sz w:val="20"/>
                <w:szCs w:val="20"/>
              </w:rPr>
              <w:t>1</w:t>
            </w:r>
          </w:p>
        </w:tc>
        <w:tc>
          <w:tcPr>
            <w:tcW w:w="7666" w:type="dxa"/>
            <w:shd w:val="clear" w:color="auto" w:fill="auto"/>
            <w:vAlign w:val="center"/>
          </w:tcPr>
          <w:p w:rsidR="00F033CF" w:rsidRPr="00F033CF" w:rsidRDefault="00F033CF" w:rsidP="00A1029A">
            <w:pPr>
              <w:spacing w:after="0"/>
              <w:rPr>
                <w:rFonts w:cs="Arial"/>
                <w:sz w:val="20"/>
                <w:szCs w:val="20"/>
              </w:rPr>
            </w:pPr>
            <w:r w:rsidRPr="00F033CF">
              <w:rPr>
                <w:rFonts w:cs="Arial"/>
                <w:sz w:val="20"/>
                <w:szCs w:val="20"/>
              </w:rPr>
              <w:t>REPUBLIKA H</w:t>
            </w:r>
            <w:r w:rsidR="0021380F">
              <w:rPr>
                <w:rFonts w:cs="Arial"/>
                <w:sz w:val="20"/>
                <w:szCs w:val="20"/>
              </w:rPr>
              <w:t>RVATSKA</w:t>
            </w:r>
            <w:r w:rsidRPr="00F033CF">
              <w:rPr>
                <w:rFonts w:cs="Arial"/>
                <w:sz w:val="20"/>
                <w:szCs w:val="20"/>
              </w:rPr>
              <w:t>, Ministarstvo financija, Porezna uprava, OIB: 18683136487 zastupan po ŽDO ZAGREB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033CF" w:rsidRPr="00F033CF" w:rsidRDefault="00F033CF" w:rsidP="008846EE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  <w:r w:rsidRPr="00F033CF">
              <w:rPr>
                <w:rFonts w:cs="Tahoma"/>
                <w:sz w:val="20"/>
                <w:szCs w:val="20"/>
              </w:rPr>
              <w:t>138.372,15</w:t>
            </w:r>
          </w:p>
        </w:tc>
      </w:tr>
      <w:tr w:rsidR="00F033CF" w:rsidRPr="00F033CF">
        <w:trPr>
          <w:trHeight w:val="460"/>
        </w:trPr>
        <w:tc>
          <w:tcPr>
            <w:tcW w:w="483" w:type="dxa"/>
            <w:shd w:val="clear" w:color="auto" w:fill="auto"/>
            <w:vAlign w:val="center"/>
          </w:tcPr>
          <w:p w:rsidR="00F033CF" w:rsidRPr="00F033CF" w:rsidRDefault="00F033CF" w:rsidP="008846EE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  <w:r w:rsidRPr="00F033CF">
              <w:rPr>
                <w:rFonts w:cs="Tahoma"/>
                <w:sz w:val="20"/>
                <w:szCs w:val="20"/>
              </w:rPr>
              <w:t>2</w:t>
            </w:r>
          </w:p>
        </w:tc>
        <w:tc>
          <w:tcPr>
            <w:tcW w:w="7666" w:type="dxa"/>
            <w:shd w:val="clear" w:color="auto" w:fill="auto"/>
            <w:vAlign w:val="center"/>
          </w:tcPr>
          <w:p w:rsidR="00F033CF" w:rsidRPr="00F033CF" w:rsidRDefault="00F033CF" w:rsidP="00F033CF">
            <w:pPr>
              <w:spacing w:after="0"/>
              <w:rPr>
                <w:rFonts w:cs="Tahoma"/>
                <w:sz w:val="20"/>
                <w:szCs w:val="20"/>
              </w:rPr>
            </w:pPr>
            <w:r w:rsidRPr="00F033CF">
              <w:rPr>
                <w:rFonts w:cs="Tahoma"/>
                <w:sz w:val="20"/>
                <w:szCs w:val="20"/>
              </w:rPr>
              <w:t>Vodoopskrba i odvodnja d.o.o., OIB: 83416546499, Zagreb, Folnegovićeva 1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033CF" w:rsidRPr="00F033CF" w:rsidRDefault="00F033CF" w:rsidP="008846EE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  <w:r w:rsidRPr="00F033CF">
              <w:rPr>
                <w:rFonts w:cs="Tahoma"/>
                <w:sz w:val="20"/>
                <w:szCs w:val="20"/>
              </w:rPr>
              <w:t>12.440,38</w:t>
            </w:r>
          </w:p>
        </w:tc>
      </w:tr>
      <w:tr w:rsidR="00F033CF" w:rsidRPr="007D488B">
        <w:trPr>
          <w:trHeight w:val="460"/>
        </w:trPr>
        <w:tc>
          <w:tcPr>
            <w:tcW w:w="8149" w:type="dxa"/>
            <w:gridSpan w:val="2"/>
            <w:shd w:val="clear" w:color="auto" w:fill="auto"/>
            <w:vAlign w:val="center"/>
          </w:tcPr>
          <w:p w:rsidR="00F033CF" w:rsidRPr="00BE40FA" w:rsidRDefault="00F033CF" w:rsidP="008846EE">
            <w:pPr>
              <w:spacing w:after="0"/>
              <w:rPr>
                <w:rFonts w:cs="Times New Roman"/>
                <w:b/>
                <w:lang w:val="en-US"/>
              </w:rPr>
            </w:pPr>
            <w:r w:rsidRPr="00BE40FA">
              <w:rPr>
                <w:rFonts w:cs="Times New Roman"/>
                <w:b/>
                <w:lang w:val="en-US"/>
              </w:rPr>
              <w:t xml:space="preserve">             Ukupno:</w:t>
            </w:r>
          </w:p>
        </w:tc>
        <w:tc>
          <w:tcPr>
            <w:tcW w:w="1496" w:type="dxa"/>
            <w:shd w:val="clear" w:color="auto" w:fill="auto"/>
            <w:vAlign w:val="center"/>
          </w:tcPr>
          <w:p w:rsidR="00F033CF" w:rsidRPr="00BE40FA" w:rsidRDefault="00F033CF" w:rsidP="008846EE">
            <w:pPr>
              <w:spacing w:after="0"/>
              <w:jc w:val="center"/>
              <w:rPr>
                <w:rFonts w:cs="Times New Roman"/>
                <w:b/>
                <w:lang w:val="en-US"/>
              </w:rPr>
            </w:pPr>
            <w:r>
              <w:rPr>
                <w:rFonts w:cs="Times New Roman"/>
                <w:b/>
                <w:lang w:val="en-US"/>
              </w:rPr>
              <w:fldChar w:fldCharType="begin"/>
            </w:r>
            <w:r>
              <w:rPr>
                <w:rFonts w:cs="Times New Roman"/>
                <w:b/>
                <w:lang w:val="en-US"/>
              </w:rPr>
              <w:instrText xml:space="preserve"> =SUM(ABOVE) </w:instrText>
            </w:r>
            <w:r>
              <w:rPr>
                <w:rFonts w:cs="Times New Roman"/>
                <w:b/>
                <w:lang w:val="en-US"/>
              </w:rPr>
              <w:fldChar w:fldCharType="separate"/>
            </w:r>
            <w:r>
              <w:rPr>
                <w:rFonts w:cs="Times New Roman"/>
                <w:b/>
                <w:noProof/>
                <w:lang w:val="en-US"/>
              </w:rPr>
              <w:t>150.812,53</w:t>
            </w:r>
            <w:r>
              <w:rPr>
                <w:rFonts w:cs="Times New Roman"/>
                <w:b/>
                <w:lang w:val="en-US"/>
              </w:rPr>
              <w:fldChar w:fldCharType="end"/>
            </w:r>
          </w:p>
        </w:tc>
      </w:tr>
    </w:tbl>
    <w:p w:rsidR="0071563F" w:rsidRDefault="0071563F" w:rsidP="0021380F">
      <w:pPr>
        <w:spacing w:after="0" w:line="240" w:lineRule="auto"/>
        <w:rPr>
          <w:rFonts w:ascii="Tahoma" w:hAnsi="Tahoma" w:cs="Tahoma"/>
          <w:b/>
          <w:bCs/>
          <w:sz w:val="18"/>
          <w:szCs w:val="18"/>
        </w:rPr>
      </w:pPr>
    </w:p>
    <w:p w:rsidR="0071563F" w:rsidRPr="0021380F" w:rsidRDefault="00615162" w:rsidP="0021380F">
      <w:pPr>
        <w:jc w:val="both"/>
        <w:rPr>
          <w:rFonts w:cs="Tahoma"/>
          <w:bCs/>
        </w:rPr>
      </w:pPr>
      <w:r>
        <w:rPr>
          <w:rFonts w:cs="Tahoma"/>
          <w:bCs/>
        </w:rPr>
        <w:t xml:space="preserve">Za osporenu tražbinu vjerovnika </w:t>
      </w:r>
      <w:r w:rsidRPr="0021380F">
        <w:rPr>
          <w:rFonts w:cs="Tahoma"/>
        </w:rPr>
        <w:t>Vodoopskrba i odvodnja d.o.o</w:t>
      </w:r>
      <w:r>
        <w:rPr>
          <w:rFonts w:cs="Tahoma"/>
        </w:rPr>
        <w:t xml:space="preserve">. parnicu je pokrenuo stečajni dužnik  kao osporavatelj koji je i upućen u parnicu zbog dokazivanja  osnovanosti svog osporavanja,  </w:t>
      </w:r>
      <w:r w:rsidR="0021380F">
        <w:rPr>
          <w:rFonts w:cs="Tahoma"/>
          <w:bCs/>
        </w:rPr>
        <w:t xml:space="preserve">dok vjerovnik RH, </w:t>
      </w:r>
      <w:r w:rsidR="0021380F" w:rsidRPr="0021380F">
        <w:rPr>
          <w:rFonts w:cs="Arial"/>
        </w:rPr>
        <w:t>Ministarstvo financija, Porezna uprava</w:t>
      </w:r>
      <w:r w:rsidR="0021380F">
        <w:rPr>
          <w:rFonts w:cs="Arial"/>
        </w:rPr>
        <w:t>,  nije pokrenula tužbu jer joj je tražbina priznata u sklopu tražbina radnika u I. višem isplatnom redu.</w:t>
      </w:r>
    </w:p>
    <w:p w:rsidR="0071563F" w:rsidRPr="00D47A0F" w:rsidRDefault="0071563F" w:rsidP="0071563F">
      <w:pPr>
        <w:rPr>
          <w:rFonts w:cs="Tahoma"/>
          <w:b/>
          <w:bCs/>
        </w:rPr>
      </w:pPr>
    </w:p>
    <w:p w:rsidR="0071563F" w:rsidRPr="00D47A0F" w:rsidRDefault="0071563F" w:rsidP="0071563F">
      <w:pPr>
        <w:spacing w:after="0"/>
        <w:rPr>
          <w:rFonts w:cs="Tahoma"/>
          <w:b/>
          <w:bCs/>
        </w:rPr>
      </w:pPr>
      <w:r w:rsidRPr="00D47A0F">
        <w:rPr>
          <w:rFonts w:cs="Tahoma"/>
          <w:bCs/>
        </w:rPr>
        <w:tab/>
      </w:r>
      <w:r w:rsidRPr="00D47A0F">
        <w:rPr>
          <w:rFonts w:cs="Tahoma"/>
          <w:bCs/>
        </w:rPr>
        <w:tab/>
      </w:r>
      <w:r w:rsidRPr="00D47A0F">
        <w:rPr>
          <w:rFonts w:cs="Tahoma"/>
          <w:bCs/>
        </w:rPr>
        <w:tab/>
      </w:r>
      <w:r w:rsidRPr="00D47A0F">
        <w:rPr>
          <w:rFonts w:cs="Tahoma"/>
          <w:bCs/>
        </w:rPr>
        <w:tab/>
      </w:r>
      <w:r w:rsidRPr="00D47A0F">
        <w:rPr>
          <w:rFonts w:cs="Tahoma"/>
          <w:bCs/>
        </w:rPr>
        <w:tab/>
      </w:r>
      <w:r w:rsidRPr="00D47A0F">
        <w:rPr>
          <w:rFonts w:cs="Tahoma"/>
          <w:bCs/>
        </w:rPr>
        <w:tab/>
      </w:r>
      <w:r w:rsidRPr="00D47A0F">
        <w:rPr>
          <w:rFonts w:cs="Tahoma"/>
          <w:bCs/>
        </w:rPr>
        <w:tab/>
        <w:t xml:space="preserve">               </w:t>
      </w:r>
      <w:r>
        <w:rPr>
          <w:rFonts w:cs="Tahoma"/>
          <w:bCs/>
        </w:rPr>
        <w:t xml:space="preserve">       </w:t>
      </w:r>
      <w:r w:rsidRPr="00D47A0F">
        <w:rPr>
          <w:rFonts w:cs="Tahoma"/>
          <w:b/>
          <w:bCs/>
        </w:rPr>
        <w:t>Stečajni upravitelj:</w:t>
      </w:r>
    </w:p>
    <w:p w:rsidR="0071563F" w:rsidRPr="00F033CF" w:rsidRDefault="0071563F" w:rsidP="0071563F">
      <w:pPr>
        <w:spacing w:after="0"/>
        <w:rPr>
          <w:rFonts w:cs="Tahoma"/>
          <w:b/>
          <w:bCs/>
          <w:sz w:val="16"/>
          <w:szCs w:val="16"/>
        </w:rPr>
      </w:pPr>
    </w:p>
    <w:p w:rsidR="00942CBD" w:rsidRDefault="0071563F" w:rsidP="00564325">
      <w:pPr>
        <w:spacing w:after="0"/>
      </w:pPr>
      <w:r w:rsidRPr="00D47A0F">
        <w:rPr>
          <w:rFonts w:cs="Tahoma"/>
          <w:b/>
          <w:bCs/>
        </w:rPr>
        <w:tab/>
      </w:r>
      <w:r w:rsidRPr="00D47A0F">
        <w:rPr>
          <w:rFonts w:cs="Tahoma"/>
          <w:b/>
          <w:bCs/>
        </w:rPr>
        <w:tab/>
      </w:r>
      <w:r w:rsidRPr="00D47A0F">
        <w:rPr>
          <w:rFonts w:cs="Tahoma"/>
          <w:b/>
          <w:bCs/>
        </w:rPr>
        <w:tab/>
      </w:r>
      <w:r w:rsidRPr="00D47A0F">
        <w:rPr>
          <w:rFonts w:cs="Tahoma"/>
          <w:b/>
          <w:bCs/>
        </w:rPr>
        <w:tab/>
      </w:r>
      <w:r w:rsidRPr="00D47A0F">
        <w:rPr>
          <w:rFonts w:cs="Tahoma"/>
          <w:b/>
          <w:bCs/>
        </w:rPr>
        <w:tab/>
      </w:r>
      <w:r w:rsidRPr="00D47A0F">
        <w:rPr>
          <w:rFonts w:cs="Tahoma"/>
          <w:b/>
          <w:bCs/>
        </w:rPr>
        <w:tab/>
      </w:r>
      <w:r w:rsidRPr="00D47A0F">
        <w:rPr>
          <w:rFonts w:cs="Tahoma"/>
          <w:b/>
          <w:bCs/>
        </w:rPr>
        <w:tab/>
      </w:r>
      <w:r w:rsidRPr="00D47A0F">
        <w:rPr>
          <w:rFonts w:cs="Tahoma"/>
          <w:b/>
          <w:bCs/>
        </w:rPr>
        <w:tab/>
      </w:r>
      <w:r w:rsidR="00F033CF">
        <w:rPr>
          <w:rFonts w:cs="Tahoma"/>
          <w:b/>
          <w:bCs/>
        </w:rPr>
        <w:t xml:space="preserve">            Božidar Brkljač</w:t>
      </w:r>
    </w:p>
    <w:sectPr w:rsidR="00942CBD" w:rsidSect="0071563F">
      <w:footerReference w:type="even" r:id="rId7"/>
      <w:footerReference w:type="default" r:id="rId8"/>
      <w:pgSz w:w="12240" w:h="15840"/>
      <w:pgMar w:top="72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20BB" w:rsidRDefault="007920BB">
      <w:r>
        <w:separator/>
      </w:r>
    </w:p>
  </w:endnote>
  <w:endnote w:type="continuationSeparator" w:id="0">
    <w:p w:rsidR="007920BB" w:rsidRDefault="007920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291A" w:rsidRDefault="001F291A" w:rsidP="008846EE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F291A" w:rsidRDefault="001F291A" w:rsidP="008846EE">
    <w:pPr>
      <w:pStyle w:val="Podnoj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291A" w:rsidRDefault="001F291A" w:rsidP="008846EE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923F6"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1F291A" w:rsidRDefault="001F291A" w:rsidP="008846EE">
    <w:pPr>
      <w:pStyle w:val="Podnoje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20BB" w:rsidRDefault="007920BB">
      <w:r>
        <w:separator/>
      </w:r>
    </w:p>
  </w:footnote>
  <w:footnote w:type="continuationSeparator" w:id="0">
    <w:p w:rsidR="007920BB" w:rsidRDefault="007920B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563F"/>
    <w:rsid w:val="00012D88"/>
    <w:rsid w:val="0006223A"/>
    <w:rsid w:val="001152F2"/>
    <w:rsid w:val="001C32E4"/>
    <w:rsid w:val="001F291A"/>
    <w:rsid w:val="0020799E"/>
    <w:rsid w:val="0021380F"/>
    <w:rsid w:val="0027095E"/>
    <w:rsid w:val="003B7471"/>
    <w:rsid w:val="003F3ECE"/>
    <w:rsid w:val="00440D9A"/>
    <w:rsid w:val="004923F6"/>
    <w:rsid w:val="004D30EE"/>
    <w:rsid w:val="00564325"/>
    <w:rsid w:val="005F4FFF"/>
    <w:rsid w:val="00615162"/>
    <w:rsid w:val="0069456D"/>
    <w:rsid w:val="0071563F"/>
    <w:rsid w:val="007920BB"/>
    <w:rsid w:val="007A6E50"/>
    <w:rsid w:val="007B530F"/>
    <w:rsid w:val="008846EE"/>
    <w:rsid w:val="00893E47"/>
    <w:rsid w:val="00942CBD"/>
    <w:rsid w:val="009575E3"/>
    <w:rsid w:val="00A1029A"/>
    <w:rsid w:val="00A70BC2"/>
    <w:rsid w:val="00B24A63"/>
    <w:rsid w:val="00B745FF"/>
    <w:rsid w:val="00B8624A"/>
    <w:rsid w:val="00BD07D4"/>
    <w:rsid w:val="00C95599"/>
    <w:rsid w:val="00D27CCC"/>
    <w:rsid w:val="00ED6D99"/>
    <w:rsid w:val="00F033CF"/>
    <w:rsid w:val="00F72C59"/>
    <w:rsid w:val="00FD1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hon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1563F"/>
    <w:pPr>
      <w:spacing w:after="200" w:line="276" w:lineRule="auto"/>
    </w:pPr>
    <w:rPr>
      <w:rFonts w:ascii="Calibri" w:hAnsi="Calibri" w:cs="Calibri"/>
      <w:sz w:val="22"/>
      <w:szCs w:val="22"/>
      <w:lang w:eastAsia="en-US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table" w:styleId="Reetkatablice">
    <w:name w:val="Table Grid"/>
    <w:basedOn w:val="Obinatablica"/>
    <w:rsid w:val="0071563F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dnoje">
    <w:name w:val="footer"/>
    <w:basedOn w:val="Normal"/>
    <w:rsid w:val="0071563F"/>
    <w:pPr>
      <w:tabs>
        <w:tab w:val="center" w:pos="4703"/>
        <w:tab w:val="right" w:pos="9406"/>
      </w:tabs>
    </w:pPr>
  </w:style>
  <w:style w:type="character" w:styleId="Brojstranice">
    <w:name w:val="page number"/>
    <w:basedOn w:val="Zadanifontodlomka"/>
    <w:rsid w:val="0071563F"/>
  </w:style>
  <w:style w:type="paragraph" w:styleId="Zaglavlje">
    <w:name w:val="header"/>
    <w:basedOn w:val="Normal"/>
    <w:link w:val="ZaglavljeChar"/>
    <w:unhideWhenUsed/>
    <w:rsid w:val="00F033CF"/>
    <w:pPr>
      <w:tabs>
        <w:tab w:val="center" w:pos="4536"/>
        <w:tab w:val="right" w:pos="9072"/>
      </w:tabs>
    </w:pPr>
    <w:rPr>
      <w:rFonts w:eastAsia="Calibri" w:cs="Times New Roman"/>
    </w:rPr>
  </w:style>
  <w:style w:type="character" w:customStyle="1" w:styleId="ZaglavljeChar">
    <w:name w:val="Zaglavlje Char"/>
    <w:link w:val="Zaglavlje"/>
    <w:rsid w:val="00F033CF"/>
    <w:rPr>
      <w:rFonts w:ascii="Calibri" w:eastAsia="Calibri" w:hAnsi="Calibri"/>
      <w:sz w:val="22"/>
      <w:szCs w:val="22"/>
      <w:lang w:val="hr-HR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1563F"/>
    <w:pPr>
      <w:spacing w:after="200" w:line="276" w:lineRule="auto"/>
    </w:pPr>
    <w:rPr>
      <w:rFonts w:ascii="Calibri" w:hAnsi="Calibri" w:cs="Calibri"/>
      <w:sz w:val="22"/>
      <w:szCs w:val="22"/>
      <w:lang w:eastAsia="en-US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table" w:styleId="Reetkatablice">
    <w:name w:val="Table Grid"/>
    <w:basedOn w:val="Obinatablica"/>
    <w:rsid w:val="0071563F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dnoje">
    <w:name w:val="footer"/>
    <w:basedOn w:val="Normal"/>
    <w:rsid w:val="0071563F"/>
    <w:pPr>
      <w:tabs>
        <w:tab w:val="center" w:pos="4703"/>
        <w:tab w:val="right" w:pos="9406"/>
      </w:tabs>
    </w:pPr>
  </w:style>
  <w:style w:type="character" w:styleId="Brojstranice">
    <w:name w:val="page number"/>
    <w:basedOn w:val="Zadanifontodlomka"/>
    <w:rsid w:val="0071563F"/>
  </w:style>
  <w:style w:type="paragraph" w:styleId="Zaglavlje">
    <w:name w:val="header"/>
    <w:basedOn w:val="Normal"/>
    <w:link w:val="ZaglavljeChar"/>
    <w:unhideWhenUsed/>
    <w:rsid w:val="00F033CF"/>
    <w:pPr>
      <w:tabs>
        <w:tab w:val="center" w:pos="4536"/>
        <w:tab w:val="right" w:pos="9072"/>
      </w:tabs>
    </w:pPr>
    <w:rPr>
      <w:rFonts w:eastAsia="Calibri" w:cs="Times New Roman"/>
    </w:rPr>
  </w:style>
  <w:style w:type="character" w:customStyle="1" w:styleId="ZaglavljeChar">
    <w:name w:val="Zaglavlje Char"/>
    <w:link w:val="Zaglavlje"/>
    <w:rsid w:val="00F033CF"/>
    <w:rPr>
      <w:rFonts w:ascii="Calibri" w:eastAsia="Calibri" w:hAnsi="Calibri"/>
      <w:sz w:val="22"/>
      <w:szCs w:val="22"/>
      <w:lang w:val="hr-HR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325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1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534</Words>
  <Characters>3044</Characters>
  <Application>Microsoft Office Word</Application>
  <DocSecurity>4</DocSecurity>
  <Lines>25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Ivan Nikić vlasnik obrta </vt:lpstr>
    </vt:vector>
  </TitlesOfParts>
  <Company>stecaj</Company>
  <LinksUpToDate>false</LinksUpToDate>
  <CharactersWithSpaces>3571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Ivan Nikić vlasnik obrta</dc:title>
  <dc:creator>nada</dc:creator>
  <cp:lastModifiedBy>Monika Grbac</cp:lastModifiedBy>
  <cp:revision>2</cp:revision>
  <cp:lastPrinted>2019-03-07T08:45:00Z</cp:lastPrinted>
  <dcterms:created xsi:type="dcterms:W3CDTF">2019-05-30T08:49:00Z</dcterms:created>
  <dcterms:modified xsi:type="dcterms:W3CDTF">2019-05-30T08:49:00Z</dcterms:modified>
</cp:coreProperties>
</file>