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edd5" w14:paraId="7d4edd5" w:rsidRDefault="002864F8" w:rsidP="00B542FA" w:rsidR="002864F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2864F8" w:rsidP="002864F8" w:rsidR="00397B61" w:rsidRPr="002864F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b/>
          <w:sz w:val="24"/>
        </w:rPr>
        <w:tab/>
      </w:r>
      <w:r w:rsidR="00397B61">
        <w:rPr>
          <w:sz w:val="24"/>
        </w:rPr>
        <w:t xml:space="preserve">   </w:t>
      </w:r>
    </w:p>
    <w:p w:rsidRDefault="00EB69EE" w:rsidP="00DE0CE1" w:rsidR="00EB69EE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E25B65">
        <w:rPr>
          <w:sz w:val="24"/>
        </w:rPr>
        <w:t>67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 w:rsidR="00BC0BA4">
        <w:rPr>
          <w:sz w:val="24"/>
        </w:rPr>
        <w:t>t-</w:t>
      </w:r>
      <w:r w:rsidR="001B4501">
        <w:rPr>
          <w:sz w:val="24"/>
        </w:rPr>
        <w:t>677</w:t>
      </w:r>
      <w:r w:rsidR="00E75FC6">
        <w:rPr>
          <w:sz w:val="24"/>
        </w:rPr>
        <w:t>/17</w:t>
      </w:r>
      <w:r w:rsidR="00085DCC">
        <w:rPr>
          <w:sz w:val="24"/>
        </w:rPr>
        <w:t>-3</w:t>
      </w:r>
      <w:r>
        <w:rPr>
          <w:sz w:val="24"/>
        </w:rPr>
        <w:t xml:space="preserve">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1B4501" w:rsidP="009A5A5E" w:rsidR="009A5A5E" w:rsidRPr="009A5A5E">
      <w:pPr>
        <w:jc w:val="both"/>
        <w:rPr>
          <w:sz w:val="24"/>
          <w:szCs w:val="24"/>
        </w:rPr>
      </w:pPr>
      <w:r w:rsidRPr="001B4501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1B4501">
        <w:rPr>
          <w:sz w:val="24"/>
          <w:szCs w:val="24"/>
        </w:rPr>
        <w:t>85821130368</w:t>
      </w:r>
      <w:r w:rsidRPr="001B4501">
        <w:rPr>
          <w:sz w:val="24"/>
          <w:szCs w:val="24"/>
          <w:lang w:val="pt-BR"/>
        </w:rPr>
        <w:t>, za otvaranje stečajnog postupka nad dužnikom NEVERA d.o.o., Odranski Obrež, Ulica sv. Ane 16, OIB: 31875102351</w:t>
      </w:r>
      <w:r w:rsidR="007E15FF" w:rsidRPr="007E3C54">
        <w:rPr>
          <w:sz w:val="24"/>
          <w:szCs w:val="24"/>
          <w:lang w:val="pt-BR"/>
        </w:rPr>
        <w:t xml:space="preserve">, </w:t>
      </w:r>
      <w:r w:rsidR="002864F8">
        <w:rPr>
          <w:sz w:val="24"/>
          <w:szCs w:val="24"/>
          <w:lang w:val="pt-BR"/>
        </w:rPr>
        <w:t>25</w:t>
      </w:r>
      <w:r w:rsidR="00E75FC6">
        <w:rPr>
          <w:sz w:val="24"/>
          <w:szCs w:val="24"/>
          <w:lang w:val="pt-BR"/>
        </w:rPr>
        <w:t>. travnja 2017</w:t>
      </w:r>
      <w:r w:rsidR="007E15FF">
        <w:rPr>
          <w:sz w:val="24"/>
          <w:szCs w:val="24"/>
          <w:lang w:val="pt-BR"/>
        </w:rPr>
        <w:t>.</w:t>
      </w:r>
      <w:r w:rsidR="009A5A5E" w:rsidRPr="009A5A5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>vlaštenoj za zastupanje dužnika</w:t>
      </w:r>
      <w:r w:rsidR="00EB69EE">
        <w:rPr>
          <w:sz w:val="24"/>
        </w:rPr>
        <w:t xml:space="preserve"> </w:t>
      </w:r>
      <w:r w:rsidR="001B4501" w:rsidRPr="001B4501">
        <w:rPr>
          <w:sz w:val="24"/>
          <w:szCs w:val="24"/>
        </w:rPr>
        <w:t>Stjepanu Golubiću iz Zagreba, Brezovička cesta 2, OIB: 72492011057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="00E75FC6">
        <w:rPr>
          <w:sz w:val="24"/>
          <w:szCs w:val="24"/>
        </w:rPr>
        <w:t>1.000</w:t>
      </w:r>
      <w:r w:rsidRPr="00EB69EE">
        <w:rPr>
          <w:sz w:val="24"/>
          <w:szCs w:val="24"/>
        </w:rPr>
        <w:t xml:space="preserve">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1B4501">
        <w:rPr>
          <w:sz w:val="24"/>
          <w:szCs w:val="24"/>
        </w:rPr>
        <w:t>-677</w:t>
      </w:r>
      <w:r w:rsidR="00E75FC6">
        <w:rPr>
          <w:sz w:val="24"/>
          <w:szCs w:val="24"/>
        </w:rPr>
        <w:t>-17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="001B4501" w:rsidRPr="001B4501">
        <w:rPr>
          <w:sz w:val="24"/>
          <w:szCs w:val="24"/>
          <w:lang w:val="pt-BR"/>
        </w:rPr>
        <w:t>NEVERA d.o.o., Odranski Obrež</w:t>
      </w:r>
      <w:r w:rsidR="009E2E25">
        <w:rPr>
          <w:sz w:val="24"/>
          <w:szCs w:val="24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>, sud je na 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</w:t>
      </w:r>
      <w:r w:rsidR="009E2E25">
        <w:rPr>
          <w:sz w:val="24"/>
          <w:szCs w:val="24"/>
        </w:rPr>
        <w:t xml:space="preserve"> novčana sredstava u iznosu od </w:t>
      </w:r>
      <w:r w:rsidR="00E75FC6">
        <w:rPr>
          <w:sz w:val="24"/>
          <w:szCs w:val="24"/>
        </w:rPr>
        <w:t>0</w:t>
      </w:r>
      <w:r>
        <w:rPr>
          <w:sz w:val="24"/>
          <w:szCs w:val="24"/>
        </w:rPr>
        <w:t>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 w:rsidR="00E75FC6">
        <w:rPr>
          <w:sz w:val="24"/>
        </w:rPr>
        <w:t xml:space="preserve"> te</w:t>
      </w:r>
      <w:r w:rsidR="00813AC9" w:rsidRPr="00813AC9">
        <w:rPr>
          <w:sz w:val="24"/>
        </w:rPr>
        <w:t xml:space="preserve"> Financijska agencija</w:t>
      </w:r>
      <w:r w:rsidR="00813AC9">
        <w:rPr>
          <w:sz w:val="24"/>
        </w:rPr>
        <w:t xml:space="preserve"> </w:t>
      </w:r>
      <w:r w:rsidR="00E75FC6">
        <w:rPr>
          <w:sz w:val="24"/>
        </w:rPr>
        <w:t>nije zaplijenila novčana sredstva za namirenje troškova stečajnog postupka</w:t>
      </w:r>
      <w:r w:rsidR="00813AC9" w:rsidRPr="00813AC9">
        <w:rPr>
          <w:sz w:val="24"/>
        </w:rPr>
        <w:t xml:space="preserve"> i</w:t>
      </w:r>
      <w:r w:rsidR="00E75FC6">
        <w:rPr>
          <w:sz w:val="24"/>
        </w:rPr>
        <w:t xml:space="preserve"> o</w:t>
      </w:r>
      <w:r w:rsidR="00813AC9" w:rsidRPr="00813AC9">
        <w:rPr>
          <w:sz w:val="24"/>
        </w:rPr>
        <w:t xml:space="preserve"> tome obavijestila sud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2864F8">
        <w:rPr>
          <w:sz w:val="24"/>
        </w:rPr>
        <w:t>25</w:t>
      </w:r>
      <w:r w:rsidR="00E75FC6">
        <w:rPr>
          <w:sz w:val="24"/>
        </w:rPr>
        <w:t>. travnja</w:t>
      </w:r>
      <w:r w:rsidR="00763D4F">
        <w:rPr>
          <w:sz w:val="24"/>
        </w:rPr>
        <w:t xml:space="preserve"> 201</w:t>
      </w:r>
      <w:r w:rsidR="00E75FC6">
        <w:rPr>
          <w:sz w:val="24"/>
        </w:rPr>
        <w:t>7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 w:rsidRPr="0058452A">
      <w:pPr>
        <w:ind w:firstLine="720"/>
        <w:jc w:val="both"/>
        <w:rPr>
          <w:b/>
          <w:sz w:val="24"/>
        </w:rPr>
      </w:pPr>
    </w:p>
    <w:p w:rsidRDefault="004D5C6D" w:rsidP="004D5C6D" w:rsidR="00397B61" w:rsidRPr="0058452A">
      <w:pPr>
        <w:ind w:firstLine="708" w:left="4248"/>
        <w:rPr>
          <w:sz w:val="24"/>
        </w:rPr>
      </w:pPr>
      <w:r w:rsidRPr="0058452A">
        <w:rPr>
          <w:sz w:val="24"/>
        </w:rPr>
        <w:t>Sudac:</w:t>
      </w:r>
    </w:p>
    <w:p w:rsidRDefault="00CD225D" w:rsidP="004D5C6D" w:rsidR="00DE2AF0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sz w:val="24"/>
        </w:rPr>
        <w:t>Gordan Zubak</w:t>
      </w:r>
      <w:r w:rsidR="00085DCC">
        <w:rPr>
          <w:sz w:val="24"/>
        </w:rPr>
        <w:t>,v.r.</w:t>
      </w:r>
      <w:r w:rsidR="004D5C6D" w:rsidRPr="0058452A">
        <w:rPr>
          <w:sz w:val="24"/>
        </w:rPr>
        <w:t xml:space="preserve"> </w:t>
      </w:r>
      <w:r w:rsidR="009E2E16" w:rsidRPr="0058452A">
        <w:rPr>
          <w:color w:themeColor="background1" w:val="FFFFFF"/>
          <w:sz w:val="24"/>
        </w:rPr>
        <w:t>v.r.</w:t>
      </w: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</w:p>
    <w:p w:rsidRDefault="009E2E16" w:rsidP="004D5C6D" w:rsidR="009E2E16" w:rsidRPr="0058452A">
      <w:pPr>
        <w:ind w:firstLine="708" w:left="4248"/>
        <w:rPr>
          <w:color w:themeColor="background1" w:val="FFFFFF"/>
          <w:sz w:val="24"/>
        </w:rPr>
      </w:pPr>
      <w:r w:rsidRPr="0058452A">
        <w:rPr>
          <w:color w:themeColor="background1" w:val="FFFFFF"/>
          <w:sz w:val="24"/>
        </w:rPr>
        <w:t>Za točnost otpravka:</w:t>
      </w:r>
    </w:p>
    <w:p w:rsidRDefault="00E75FC6" w:rsidP="00E75FC6" w:rsidR="004D5C6D" w:rsidRPr="00E75FC6">
      <w:pPr>
        <w:ind w:firstLine="708" w:left="4248"/>
        <w:rPr>
          <w:color w:themeColor="background1" w:val="FFFFFF"/>
          <w:sz w:val="24"/>
        </w:rPr>
      </w:pPr>
      <w:r>
        <w:rPr>
          <w:color w:themeColor="background1" w:val="FFFFFF"/>
          <w:sz w:val="24"/>
        </w:rPr>
        <w:t>Ivana Rogi</w:t>
      </w:r>
    </w:p>
    <w:p w:rsidRDefault="00A264BF" w:rsidP="00A264BF" w:rsidR="00A264BF" w:rsidRPr="0058452A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U</w:t>
      </w:r>
      <w:r w:rsidR="00CD225D" w:rsidRPr="0058452A">
        <w:rPr>
          <w:sz w:val="24"/>
          <w:szCs w:val="24"/>
        </w:rPr>
        <w:t>puta o pravnom lijeku</w:t>
      </w:r>
      <w:r w:rsidRPr="0058452A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 w:rsidRPr="0058452A">
        <w:rPr>
          <w:sz w:val="24"/>
          <w:szCs w:val="24"/>
        </w:rPr>
        <w:t>Pr</w:t>
      </w:r>
      <w:r w:rsidR="00A264BF" w:rsidRPr="0058452A">
        <w:rPr>
          <w:sz w:val="24"/>
          <w:szCs w:val="24"/>
        </w:rPr>
        <w:t>otiv ovo</w:t>
      </w:r>
      <w:r w:rsidRPr="0058452A">
        <w:rPr>
          <w:sz w:val="24"/>
          <w:szCs w:val="24"/>
        </w:rPr>
        <w:t>g rješenja</w:t>
      </w:r>
      <w:r w:rsidR="00A264BF" w:rsidRPr="0058452A">
        <w:rPr>
          <w:sz w:val="24"/>
          <w:szCs w:val="24"/>
        </w:rPr>
        <w:t xml:space="preserve"> može</w:t>
      </w:r>
      <w:r w:rsidRPr="0058452A">
        <w:rPr>
          <w:sz w:val="24"/>
          <w:szCs w:val="24"/>
        </w:rPr>
        <w:t xml:space="preserve"> se izjaviti</w:t>
      </w:r>
      <w:r w:rsidR="00A264BF" w:rsidRPr="0058452A">
        <w:rPr>
          <w:sz w:val="24"/>
          <w:szCs w:val="24"/>
        </w:rPr>
        <w:t xml:space="preserve"> žalba Visokom trgovačkom sudu Republike Hrvatske u roku od 8 dana po primitku rješenja, a </w:t>
      </w:r>
      <w:r w:rsidRPr="0058452A">
        <w:rPr>
          <w:sz w:val="24"/>
          <w:szCs w:val="24"/>
        </w:rPr>
        <w:t>podnosi</w:t>
      </w:r>
      <w:r w:rsidR="00A264BF" w:rsidRPr="0058452A">
        <w:rPr>
          <w:sz w:val="24"/>
          <w:szCs w:val="24"/>
        </w:rPr>
        <w:t xml:space="preserve"> se putem ovog suda </w:t>
      </w:r>
      <w:r w:rsidR="00A264BF" w:rsidRPr="0073650D">
        <w:rPr>
          <w:sz w:val="24"/>
          <w:szCs w:val="24"/>
        </w:rPr>
        <w:t>u 2 primjerka.</w:t>
      </w:r>
    </w:p>
    <w:p w:rsidRDefault="00397B61" w:rsidP="00397B61" w:rsidR="00397B61">
      <w:pPr>
        <w:jc w:val="both"/>
        <w:rPr>
          <w:sz w:val="24"/>
        </w:rPr>
      </w:pPr>
    </w:p>
    <w:p w:rsidRDefault="002864F8" w:rsidP="00397B61" w:rsidR="002864F8">
      <w:pPr>
        <w:jc w:val="both"/>
        <w:rPr>
          <w:sz w:val="24"/>
        </w:rPr>
      </w:pPr>
    </w:p>
    <w:p w:rsidRDefault="002864F8" w:rsidP="00397B61" w:rsidR="002864F8">
      <w:pPr>
        <w:jc w:val="both"/>
        <w:rPr>
          <w:sz w:val="24"/>
        </w:rPr>
      </w:pPr>
    </w:p>
    <w:p w:rsidRDefault="00085DCC" w:rsidR="00085DCC" w:rsidRPr="00085DCC">
      <w:pPr>
        <w:rPr>
          <w:sz w:val="24"/>
          <w:szCs w:val="24"/>
        </w:rPr>
      </w:pPr>
      <w:r w:rsidRPr="00085DCC">
        <w:rPr>
          <w:sz w:val="24"/>
          <w:szCs w:val="24"/>
        </w:rPr>
        <w:t>Za točnost otpravka – ovl. službenik</w:t>
      </w:r>
    </w:p>
    <w:p w:rsidRDefault="00085DCC" w:rsidP="003B03E2" w:rsidR="00085DCC" w:rsidRPr="00085DCC">
      <w:pPr>
        <w:ind w:firstLine="708"/>
        <w:rPr>
          <w:sz w:val="24"/>
          <w:szCs w:val="24"/>
        </w:rPr>
      </w:pPr>
      <w:r w:rsidRPr="00085DCC">
        <w:rPr>
          <w:sz w:val="24"/>
          <w:szCs w:val="24"/>
        </w:rPr>
        <w:t xml:space="preserve">     Katica Franjić</w:t>
      </w:r>
    </w:p>
    <w:p w:rsidRDefault="00E75FC6" w:rsidP="00085DCC" w:rsidR="00E75FC6" w:rsidRPr="00085DCC">
      <w:pPr>
        <w:ind w:left="720"/>
        <w:jc w:val="both"/>
        <w:rPr>
          <w:sz w:val="24"/>
          <w:szCs w:val="24"/>
        </w:rPr>
      </w:pPr>
    </w:p>
    <w:sectPr w:rsidSect="00491CF2" w:rsidR="00E75FC6" w:rsidRPr="00085DCC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53C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753C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85DCC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67</w:t>
    </w:r>
    <w:r w:rsidR="00DA6CA0">
      <w:t>.</w:t>
    </w:r>
    <w:r w:rsidR="00DA6CA0" w:rsidRPr="008F6DDC">
      <w:rPr>
        <w:sz w:val="24"/>
        <w:szCs w:val="24"/>
      </w:rPr>
      <w:t>St-</w:t>
    </w:r>
    <w:r w:rsidR="001B4501">
      <w:rPr>
        <w:sz w:val="24"/>
        <w:szCs w:val="24"/>
      </w:rPr>
      <w:t>677</w:t>
    </w:r>
    <w:r w:rsidR="00E75FC6">
      <w:rPr>
        <w:sz w:val="24"/>
        <w:szCs w:val="24"/>
      </w:rPr>
      <w:t>/17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55DD4"/>
    <w:rsid w:val="00074771"/>
    <w:rsid w:val="00085DCC"/>
    <w:rsid w:val="000921AE"/>
    <w:rsid w:val="000C40E3"/>
    <w:rsid w:val="001048F4"/>
    <w:rsid w:val="00135A44"/>
    <w:rsid w:val="0013643E"/>
    <w:rsid w:val="00136566"/>
    <w:rsid w:val="00155CD9"/>
    <w:rsid w:val="00161012"/>
    <w:rsid w:val="001747B2"/>
    <w:rsid w:val="00181F38"/>
    <w:rsid w:val="001B4501"/>
    <w:rsid w:val="001B5B36"/>
    <w:rsid w:val="001B7669"/>
    <w:rsid w:val="001C17FC"/>
    <w:rsid w:val="001E53FF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864F8"/>
    <w:rsid w:val="002907FE"/>
    <w:rsid w:val="002970EC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3D1F93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40916"/>
    <w:rsid w:val="0056060C"/>
    <w:rsid w:val="00570C57"/>
    <w:rsid w:val="0058452A"/>
    <w:rsid w:val="005E3E61"/>
    <w:rsid w:val="005E7C19"/>
    <w:rsid w:val="00611026"/>
    <w:rsid w:val="006A1915"/>
    <w:rsid w:val="006B2630"/>
    <w:rsid w:val="006B5CBF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5753C"/>
    <w:rsid w:val="00763D4F"/>
    <w:rsid w:val="00774418"/>
    <w:rsid w:val="00793CFC"/>
    <w:rsid w:val="007E15FF"/>
    <w:rsid w:val="0080172B"/>
    <w:rsid w:val="00813AC9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D639A"/>
    <w:rsid w:val="008F707F"/>
    <w:rsid w:val="00902E7D"/>
    <w:rsid w:val="00906A76"/>
    <w:rsid w:val="00916B77"/>
    <w:rsid w:val="009273AD"/>
    <w:rsid w:val="00947634"/>
    <w:rsid w:val="00981FFB"/>
    <w:rsid w:val="00993E50"/>
    <w:rsid w:val="00995863"/>
    <w:rsid w:val="009A5A5E"/>
    <w:rsid w:val="009D727E"/>
    <w:rsid w:val="009E2E16"/>
    <w:rsid w:val="009E2E25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76A0B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B29"/>
    <w:rsid w:val="00E23DAA"/>
    <w:rsid w:val="00E25B65"/>
    <w:rsid w:val="00E52B02"/>
    <w:rsid w:val="00E75D49"/>
    <w:rsid w:val="00E75FC6"/>
    <w:rsid w:val="00E81D9B"/>
    <w:rsid w:val="00E844B5"/>
    <w:rsid w:val="00E9666B"/>
    <w:rsid w:val="00EA5223"/>
    <w:rsid w:val="00EB69EE"/>
    <w:rsid w:val="00EC10D6"/>
    <w:rsid w:val="00EE21E0"/>
    <w:rsid w:val="00EE2734"/>
    <w:rsid w:val="00F13E37"/>
    <w:rsid w:val="00F36F0F"/>
    <w:rsid w:val="00F445D9"/>
    <w:rsid w:val="00F5123B"/>
    <w:rsid w:val="00F632E1"/>
    <w:rsid w:val="00F746B4"/>
    <w:rsid w:val="00F76963"/>
    <w:rsid w:val="00F9701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85D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5D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5DC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5D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5D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85D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5D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5DC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5D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5D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1000</izvorni_sadrzaj>
    <derivirana_varijabla naziv="DomainObject.Primjedba_1">predujam 1000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677</izvorni_sadrzaj>
    <derivirana_varijabla naziv="DomainObject.Predmet.Broj_1">677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St-677/2017</izvorni_sadrzaj>
    <derivirana_varijabla naziv="DomainObject.Predmet.OznakaBroj_1">St-677/2017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NEVERA d.o.o.</izvorni_sadrzaj>
    <derivirana_varijabla naziv="DomainObject.Predmet.ProtustrankaFormated_1">  NEVERA d.o.o.</derivirana_varijabla>
  </DomainObject.Predmet.ProtustrankaFormated>
  <DomainObject.Predmet.ProtustrankaFormatedOIB>
    <izvorni_sadrzaj>  NEVERA d.o.o., OIB 31875102351</izvorni_sadrzaj>
    <derivirana_varijabla naziv="DomainObject.Predmet.ProtustrankaFormatedOIB_1">  NEVERA d.o.o., OIB 31875102351</derivirana_varijabla>
  </DomainObject.Predmet.ProtustrankaFormatedOIB>
  <DomainObject.Predmet.ProtustrankaFormatedWithAdress>
    <izvorni_sadrzaj> NEVERA d.o.o., Ulica sv. Ane 16, 10020 Odranski Obrež</izvorni_sadrzaj>
    <derivirana_varijabla naziv="DomainObject.Predmet.ProtustrankaFormatedWithAdress_1"> NEVERA d.o.o., Ulica sv. Ane 16, 10020 Odranski Obrež</derivirana_varijabla>
  </DomainObject.Predmet.ProtustrankaFormatedWithAdress>
  <DomainObject.Predmet.ProtustrankaFormatedWithAdressOIB>
    <izvorni_sadrzaj> NEVERA d.o.o., OIB 31875102351, Ulica sv. Ane 16, 10020 Odranski Obrež</izvorni_sadrzaj>
    <derivirana_varijabla naziv="DomainObject.Predmet.ProtustrankaFormatedWithAdressOIB_1"> NEVERA d.o.o., OIB 31875102351, Ulica sv. Ane 16, 10020 Odranski Obrež</derivirana_varijabla>
  </DomainObject.Predmet.ProtustrankaFormatedWithAdressOIB>
  <DomainObject.Predmet.ProtustrankaWithAdress>
    <izvorni_sadrzaj>NEVERA d.o.o. Ulica sv. Ane 16, 10020 Odranski Obrež</izvorni_sadrzaj>
    <derivirana_varijabla naziv="DomainObject.Predmet.ProtustrankaWithAdress_1">NEVERA d.o.o. Ulica sv. Ane 16, 10020 Odranski Obrež</derivirana_varijabla>
  </DomainObject.Predmet.ProtustrankaWithAdress>
  <DomainObject.Predmet.ProtustrankaWithAdressOIB>
    <izvorni_sadrzaj>NEVERA d.o.o., OIB 31875102351, Ulica sv. Ane 16, 10020 Odranski Obrež</izvorni_sadrzaj>
    <derivirana_varijabla naziv="DomainObject.Predmet.ProtustrankaWithAdressOIB_1">NEVERA d.o.o., OIB 31875102351, Ulica sv. Ane 16, 10020 Odranski Obrež</derivirana_varijabla>
  </DomainObject.Predmet.ProtustrankaWithAdressOIB>
  <DomainObject.Predmet.ProtustrankaNazivFormated>
    <izvorni_sadrzaj>NEVERA d.o.o.</izvorni_sadrzaj>
    <derivirana_varijabla naziv="DomainObject.Predmet.ProtustrankaNazivFormated_1">NEVERA d.o.o.</derivirana_varijabla>
  </DomainObject.Predmet.ProtustrankaNazivFormated>
  <DomainObject.Predmet.ProtustrankaNazivFormatedOIB>
    <izvorni_sadrzaj>NEVERA d.o.o., OIB 31875102351</izvorni_sadrzaj>
    <derivirana_varijabla naziv="DomainObject.Predmet.ProtustrankaNazivFormatedOIB_1">NEVERA d.o.o., OIB 31875102351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NEVERA d.o.o.</item>
    </izvorni_sadrzaj>
    <derivirana_varijabla naziv="DomainObject.Predmet.ProtuStrankaListFormated_1">
      <item>NEVERA d.o.o.</item>
    </derivirana_varijabla>
  </DomainObject.Predmet.ProtuStrankaListFormated>
  <DomainObject.Predmet.ProtuStrankaListFormatedOIB>
    <izvorni_sadrzaj>
      <item>NEVERA d.o.o., OIB 31875102351</item>
    </izvorni_sadrzaj>
    <derivirana_varijabla naziv="DomainObject.Predmet.ProtuStrankaListFormatedOIB_1">
      <item>NEVERA d.o.o., OIB 31875102351</item>
    </derivirana_varijabla>
  </DomainObject.Predmet.ProtuStrankaListFormatedOIB>
  <DomainObject.Predmet.ProtuStrankaListFormatedWithAdress>
    <izvorni_sadrzaj>
      <item>NEVERA d.o.o., Ulica sv. Ane 16, 10020 Odranski Obrež</item>
    </izvorni_sadrzaj>
    <derivirana_varijabla naziv="DomainObject.Predmet.ProtuStrankaListFormatedWithAdress_1">
      <item>NEVERA d.o.o., Ulica sv. Ane 16, 10020 Odranski Obrež</item>
    </derivirana_varijabla>
  </DomainObject.Predmet.ProtuStrankaListFormatedWithAdress>
  <DomainObject.Predmet.ProtuStrankaListFormatedWithAdressOIB>
    <izvorni_sadrzaj>
      <item>NEVERA d.o.o., OIB 31875102351, Ulica sv. Ane 16, 10020 Odranski Obrež</item>
    </izvorni_sadrzaj>
    <derivirana_varijabla naziv="DomainObject.Predmet.ProtuStrankaListFormatedWithAdressOIB_1">
      <item>NEVERA d.o.o., OIB 31875102351, Ulica sv. Ane 16, 10020 Odranski Obrež</item>
    </derivirana_varijabla>
  </DomainObject.Predmet.ProtuStrankaListFormatedWithAdressOIB>
  <DomainObject.Predmet.ProtuStrankaListNazivFormated>
    <izvorni_sadrzaj>
      <item>NEVERA d.o.o.</item>
    </izvorni_sadrzaj>
    <derivirana_varijabla naziv="DomainObject.Predmet.ProtuStrankaListNazivFormated_1">
      <item>NEVERA d.o.o.</item>
    </derivirana_varijabla>
  </DomainObject.Predmet.ProtuStrankaListNazivFormated>
  <DomainObject.Predmet.ProtuStrankaListNazivFormatedOIB>
    <izvorni_sadrzaj>
      <item>NEVERA d.o.o., OIB 31875102351</item>
    </izvorni_sadrzaj>
    <derivirana_varijabla naziv="DomainObject.Predmet.ProtuStrankaListNazivFormatedOIB_1">
      <item>NEVERA d.o.o., OIB 31875102351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NEVERA d.o.o.</izvorni_sadrzaj>
    <derivirana_varijabla naziv="DomainObject.Predmet.ProtustrankaIDrugi_1">NEVERA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NEVERA d.o.o., OIB 31875102351, Ulica sv. Ane 16, 10020 Odranski Obrež</izvorni_sadrzaj>
    <derivirana_varijabla naziv="DomainObject.Predmet.ProtustrankaIDrugiAdressOIB_1">NEVERA d.o.o., OIB 31875102351, Ulica sv. Ane 16, 10020 Odranski Obrež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NEVERA d.o.o.</item>
    </izvorni_sadrzaj>
    <derivirana_varijabla naziv="DomainObject.Predmet.SudioniciListNaziv_1">
      <item>FINA Regionalni centar Zagreb</item>
      <item>NEVERA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NEVERA d.o.o., OIB 31875102351, Ulica sv. Ane 16,10020 Odranski Obrež</item>
    </izvorni_sadrzaj>
    <derivirana_varijabla naziv="DomainObject.Predmet.SudioniciListAdressOIB_1">
      <item>FINA Regionalni centar Zagreb, OIB 85821130368, Trg svibanjskih žrtava 1995. br. 1,10000 Zagreb</item>
      <item>NEVERA d.o.o., OIB 31875102351, Ulica sv. Ane 16,10020 Odranski Obrež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31875102351</item>
    </izvorni_sadrzaj>
    <derivirana_varijabla naziv="DomainObject.Predmet.SudioniciListNazivOIB_1">
      <item>, OIB 85821130368</item>
      <item>, OIB 31875102351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574</properties:Words>
  <properties:Characters>3019</properties:Characters>
  <properties:Lines>90</properties:Lines>
  <properties:Paragraphs>28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2017-04-20T13:08:00Z</dcterms:created>
  <dc:creator>ilukac</dc:creator>
  <cp:lastModifiedBy>Katica Franjić</cp:lastModifiedBy>
  <cp:lastPrinted>2017-04-25T09:29:00Z</cp:lastPrinted>
  <dcterms:modified xmlns:xsi="http://www.w3.org/2001/XMLSchema-instance" xsi:type="dcterms:W3CDTF">2017-04-25T09:31:00Z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