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0d5e" w14:paraId="ba40d5e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23157">
        <w:t>386</w:t>
      </w:r>
      <w:r w:rsidR="00615D63">
        <w:t>/</w:t>
      </w:r>
      <w:r w:rsidR="006C7081">
        <w:t>16</w:t>
      </w:r>
      <w:r w:rsidR="00615D63">
        <w:t>-</w:t>
      </w:r>
      <w:r w:rsidR="00123157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23157">
        <w:t>QUARTUS d.o.o., Zadar, Put kotarskih serdara 38 B, OIB: 98437092988</w:t>
      </w:r>
      <w:r w:rsidR="00615D63">
        <w:t xml:space="preserve">, koga zastupa </w:t>
      </w:r>
      <w:r w:rsidR="008F72C0">
        <w:t xml:space="preserve">privremeni </w:t>
      </w:r>
      <w:r w:rsidR="00615D63">
        <w:t xml:space="preserve">stečajni upravitelj </w:t>
      </w:r>
      <w:r w:rsidR="00123157">
        <w:t>Blaž Savić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8F72C0">
        <w:t xml:space="preserve"> </w:t>
      </w:r>
      <w:r w:rsidR="00123157">
        <w:t>9. rujna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23157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123157">
        <w:t>Blaža Savića,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123157" w:rsidRPr="00123157">
        <w:t>3.000,00</w:t>
      </w:r>
      <w:r w:rsidR="008F72C0" w:rsidRPr="00123157">
        <w:t xml:space="preserve"> </w:t>
      </w:r>
      <w:r w:rsidR="00215A8F" w:rsidRPr="00123157">
        <w:t xml:space="preserve"> </w:t>
      </w:r>
      <w:r w:rsidR="00176680" w:rsidRPr="00123157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123157" w:rsidP="00123157" w:rsidR="00123157">
      <w:pPr>
        <w:pStyle w:val="Odlomakpopisa"/>
        <w:numPr>
          <w:ilvl w:val="0"/>
          <w:numId w:val="3"/>
        </w:numPr>
        <w:ind w:firstLine="705" w:left="0"/>
        <w:jc w:val="both"/>
      </w:pPr>
      <w:r>
        <w:t>Nalaže se stečajnom dužniku QUARTUS d.o.o., Zadar, Put kotarskih serdara 38 B, OIB: 98437092988 isplatiti nagradu privremenom stečajnom upravitelju Blažu Saviću, OIB: 44660472906 u iznosu od 3.000,00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123157">
        <w:t>19. travnja</w:t>
      </w:r>
      <w:r w:rsidR="00AD34EC">
        <w:t xml:space="preserve"> 201</w:t>
      </w:r>
      <w:r w:rsidR="008F72C0">
        <w:t>6</w:t>
      </w:r>
      <w:r w:rsidRPr="0064286F">
        <w:t>. godine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123157">
        <w:t>17. svibnja</w:t>
      </w:r>
      <w:r w:rsidR="00AD34EC">
        <w:t xml:space="preserve"> </w:t>
      </w:r>
      <w:r w:rsidR="008F72C0">
        <w:t>2016</w:t>
      </w:r>
      <w:r>
        <w:t>.</w:t>
      </w:r>
      <w:r w:rsidRPr="0064286F">
        <w:t xml:space="preserve"> godine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23157" w:rsidP="00123157" w:rsidR="00123157" w:rsidRPr="00BF5D5E">
      <w:pPr>
        <w:ind w:firstLine="705"/>
        <w:jc w:val="both"/>
      </w:pPr>
      <w:r>
        <w:t xml:space="preserve">Odredbom čl. 128. st. 9. Stečajnog zakona (Narodne novine 71/15) propisano je da će se postupak obustaviti ukoliko dužnik do završetka prethodnog postupak postane sposoban za plaćanje, slijedom čega je rješenjem ovog suda 1 St-386/16-18 od 9. rujna 2016. postupak nad QUARTUS d.o.o., Zadar obustavljen. Istom odredbom je propisano 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privremenoj stečajnoj upraviteljici nagradu.  </w:t>
      </w:r>
    </w:p>
    <w:p w:rsidRDefault="00123157" w:rsidP="00123157" w:rsidR="00123157" w:rsidRPr="00BF5D5E">
      <w:pPr>
        <w:ind w:firstLine="705"/>
        <w:jc w:val="both"/>
      </w:pPr>
      <w:r w:rsidRPr="00BF5D5E">
        <w:t>Stoga je odlučeno kao u izreci.</w:t>
      </w:r>
    </w:p>
    <w:p w:rsidRDefault="00123157" w:rsidP="00123157" w:rsidR="00123157">
      <w:pPr>
        <w:jc w:val="center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23157">
        <w:t xml:space="preserve">9. rujna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E154FE" w:rsidR="00E154FE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Sudac</w:t>
      </w:r>
    </w:p>
    <w:p w:rsidRDefault="00E154FE" w:rsidP="00E154FE" w:rsidR="00E154FE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123157" w:rsidP="00123157" w:rsidR="00123157" w:rsidRPr="003573CC">
      <w:pPr>
        <w:pStyle w:val="Odlomakpopisa"/>
        <w:numPr>
          <w:ilvl w:val="0"/>
          <w:numId w:val="2"/>
        </w:numPr>
      </w:pPr>
      <w:r>
        <w:t>stečajnom dužniku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23157"/>
    <w:rsid w:val="00126A3F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A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A3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A3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A3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A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A3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A3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A3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178337.15</izvorni_sadrzaj>
    <derivirana_varijabla naziv="DomainObject.Predmet.TrenutnaVrijednost_1">178337.15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38b, 23000 Zadar</item>
    </izvorni_sadrzaj>
    <derivirana_varijabla naziv="DomainObject.Predmet.OstaliListFormatedWithAdress_1">
      <item>Mladen Arbanas, Put Kotarskih Serdara 38b, 23000 Zadar</item>
    </derivirana_varijabla>
  </DomainObject.Predmet.OstaliListFormatedWithAdress>
  <DomainObject.Predmet.OstaliListFormatedWithAdressOIB>
    <izvorni_sadrzaj>
      <item>Mladen Arbanas, OIB 35384156342, Put Kotarskih Serdara 38b, 23000 Zadar</item>
    </izvorni_sadrzaj>
    <derivirana_varijabla naziv="DomainObject.Predmet.OstaliListFormatedWithAdressOIB_1">
      <item>Mladen Arbanas, OIB 35384156342, Put Kotarskih Serdara 38b,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  <item>Mladen Arbanas</item>
    </izvorni_sadrzaj>
    <derivirana_varijabla naziv="DomainObject.Predmet.SudioniciListNaziv_1">
      <item>FINA</item>
      <item>QUARTUS d.o.o. za turizam, ugostiteljstvo i poslovne usluge</item>
      <item>Mladen Arbanas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  <item>Mladen Arbanas, OIB 35384156342, Put Kotarskih Serdara 38b,23000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  <item>Mladen Arbanas, OIB 35384156342, Put Kotarskih Serdara 38b,23000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  <item>, OIB 35384156342</item>
    </izvorni_sadrzaj>
    <derivirana_varijabla naziv="DomainObject.Predmet.SudioniciListNazivOIB_1">
      <item>, OIB 85821130368</item>
      <item>, OIB 98437092988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335</properties:Words>
  <properties:Characters>1769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2016-09-09T07:32:00Z</dcterms:created>
  <dc:creator>abajlo</dc:creator>
  <cp:lastModifiedBy>wsadmin</cp:lastModifiedBy>
  <cp:lastPrinted>2016-09-09T10:55:00Z</cp:lastPrinted>
  <dcterms:modified xmlns:xsi="http://www.w3.org/2001/XMLSchema-instance" xsi:type="dcterms:W3CDTF">2016-09-09T10:57:00Z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