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eea813" w14:paraId="3eea813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133031">
        <w:rPr>
          <w:rFonts w:hAnsi="Times New Roman" w:ascii="Times New Roman"/>
          <w:sz w:val="24"/>
        </w:rPr>
        <w:t>894/14</w:t>
      </w:r>
      <w:r w:rsidR="00106689">
        <w:rPr>
          <w:rFonts w:hAnsi="Times New Roman" w:ascii="Times New Roman"/>
          <w:sz w:val="24"/>
        </w:rPr>
        <w:t>-107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06198A" w:rsidP="0013072E" w:rsidR="0029118A" w:rsidRPr="0013072E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03458E" w:rsidRPr="0003458E">
        <w:rPr>
          <w:rFonts w:hAnsi="Times New Roman" w:ascii="Times New Roman"/>
          <w:sz w:val="24"/>
        </w:rPr>
        <w:t>ALUKAL d.o.o. u stečaju,  Zagreb, Utinjska 39, OIB: 36597787302</w:t>
      </w:r>
      <w:r w:rsidR="0003458E">
        <w:rPr>
          <w:rFonts w:hAnsi="Times New Roman" w:ascii="Times New Roman"/>
          <w:sz w:val="24"/>
        </w:rPr>
        <w:t>, 1</w:t>
      </w:r>
      <w:r w:rsidR="00DE74BD">
        <w:rPr>
          <w:rFonts w:hAnsi="Times New Roman" w:ascii="Times New Roman"/>
          <w:sz w:val="24"/>
        </w:rPr>
        <w:t>8</w:t>
      </w:r>
      <w:r w:rsidR="0003458E">
        <w:rPr>
          <w:rFonts w:hAnsi="Times New Roman" w:ascii="Times New Roman"/>
          <w:sz w:val="24"/>
        </w:rPr>
        <w:t xml:space="preserve">. prosinca 2018. </w:t>
      </w:r>
      <w:r w:rsidR="0006198A">
        <w:rPr>
          <w:rFonts w:hAnsi="Times New Roman" w:ascii="Times New Roman"/>
          <w:sz w:val="24"/>
        </w:rPr>
        <w:t xml:space="preserve"> 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06198A" w:rsidP="00034763" w:rsidR="00034763" w:rsidRPr="0013072E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</w:t>
      </w:r>
      <w:r w:rsidR="006E0C2D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 š i o</w:t>
      </w:r>
      <w:r w:rsidR="00860524" w:rsidRPr="0013072E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8F0B67" w:rsidP="00EC184F" w:rsidR="00150611" w:rsidRPr="003A2E4B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</w:rPr>
      </w:pPr>
      <w:r w:rsidRPr="003A2E4B">
        <w:rPr>
          <w:rFonts w:hAnsi="Times New Roman" w:ascii="Times New Roman"/>
          <w:sz w:val="24"/>
        </w:rPr>
        <w:t xml:space="preserve">Troškovi </w:t>
      </w:r>
      <w:r w:rsidR="00620EA6" w:rsidRPr="003A2E4B">
        <w:rPr>
          <w:rFonts w:hAnsi="Times New Roman" w:ascii="Times New Roman"/>
          <w:sz w:val="24"/>
        </w:rPr>
        <w:t>utvrđivanja tražbine nastali unovčenjem nekretnin</w:t>
      </w:r>
      <w:r w:rsidR="0003458E" w:rsidRPr="003A2E4B">
        <w:rPr>
          <w:rFonts w:hAnsi="Times New Roman" w:ascii="Times New Roman"/>
          <w:sz w:val="24"/>
        </w:rPr>
        <w:t>a</w:t>
      </w:r>
      <w:r w:rsidR="00620EA6" w:rsidRPr="003A2E4B">
        <w:rPr>
          <w:rFonts w:hAnsi="Times New Roman" w:ascii="Times New Roman"/>
          <w:sz w:val="24"/>
        </w:rPr>
        <w:t xml:space="preserve"> </w:t>
      </w:r>
      <w:r w:rsidR="004830FE" w:rsidRPr="003A2E4B">
        <w:rPr>
          <w:rFonts w:hAnsi="Times New Roman" w:ascii="Times New Roman"/>
          <w:sz w:val="24"/>
        </w:rPr>
        <w:t xml:space="preserve">stečajnog dužnika </w:t>
      </w:r>
      <w:r w:rsidR="004830FE" w:rsidRPr="003A2E4B">
        <w:rPr>
          <w:rFonts w:hAnsi="Times New Roman" w:ascii="Times New Roman"/>
          <w:bCs/>
          <w:sz w:val="24"/>
        </w:rPr>
        <w:t>upisan</w:t>
      </w:r>
      <w:r w:rsidR="00133031" w:rsidRPr="003A2E4B">
        <w:rPr>
          <w:rFonts w:hAnsi="Times New Roman" w:ascii="Times New Roman"/>
          <w:bCs/>
          <w:sz w:val="24"/>
        </w:rPr>
        <w:t>ih k.o. Klara, zk. ul. 3235, 3649, 3224 i 3124</w:t>
      </w:r>
      <w:r w:rsidR="003A2E4B" w:rsidRPr="003A2E4B">
        <w:rPr>
          <w:rFonts w:hAnsi="Times New Roman" w:ascii="Times New Roman"/>
          <w:bCs/>
          <w:sz w:val="24"/>
        </w:rPr>
        <w:t xml:space="preserve"> utvrđuju se </w:t>
      </w:r>
      <w:r w:rsidR="00284929" w:rsidRPr="003A2E4B">
        <w:rPr>
          <w:rFonts w:hAnsi="Times New Roman" w:ascii="Times New Roman"/>
          <w:bCs/>
          <w:sz w:val="24"/>
        </w:rPr>
        <w:t xml:space="preserve">paušalno u iznosu od </w:t>
      </w:r>
      <w:r w:rsidR="00190AE0">
        <w:rPr>
          <w:rFonts w:hAnsi="Times New Roman" w:ascii="Times New Roman"/>
          <w:bCs/>
          <w:sz w:val="24"/>
        </w:rPr>
        <w:t>2</w:t>
      </w:r>
      <w:r w:rsidR="003A2E4B">
        <w:rPr>
          <w:rFonts w:hAnsi="Times New Roman" w:ascii="Times New Roman"/>
          <w:bCs/>
          <w:sz w:val="24"/>
        </w:rPr>
        <w:t>50.000,00</w:t>
      </w:r>
      <w:r w:rsidR="00284929" w:rsidRPr="003A2E4B">
        <w:rPr>
          <w:rFonts w:hAnsi="Times New Roman" w:ascii="Times New Roman"/>
          <w:bCs/>
          <w:sz w:val="24"/>
        </w:rPr>
        <w:t xml:space="preserve"> kuna.</w:t>
      </w:r>
    </w:p>
    <w:p w:rsidRDefault="00EC184F" w:rsidP="00EC184F" w:rsidR="00EC184F">
      <w:pPr>
        <w:rPr>
          <w:rFonts w:hAnsi="Times New Roman" w:ascii="Times New Roman"/>
          <w:bCs/>
          <w:sz w:val="24"/>
        </w:rPr>
      </w:pPr>
    </w:p>
    <w:p w:rsidRDefault="00284929" w:rsidP="0007045F" w:rsidR="00284929" w:rsidRPr="00EC18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</w:rPr>
      </w:pPr>
      <w:r w:rsidRPr="00EC184F">
        <w:rPr>
          <w:rFonts w:hAnsi="Times New Roman" w:ascii="Times New Roman"/>
          <w:bCs/>
          <w:sz w:val="24"/>
        </w:rPr>
        <w:t xml:space="preserve">Troškovi unovčenja određuju se u stvarnom nastalom iznosu od </w:t>
      </w:r>
      <w:r w:rsidR="0007045F" w:rsidRPr="0007045F">
        <w:rPr>
          <w:rFonts w:hAnsi="Times New Roman" w:ascii="Times New Roman"/>
          <w:bCs/>
          <w:sz w:val="24"/>
        </w:rPr>
        <w:t>1</w:t>
      </w:r>
      <w:r w:rsidR="0007045F">
        <w:rPr>
          <w:rFonts w:hAnsi="Times New Roman" w:ascii="Times New Roman"/>
          <w:bCs/>
          <w:sz w:val="24"/>
        </w:rPr>
        <w:t>.</w:t>
      </w:r>
      <w:r w:rsidR="0007045F" w:rsidRPr="0007045F">
        <w:rPr>
          <w:rFonts w:hAnsi="Times New Roman" w:ascii="Times New Roman"/>
          <w:bCs/>
          <w:sz w:val="24"/>
        </w:rPr>
        <w:t>342</w:t>
      </w:r>
      <w:r w:rsidR="0007045F">
        <w:rPr>
          <w:rFonts w:hAnsi="Times New Roman" w:ascii="Times New Roman"/>
          <w:bCs/>
          <w:sz w:val="24"/>
        </w:rPr>
        <w:t>.</w:t>
      </w:r>
      <w:r w:rsidR="0007045F" w:rsidRPr="0007045F">
        <w:rPr>
          <w:rFonts w:hAnsi="Times New Roman" w:ascii="Times New Roman"/>
          <w:bCs/>
          <w:sz w:val="24"/>
        </w:rPr>
        <w:t>041,85</w:t>
      </w:r>
      <w:r w:rsidRPr="00EC184F">
        <w:rPr>
          <w:rFonts w:hAnsi="Times New Roman" w:ascii="Times New Roman"/>
          <w:bCs/>
          <w:sz w:val="24"/>
        </w:rPr>
        <w:t xml:space="preserve"> kuna.</w:t>
      </w:r>
    </w:p>
    <w:p w:rsidRDefault="00EC184F" w:rsidP="00EC184F" w:rsidR="00EC184F">
      <w:pPr>
        <w:rPr>
          <w:rFonts w:hAnsi="Times New Roman" w:ascii="Times New Roman"/>
          <w:bCs/>
          <w:sz w:val="24"/>
        </w:rPr>
      </w:pPr>
    </w:p>
    <w:p w:rsidRDefault="00284929" w:rsidP="00EC184F" w:rsidR="000617DD" w:rsidRPr="00EC18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</w:rPr>
      </w:pPr>
      <w:r w:rsidRPr="00EC184F">
        <w:rPr>
          <w:rFonts w:hAnsi="Times New Roman" w:ascii="Times New Roman"/>
          <w:bCs/>
          <w:sz w:val="24"/>
        </w:rPr>
        <w:t xml:space="preserve">Tražbina razlučnog vjerovnika </w:t>
      </w:r>
      <w:r w:rsidR="00430E70">
        <w:rPr>
          <w:rFonts w:hAnsi="Times New Roman" w:ascii="Times New Roman"/>
          <w:bCs/>
          <w:sz w:val="24"/>
        </w:rPr>
        <w:t xml:space="preserve">Centar banke d.d. u stečaju, Zagreb, Heinzelova 47A, OIB: </w:t>
      </w:r>
      <w:r w:rsidR="001F6026">
        <w:rPr>
          <w:rFonts w:hAnsi="Times New Roman" w:ascii="Times New Roman"/>
          <w:bCs/>
          <w:sz w:val="24"/>
        </w:rPr>
        <w:t>89296739230</w:t>
      </w:r>
      <w:r w:rsidR="000617DD" w:rsidRPr="00EC184F">
        <w:rPr>
          <w:rFonts w:hAnsi="Times New Roman" w:ascii="Times New Roman"/>
          <w:bCs/>
          <w:sz w:val="24"/>
        </w:rPr>
        <w:t xml:space="preserve"> namiruje se u iznosu od </w:t>
      </w:r>
      <w:r w:rsidR="001F6026">
        <w:rPr>
          <w:rFonts w:hAnsi="Times New Roman" w:ascii="Times New Roman"/>
          <w:bCs/>
          <w:sz w:val="24"/>
        </w:rPr>
        <w:t>3.407.958,15</w:t>
      </w:r>
      <w:r w:rsidR="000617DD" w:rsidRPr="00EC184F">
        <w:rPr>
          <w:rFonts w:hAnsi="Times New Roman" w:ascii="Times New Roman"/>
          <w:bCs/>
          <w:sz w:val="24"/>
        </w:rPr>
        <w:t xml:space="preserve"> kun</w:t>
      </w:r>
      <w:r w:rsidR="001F6026">
        <w:rPr>
          <w:rFonts w:hAnsi="Times New Roman" w:ascii="Times New Roman"/>
          <w:bCs/>
          <w:sz w:val="24"/>
        </w:rPr>
        <w:t>a</w:t>
      </w:r>
      <w:r w:rsidR="000617DD" w:rsidRPr="00EC184F">
        <w:rPr>
          <w:rFonts w:hAnsi="Times New Roman" w:ascii="Times New Roman"/>
          <w:bCs/>
          <w:sz w:val="24"/>
        </w:rPr>
        <w:t xml:space="preserve">. </w:t>
      </w:r>
    </w:p>
    <w:p w:rsidRDefault="00EC184F" w:rsidP="00EC184F" w:rsidR="00EC184F">
      <w:pPr>
        <w:rPr>
          <w:rFonts w:hAnsi="Times New Roman" w:ascii="Times New Roman"/>
          <w:sz w:val="24"/>
        </w:rPr>
      </w:pPr>
    </w:p>
    <w:p w:rsidRDefault="00F14B33" w:rsidP="00E10B15" w:rsidR="00F14B33" w:rsidRPr="00EC184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</w:rPr>
      </w:pPr>
      <w:r w:rsidRPr="00EC184F">
        <w:rPr>
          <w:rFonts w:hAnsi="Times New Roman" w:ascii="Times New Roman"/>
          <w:sz w:val="24"/>
        </w:rPr>
        <w:t xml:space="preserve">Nalaže se računovodstvu </w:t>
      </w:r>
      <w:r w:rsidR="00F0318C" w:rsidRPr="00EC184F">
        <w:rPr>
          <w:rFonts w:hAnsi="Times New Roman" w:ascii="Times New Roman"/>
          <w:sz w:val="24"/>
        </w:rPr>
        <w:t xml:space="preserve">da s depozitih sredstava stečajnog dužnika iznos od </w:t>
      </w:r>
      <w:r w:rsidR="00E10B15" w:rsidRPr="00E10B15">
        <w:rPr>
          <w:rFonts w:hAnsi="Times New Roman" w:ascii="Times New Roman"/>
          <w:b/>
          <w:sz w:val="24"/>
        </w:rPr>
        <w:t>3.407.958,15 kuna</w:t>
      </w:r>
      <w:r w:rsidR="00F0318C" w:rsidRPr="00EC184F">
        <w:rPr>
          <w:rFonts w:hAnsi="Times New Roman" w:ascii="Times New Roman"/>
          <w:sz w:val="24"/>
        </w:rPr>
        <w:t xml:space="preserve"> </w:t>
      </w:r>
      <w:r w:rsidR="00D47028" w:rsidRPr="00EC184F">
        <w:rPr>
          <w:rFonts w:hAnsi="Times New Roman" w:ascii="Times New Roman"/>
          <w:sz w:val="24"/>
        </w:rPr>
        <w:t xml:space="preserve">prenese na račun </w:t>
      </w:r>
      <w:r w:rsidR="00D47028" w:rsidRPr="00EC184F">
        <w:rPr>
          <w:rFonts w:hAnsi="Times New Roman" w:ascii="Times New Roman"/>
          <w:bCs/>
          <w:sz w:val="24"/>
        </w:rPr>
        <w:t xml:space="preserve">razlučnog vjerovnika </w:t>
      </w:r>
      <w:r w:rsidR="00E10B15" w:rsidRPr="00E10B15">
        <w:rPr>
          <w:rFonts w:hAnsi="Times New Roman" w:ascii="Times New Roman"/>
          <w:bCs/>
          <w:sz w:val="24"/>
        </w:rPr>
        <w:t xml:space="preserve">Centar banke d.d. u stečaju, Zagreb, Heinzelova 47A, </w:t>
      </w:r>
      <w:r w:rsidR="00E10B15">
        <w:rPr>
          <w:rFonts w:hAnsi="Times New Roman" w:ascii="Times New Roman"/>
          <w:bCs/>
          <w:sz w:val="24"/>
        </w:rPr>
        <w:t>IBAN</w:t>
      </w:r>
      <w:r w:rsidR="00D47028" w:rsidRPr="00EC184F">
        <w:rPr>
          <w:rFonts w:hAnsi="Times New Roman" w:ascii="Times New Roman"/>
          <w:bCs/>
          <w:sz w:val="24"/>
        </w:rPr>
        <w:t>: HR</w:t>
      </w:r>
      <w:r w:rsidR="00B70A12">
        <w:rPr>
          <w:rFonts w:hAnsi="Times New Roman" w:ascii="Times New Roman"/>
          <w:bCs/>
          <w:sz w:val="24"/>
        </w:rPr>
        <w:t>39 2390 0011 1007 8504 5, poziv na broj: HR00 36597787302.</w:t>
      </w:r>
    </w:p>
    <w:p w:rsidRDefault="00EC184F" w:rsidP="00EC184F" w:rsidR="00EC184F">
      <w:pPr>
        <w:rPr>
          <w:rFonts w:hAnsi="Times New Roman" w:ascii="Times New Roman"/>
          <w:sz w:val="24"/>
        </w:rPr>
      </w:pPr>
    </w:p>
    <w:p w:rsidRDefault="00F00B27" w:rsidP="0007045F" w:rsidR="00F00B27">
      <w:pPr>
        <w:pStyle w:val="Odlomakpopisa"/>
        <w:numPr>
          <w:ilvl w:val="0"/>
          <w:numId w:val="2"/>
        </w:numPr>
        <w:spacing w:after="2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Iznos od </w:t>
      </w:r>
      <w:r w:rsidR="0007045F" w:rsidRPr="0007045F">
        <w:rPr>
          <w:rFonts w:hAnsi="Times New Roman" w:ascii="Times New Roman"/>
          <w:sz w:val="24"/>
        </w:rPr>
        <w:t>1</w:t>
      </w:r>
      <w:r w:rsidR="0007045F">
        <w:rPr>
          <w:rFonts w:hAnsi="Times New Roman" w:ascii="Times New Roman"/>
          <w:sz w:val="24"/>
        </w:rPr>
        <w:t>.</w:t>
      </w:r>
      <w:r w:rsidR="0007045F" w:rsidRPr="0007045F">
        <w:rPr>
          <w:rFonts w:hAnsi="Times New Roman" w:ascii="Times New Roman"/>
          <w:sz w:val="24"/>
        </w:rPr>
        <w:t>342</w:t>
      </w:r>
      <w:r w:rsidR="0007045F">
        <w:rPr>
          <w:rFonts w:hAnsi="Times New Roman" w:ascii="Times New Roman"/>
          <w:sz w:val="24"/>
        </w:rPr>
        <w:t>.</w:t>
      </w:r>
      <w:r w:rsidR="0007045F" w:rsidRPr="0007045F">
        <w:rPr>
          <w:rFonts w:hAnsi="Times New Roman" w:ascii="Times New Roman"/>
          <w:sz w:val="24"/>
        </w:rPr>
        <w:t>041,85</w:t>
      </w:r>
      <w:r w:rsidRPr="00B70A12">
        <w:rPr>
          <w:rFonts w:hAnsi="Times New Roman" w:ascii="Times New Roman"/>
          <w:sz w:val="24"/>
        </w:rPr>
        <w:t xml:space="preserve"> kuna </w:t>
      </w:r>
      <w:r>
        <w:rPr>
          <w:rFonts w:hAnsi="Times New Roman" w:ascii="Times New Roman"/>
          <w:sz w:val="24"/>
        </w:rPr>
        <w:t>unosi se u stečajnu masu te se poziva stečajna upraviteljica da u roku osam dana dostavi broj računa stečajnog dužnika na koji će se prenijeti navedena sredstava.</w:t>
      </w:r>
    </w:p>
    <w:p w:rsidRDefault="00B023E6" w:rsidP="00B023E6" w:rsidR="00B023E6">
      <w:pPr>
        <w:pStyle w:val="Odlomakpopisa"/>
        <w:spacing w:after="240" w:before="240"/>
        <w:rPr>
          <w:rFonts w:hAnsi="Times New Roman" w:ascii="Times New Roman"/>
          <w:sz w:val="24"/>
        </w:rPr>
      </w:pPr>
    </w:p>
    <w:p w:rsidRDefault="00F00B27" w:rsidP="00B023E6" w:rsidR="00F00B27" w:rsidRPr="00F00B27">
      <w:pPr>
        <w:pStyle w:val="Odlomakpopisa"/>
        <w:numPr>
          <w:ilvl w:val="0"/>
          <w:numId w:val="2"/>
        </w:numPr>
        <w:spacing w:after="240" w:before="2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Iznos od 500.000,00 kuna zadržava se </w:t>
      </w:r>
      <w:r w:rsidR="00B023E6">
        <w:rPr>
          <w:rFonts w:hAnsi="Times New Roman" w:ascii="Times New Roman"/>
          <w:sz w:val="24"/>
        </w:rPr>
        <w:t xml:space="preserve">na depozitu </w:t>
      </w:r>
      <w:r>
        <w:rPr>
          <w:rFonts w:hAnsi="Times New Roman" w:ascii="Times New Roman"/>
          <w:sz w:val="24"/>
        </w:rPr>
        <w:t>radi rezervacije eventu</w:t>
      </w:r>
      <w:r w:rsidR="00B023E6">
        <w:rPr>
          <w:rFonts w:hAnsi="Times New Roman" w:ascii="Times New Roman"/>
          <w:sz w:val="24"/>
        </w:rPr>
        <w:t>alnih budućih troškova iseljenja koji terete prodane nekretnine.</w:t>
      </w:r>
    </w:p>
    <w:p w:rsidRDefault="00620EA6" w:rsidP="00365BCA" w:rsidR="00620EA6" w:rsidRPr="00620EA6">
      <w:pPr>
        <w:jc w:val="center"/>
        <w:rPr>
          <w:rFonts w:hAnsi="Times New Roman" w:ascii="Times New Roman"/>
          <w:sz w:val="24"/>
        </w:rPr>
      </w:pPr>
      <w:r w:rsidRPr="00620EA6">
        <w:rPr>
          <w:rFonts w:hAnsi="Times New Roman" w:ascii="Times New Roman"/>
          <w:sz w:val="24"/>
        </w:rPr>
        <w:t>Obrazloženje</w:t>
      </w:r>
    </w:p>
    <w:p w:rsidRDefault="00620EA6" w:rsidP="00620EA6" w:rsidR="00620EA6" w:rsidRPr="00620EA6">
      <w:pPr>
        <w:rPr>
          <w:rFonts w:hAnsi="Times New Roman" w:ascii="Times New Roman"/>
          <w:sz w:val="24"/>
        </w:rPr>
      </w:pPr>
    </w:p>
    <w:p w:rsidRDefault="00620EA6" w:rsidP="001B580C" w:rsidR="004C2D65" w:rsidRPr="004C2D65">
      <w:pPr>
        <w:ind w:firstLine="720"/>
        <w:rPr>
          <w:rFonts w:hAnsi="Times New Roman" w:ascii="Times New Roman"/>
          <w:sz w:val="24"/>
        </w:rPr>
      </w:pPr>
      <w:r w:rsidRPr="00620EA6">
        <w:rPr>
          <w:rFonts w:hAnsi="Times New Roman" w:ascii="Times New Roman"/>
          <w:sz w:val="24"/>
        </w:rPr>
        <w:t xml:space="preserve">U </w:t>
      </w:r>
      <w:r w:rsidR="00083029">
        <w:rPr>
          <w:rFonts w:hAnsi="Times New Roman" w:ascii="Times New Roman"/>
          <w:sz w:val="24"/>
        </w:rPr>
        <w:t>stečajnom postupku unovčene su nekretnine dužnika navedene u izreci na kojima je postojalo razlučno pravo</w:t>
      </w:r>
      <w:r w:rsidR="001B580C">
        <w:rPr>
          <w:rFonts w:hAnsi="Times New Roman" w:ascii="Times New Roman"/>
          <w:sz w:val="24"/>
        </w:rPr>
        <w:t xml:space="preserve">, za iznos od 5.000.000,00 kuna. </w:t>
      </w:r>
      <w:r w:rsidR="001D3F29">
        <w:rPr>
          <w:rFonts w:hAnsi="Times New Roman" w:ascii="Times New Roman"/>
          <w:sz w:val="24"/>
        </w:rPr>
        <w:t xml:space="preserve">Nakon unovčenja, </w:t>
      </w:r>
      <w:r w:rsidR="001D3F29" w:rsidRPr="004C2D65">
        <w:rPr>
          <w:rFonts w:hAnsi="Times New Roman" w:ascii="Times New Roman"/>
          <w:sz w:val="24"/>
        </w:rPr>
        <w:t>pristupilo se diobi kupovnine sukladno pravilima ovršnog postupka, podjedno uz primjenu releva</w:t>
      </w:r>
      <w:r w:rsidR="001D3F29">
        <w:rPr>
          <w:rFonts w:hAnsi="Times New Roman" w:ascii="Times New Roman"/>
          <w:sz w:val="24"/>
        </w:rPr>
        <w:t xml:space="preserve">ntnih odredbi </w:t>
      </w:r>
      <w:r w:rsidR="001B580C">
        <w:rPr>
          <w:rFonts w:hAnsi="Times New Roman" w:ascii="Times New Roman"/>
          <w:sz w:val="24"/>
        </w:rPr>
        <w:t xml:space="preserve">stečajnog zakona te je </w:t>
      </w:r>
      <w:r w:rsidR="00E05566">
        <w:rPr>
          <w:rFonts w:hAnsi="Times New Roman" w:ascii="Times New Roman"/>
          <w:sz w:val="24"/>
        </w:rPr>
        <w:t xml:space="preserve">12. rujna </w:t>
      </w:r>
      <w:r w:rsidR="001D3F29">
        <w:rPr>
          <w:rFonts w:hAnsi="Times New Roman" w:ascii="Times New Roman"/>
          <w:sz w:val="24"/>
        </w:rPr>
        <w:t>201</w:t>
      </w:r>
      <w:r w:rsidR="00C4326D">
        <w:rPr>
          <w:rFonts w:hAnsi="Times New Roman" w:ascii="Times New Roman"/>
          <w:sz w:val="24"/>
        </w:rPr>
        <w:t>8</w:t>
      </w:r>
      <w:r w:rsidR="001D3F29">
        <w:rPr>
          <w:rFonts w:hAnsi="Times New Roman" w:ascii="Times New Roman"/>
          <w:sz w:val="24"/>
        </w:rPr>
        <w:t>. održano ročište za diobu kupovnin</w:t>
      </w:r>
      <w:r w:rsidR="00C4326D">
        <w:rPr>
          <w:rFonts w:hAnsi="Times New Roman" w:ascii="Times New Roman"/>
          <w:sz w:val="24"/>
        </w:rPr>
        <w:t>e</w:t>
      </w:r>
      <w:r w:rsidR="001D3F29">
        <w:rPr>
          <w:rFonts w:hAnsi="Times New Roman" w:ascii="Times New Roman"/>
          <w:sz w:val="24"/>
        </w:rPr>
        <w:t xml:space="preserve">. </w:t>
      </w:r>
    </w:p>
    <w:p w:rsidRDefault="004C2D65" w:rsidP="004C2D65" w:rsidR="004C2D65">
      <w:pPr>
        <w:rPr>
          <w:rFonts w:hAnsi="Times New Roman" w:ascii="Times New Roman"/>
          <w:sz w:val="24"/>
        </w:rPr>
      </w:pPr>
    </w:p>
    <w:p w:rsidRDefault="001A070A" w:rsidP="004C2D65" w:rsidR="001A070A">
      <w:pPr>
        <w:rPr>
          <w:rFonts w:hAnsi="Times New Roman" w:ascii="Times New Roman"/>
          <w:bCs/>
          <w:iCs/>
          <w:sz w:val="24"/>
        </w:rPr>
      </w:pPr>
      <w:r>
        <w:rPr>
          <w:rFonts w:hAnsi="Times New Roman" w:ascii="Times New Roman"/>
          <w:sz w:val="24"/>
        </w:rPr>
        <w:tab/>
        <w:t xml:space="preserve">Stečajni postupak nad dužnikom pokrenut je </w:t>
      </w:r>
      <w:r w:rsidR="0000089B">
        <w:rPr>
          <w:rFonts w:hAnsi="Times New Roman" w:ascii="Times New Roman"/>
          <w:sz w:val="24"/>
        </w:rPr>
        <w:t>31. listipada 2014.</w:t>
      </w:r>
      <w:r>
        <w:rPr>
          <w:rFonts w:hAnsi="Times New Roman" w:ascii="Times New Roman"/>
          <w:sz w:val="24"/>
        </w:rPr>
        <w:t xml:space="preserve"> stoga se pri diobi kupovnine primjenjuju pravila zakona koji je bio tada na snazi, dakle </w:t>
      </w:r>
      <w:r w:rsidRPr="001A070A">
        <w:rPr>
          <w:rFonts w:hAnsi="Times New Roman" w:ascii="Times New Roman"/>
          <w:sz w:val="24"/>
        </w:rPr>
        <w:t>Stečajnog zakona (Narodne novine, broj 44</w:t>
      </w:r>
      <w:r w:rsidRPr="001A070A">
        <w:rPr>
          <w:rFonts w:hAnsi="Times New Roman" w:ascii="Times New Roman"/>
          <w:bCs/>
          <w:iCs/>
          <w:sz w:val="24"/>
        </w:rPr>
        <w:t>/96 do 45/13 – odluka Ustavnog suda</w:t>
      </w:r>
      <w:r w:rsidR="00EA4231">
        <w:rPr>
          <w:rFonts w:hAnsi="Times New Roman" w:ascii="Times New Roman"/>
          <w:bCs/>
          <w:iCs/>
          <w:sz w:val="24"/>
        </w:rPr>
        <w:t>; nastavno: SZ</w:t>
      </w:r>
      <w:r w:rsidR="003A3088">
        <w:rPr>
          <w:rFonts w:hAnsi="Times New Roman" w:ascii="Times New Roman"/>
          <w:bCs/>
          <w:iCs/>
          <w:sz w:val="24"/>
        </w:rPr>
        <w:t>/96</w:t>
      </w:r>
      <w:r w:rsidR="00EA4231">
        <w:rPr>
          <w:rFonts w:hAnsi="Times New Roman" w:ascii="Times New Roman"/>
          <w:bCs/>
          <w:iCs/>
          <w:sz w:val="24"/>
        </w:rPr>
        <w:t xml:space="preserve">). </w:t>
      </w:r>
    </w:p>
    <w:p w:rsidRDefault="0000089B" w:rsidP="0000089B" w:rsidR="0000089B">
      <w:pPr>
        <w:rPr>
          <w:rFonts w:hAnsi="Times New Roman" w:ascii="Times New Roman"/>
          <w:bCs/>
          <w:iCs/>
          <w:sz w:val="24"/>
        </w:rPr>
      </w:pPr>
      <w:r>
        <w:rPr>
          <w:rFonts w:hAnsi="Times New Roman" w:ascii="Times New Roman"/>
          <w:bCs/>
          <w:iCs/>
          <w:sz w:val="24"/>
        </w:rPr>
        <w:lastRenderedPageBreak/>
        <w:tab/>
        <w:t>Odredbom članka 164</w:t>
      </w:r>
      <w:r w:rsidR="00912999">
        <w:rPr>
          <w:rFonts w:hAnsi="Times New Roman" w:ascii="Times New Roman"/>
          <w:bCs/>
          <w:iCs/>
          <w:sz w:val="24"/>
        </w:rPr>
        <w:t>a</w:t>
      </w:r>
      <w:r>
        <w:rPr>
          <w:rFonts w:hAnsi="Times New Roman" w:ascii="Times New Roman"/>
          <w:bCs/>
          <w:iCs/>
          <w:sz w:val="24"/>
        </w:rPr>
        <w:t xml:space="preserve">. stavak </w:t>
      </w:r>
      <w:r w:rsidR="00912999">
        <w:rPr>
          <w:rFonts w:hAnsi="Times New Roman" w:ascii="Times New Roman"/>
          <w:bCs/>
          <w:iCs/>
          <w:sz w:val="24"/>
        </w:rPr>
        <w:t>3</w:t>
      </w:r>
      <w:r>
        <w:rPr>
          <w:rFonts w:hAnsi="Times New Roman" w:ascii="Times New Roman"/>
          <w:bCs/>
          <w:iCs/>
          <w:sz w:val="24"/>
        </w:rPr>
        <w:t xml:space="preserve">. SZ/96 </w:t>
      </w:r>
      <w:r w:rsidR="00912999">
        <w:rPr>
          <w:rFonts w:hAnsi="Times New Roman" w:ascii="Times New Roman"/>
          <w:bCs/>
          <w:iCs/>
          <w:sz w:val="24"/>
        </w:rPr>
        <w:t>propisano je da će, n</w:t>
      </w:r>
      <w:r w:rsidR="00912999" w:rsidRPr="00912999">
        <w:rPr>
          <w:rFonts w:hAnsi="Times New Roman" w:ascii="Times New Roman"/>
          <w:bCs/>
          <w:iCs/>
          <w:sz w:val="24"/>
        </w:rPr>
        <w:t xml:space="preserve">akon što stečajni sudac u stečajnom postupku unovči stvar ili pravo na kojemu postoji razlučno pravo upisano u javnoj knjizi, on iz iznosa ostvarenog prodajom 1. namiriti troškove unovčenja obračunate prema pravilima iz članka 170. </w:t>
      </w:r>
      <w:r w:rsidR="00912999">
        <w:rPr>
          <w:rFonts w:hAnsi="Times New Roman" w:ascii="Times New Roman"/>
          <w:bCs/>
          <w:iCs/>
          <w:sz w:val="24"/>
        </w:rPr>
        <w:t xml:space="preserve">Stečajnog zakona, </w:t>
      </w:r>
      <w:r w:rsidR="00912999" w:rsidRPr="00912999">
        <w:rPr>
          <w:rFonts w:hAnsi="Times New Roman" w:ascii="Times New Roman"/>
          <w:bCs/>
          <w:iCs/>
          <w:sz w:val="24"/>
        </w:rPr>
        <w:t>2. namiriti tražbine razlučnih vjerovnika prema redoslijedu predviđenom pravilima ovršnog postupka i 3. preostali iznos predati stečajnom upravitelju za namirenje stečajnih vjerovnika.</w:t>
      </w:r>
    </w:p>
    <w:p w:rsidRDefault="00912999" w:rsidP="0000089B" w:rsidR="00912999">
      <w:pPr>
        <w:rPr>
          <w:rFonts w:hAnsi="Times New Roman" w:ascii="Times New Roman"/>
          <w:bCs/>
          <w:iCs/>
          <w:sz w:val="24"/>
        </w:rPr>
      </w:pPr>
    </w:p>
    <w:p w:rsidRDefault="004C2D65" w:rsidP="00912999" w:rsidR="004C2D65" w:rsidRPr="004C2D65">
      <w:pPr>
        <w:ind w:firstLine="720"/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 xml:space="preserve">Troškovi utvrđivanja tražbine, koji obuhvaćaju troškove utvrđivanja istovjetnosti predmeta i prava na tom predmetu, sukladno članku 170. stavak 1. </w:t>
      </w:r>
      <w:r w:rsidR="00EA4231">
        <w:rPr>
          <w:rFonts w:hAnsi="Times New Roman" w:ascii="Times New Roman"/>
          <w:sz w:val="24"/>
        </w:rPr>
        <w:t>SZ</w:t>
      </w:r>
      <w:r w:rsidR="003A3088">
        <w:rPr>
          <w:rFonts w:hAnsi="Times New Roman" w:ascii="Times New Roman"/>
          <w:sz w:val="24"/>
        </w:rPr>
        <w:t>/96</w:t>
      </w:r>
      <w:r w:rsidR="00EA4231">
        <w:rPr>
          <w:rFonts w:hAnsi="Times New Roman" w:ascii="Times New Roman"/>
          <w:sz w:val="24"/>
        </w:rPr>
        <w:t xml:space="preserve"> </w:t>
      </w:r>
      <w:r w:rsidRPr="004C2D65">
        <w:rPr>
          <w:rFonts w:hAnsi="Times New Roman" w:ascii="Times New Roman"/>
          <w:sz w:val="24"/>
        </w:rPr>
        <w:t>određuju se paušalno u iznosu od 5 posto od utrška, a prema odredbi članka 170. stavak 2. SZ</w:t>
      </w:r>
      <w:r w:rsidR="003A3088">
        <w:rPr>
          <w:rFonts w:hAnsi="Times New Roman" w:ascii="Times New Roman"/>
          <w:sz w:val="24"/>
        </w:rPr>
        <w:t>/96</w:t>
      </w:r>
      <w:r w:rsidRPr="004C2D65">
        <w:rPr>
          <w:rFonts w:hAnsi="Times New Roman" w:ascii="Times New Roman"/>
          <w:sz w:val="24"/>
        </w:rPr>
        <w:t xml:space="preserve"> troškovi unovčenja određuju se također paušalno u iznosu od 5 posto od utrška, osim ako su stvarno nastali troškovi znatno niži ili viši, odredit će se u stvarnoj visini. </w:t>
      </w:r>
    </w:p>
    <w:p w:rsidRDefault="004C2D65" w:rsidP="004C2D65" w:rsidR="004C2D65">
      <w:pPr>
        <w:rPr>
          <w:rFonts w:hAnsi="Times New Roman" w:ascii="Times New Roman"/>
          <w:sz w:val="24"/>
        </w:rPr>
      </w:pPr>
    </w:p>
    <w:p w:rsidRDefault="009974A4" w:rsidP="004C2D65" w:rsidR="009974A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navedenog, troškovi utvrđivanja tražbine utvrđeni su temeljem članka 170. stavak 2. SZ/96 paušalno 5% od </w:t>
      </w:r>
      <w:r w:rsidR="004375A8">
        <w:rPr>
          <w:rFonts w:hAnsi="Times New Roman" w:ascii="Times New Roman"/>
          <w:sz w:val="24"/>
        </w:rPr>
        <w:t>utrška odnosno 250.000,00 kn, kako je to navedeno stavkom I. izreke rješenja.</w:t>
      </w:r>
      <w:r w:rsidR="00C4326D">
        <w:rPr>
          <w:rFonts w:hAnsi="Times New Roman" w:ascii="Times New Roman"/>
          <w:sz w:val="24"/>
        </w:rPr>
        <w:tab/>
      </w:r>
    </w:p>
    <w:p w:rsidRDefault="009974A4" w:rsidP="004C2D65" w:rsidR="009974A4">
      <w:pPr>
        <w:rPr>
          <w:rFonts w:hAnsi="Times New Roman" w:ascii="Times New Roman"/>
          <w:sz w:val="24"/>
        </w:rPr>
      </w:pPr>
    </w:p>
    <w:p w:rsidRDefault="001854E9" w:rsidP="004375A8" w:rsidR="009F3416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ročištu za diobu kupovnine stečajna upraviteljica podnijela je obračun troškova</w:t>
      </w:r>
      <w:r w:rsidR="009A4974">
        <w:rPr>
          <w:rFonts w:hAnsi="Times New Roman" w:ascii="Times New Roman"/>
          <w:sz w:val="24"/>
        </w:rPr>
        <w:t xml:space="preserve"> od 11. rujna 2018.</w:t>
      </w:r>
      <w:r>
        <w:rPr>
          <w:rFonts w:hAnsi="Times New Roman" w:ascii="Times New Roman"/>
          <w:sz w:val="24"/>
        </w:rPr>
        <w:t xml:space="preserve"> kojim </w:t>
      </w:r>
      <w:r w:rsidR="00620655">
        <w:rPr>
          <w:rFonts w:hAnsi="Times New Roman" w:ascii="Times New Roman"/>
          <w:sz w:val="24"/>
        </w:rPr>
        <w:t xml:space="preserve">specificira troškove u ukupnom iznosu od 1.592.041,85 kn, a koji se sastoje </w:t>
      </w:r>
      <w:r w:rsidR="006E1F7C">
        <w:rPr>
          <w:rFonts w:hAnsi="Times New Roman" w:ascii="Times New Roman"/>
          <w:sz w:val="24"/>
        </w:rPr>
        <w:t>od</w:t>
      </w:r>
      <w:r w:rsidR="00474FCF">
        <w:rPr>
          <w:rFonts w:hAnsi="Times New Roman" w:ascii="Times New Roman"/>
          <w:sz w:val="24"/>
        </w:rPr>
        <w:t xml:space="preserve"> troškova po osnovi</w:t>
      </w:r>
      <w:r w:rsidR="00BC72FF">
        <w:rPr>
          <w:rFonts w:hAnsi="Times New Roman" w:ascii="Times New Roman"/>
          <w:sz w:val="24"/>
        </w:rPr>
        <w:t xml:space="preserve"> i u iznosu</w:t>
      </w:r>
      <w:r w:rsidR="009A4974">
        <w:rPr>
          <w:rFonts w:hAnsi="Times New Roman" w:ascii="Times New Roman"/>
          <w:sz w:val="24"/>
        </w:rPr>
        <w:t xml:space="preserve"> od </w:t>
      </w:r>
      <w:r w:rsidR="00BC72FF">
        <w:rPr>
          <w:rFonts w:hAnsi="Times New Roman" w:ascii="Times New Roman"/>
          <w:sz w:val="24"/>
        </w:rPr>
        <w:t>:</w:t>
      </w:r>
    </w:p>
    <w:p w:rsidRDefault="00474FCF" w:rsidP="004C2D65" w:rsidR="00474FCF">
      <w:pPr>
        <w:rPr>
          <w:rFonts w:hAnsi="Times New Roman" w:ascii="Times New Roman"/>
          <w:sz w:val="24"/>
        </w:rPr>
      </w:pPr>
    </w:p>
    <w:p w:rsidRDefault="00BC72FF" w:rsidP="004C2D65" w:rsidR="006E1F7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 Javni bilježnik Maja Peris 3.980,00 kn</w:t>
      </w:r>
    </w:p>
    <w:p w:rsidRDefault="00BC72FF" w:rsidP="004C2D65" w:rsidR="00BC72F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Knjigovodstvene usluge 80.625,00 kn</w:t>
      </w:r>
    </w:p>
    <w:p w:rsidRDefault="00BC72FF" w:rsidP="004C2D65" w:rsidR="00BC72F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3. Troškovi platnog prometa</w:t>
      </w:r>
      <w:r w:rsidR="002C1E1E">
        <w:rPr>
          <w:rFonts w:hAnsi="Times New Roman" w:ascii="Times New Roman"/>
          <w:sz w:val="24"/>
        </w:rPr>
        <w:t xml:space="preserve"> 3.220,05 kn</w:t>
      </w:r>
    </w:p>
    <w:p w:rsidRDefault="002C1E1E" w:rsidP="004C2D65" w:rsidR="002C1E1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4. Odv. društvo Farčić&amp;Šarušić 25.454,75 kn</w:t>
      </w:r>
    </w:p>
    <w:p w:rsidRDefault="002C1E1E" w:rsidP="004C2D65" w:rsidR="002C1E1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5. Materijalni troškovi 9.647,61 kn</w:t>
      </w:r>
    </w:p>
    <w:p w:rsidRDefault="002C1E1E" w:rsidP="004C2D65" w:rsidR="002C1E1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6. Javni bilježnik Šaškor 2.</w:t>
      </w:r>
      <w:r w:rsidR="009A4974">
        <w:rPr>
          <w:rFonts w:hAnsi="Times New Roman" w:ascii="Times New Roman"/>
          <w:sz w:val="24"/>
        </w:rPr>
        <w:t>644,22</w:t>
      </w:r>
    </w:p>
    <w:p w:rsidRDefault="009A4974" w:rsidP="004C2D65" w:rsidR="009A497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7. Odvjetničko društvo Barišić&amp;Barišić 37.500,00 kn</w:t>
      </w:r>
    </w:p>
    <w:p w:rsidRDefault="009A4974" w:rsidP="004C2D65" w:rsidR="009A497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8. Bilić Erić security d.o.o. 93.568,29 kn</w:t>
      </w:r>
    </w:p>
    <w:p w:rsidRDefault="009A4974" w:rsidP="004C2D65" w:rsidR="009A497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9. Nagrada stečajne upraviteljice (bruto) 588.074,41 kn</w:t>
      </w:r>
    </w:p>
    <w:p w:rsidRDefault="009A4974" w:rsidP="004C2D65" w:rsidR="009A497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10. GSKG-Grad Zagreb – komunalna naknada </w:t>
      </w:r>
      <w:r w:rsidR="00A63D98">
        <w:rPr>
          <w:rFonts w:hAnsi="Times New Roman" w:ascii="Times New Roman"/>
          <w:sz w:val="24"/>
        </w:rPr>
        <w:t>245.827,52 kn</w:t>
      </w:r>
    </w:p>
    <w:p w:rsidRDefault="00A63D98" w:rsidP="004C2D65" w:rsidR="00A63D9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11. Knjigovodstveni servis Impera 1.500,00 kn</w:t>
      </w:r>
    </w:p>
    <w:p w:rsidRDefault="00A63D98" w:rsidP="004C2D65" w:rsidR="00A63D9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12. Rezervacija troškova – iseljenje 500.000,00 kn.</w:t>
      </w:r>
    </w:p>
    <w:p w:rsidRDefault="00BC72FF" w:rsidP="004C2D65" w:rsidR="00BC72FF">
      <w:pPr>
        <w:rPr>
          <w:rFonts w:hAnsi="Times New Roman" w:ascii="Times New Roman"/>
          <w:sz w:val="24"/>
        </w:rPr>
      </w:pPr>
    </w:p>
    <w:p w:rsidRDefault="007D5B28" w:rsidP="004C2D65" w:rsidR="007D5B2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11. rujna 2018. prvoupisani razlučni vjerovnik Centar banka d.d. u stečaju suglasio se s predočenim obračunom troškova stečajne upraviteljice, u navedenim iznosima i stavcima kako su gore navedeni slijedom čega je predložio da se najprije namire obveze stečajne mase u iznosu od 1.092.041,85 kn, zatim na računu suda rezerviarju troškovi iseljenja u iznosu od 500.000,00 kn a  s preostalim iznosom od  3.407.958,15 kn namiri njegova tražbina po osnovi razlučnog prava.</w:t>
      </w:r>
      <w:r w:rsidR="00455746">
        <w:rPr>
          <w:rFonts w:hAnsi="Times New Roman" w:ascii="Times New Roman"/>
          <w:sz w:val="24"/>
        </w:rPr>
        <w:t xml:space="preserve"> Također je priložio i obračun svoje tražbine koja na dan 11. travnja 2018. iznosi 22.576.461,09 kuna.</w:t>
      </w:r>
    </w:p>
    <w:p w:rsidRDefault="007D5B28" w:rsidP="004C2D65" w:rsidR="007D5B28">
      <w:pPr>
        <w:rPr>
          <w:rFonts w:hAnsi="Times New Roman" w:ascii="Times New Roman"/>
          <w:sz w:val="24"/>
        </w:rPr>
      </w:pPr>
    </w:p>
    <w:p w:rsidRDefault="007D5B28" w:rsidP="004C2D65" w:rsidR="007D5B2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Drugoupisani razlučni vjerovnik </w:t>
      </w:r>
      <w:r w:rsidR="006C4F09">
        <w:rPr>
          <w:rFonts w:hAnsi="Times New Roman" w:ascii="Times New Roman"/>
          <w:sz w:val="24"/>
        </w:rPr>
        <w:t>Hrvatska banka za obnovu i razvitak podneskom od 6. rujna 2018. dostavila je obračun svoje tražbine a koja temeljem dva ugovora o kreditu iznos</w:t>
      </w:r>
      <w:r w:rsidR="00876E7A">
        <w:rPr>
          <w:rFonts w:hAnsi="Times New Roman" w:ascii="Times New Roman"/>
          <w:sz w:val="24"/>
        </w:rPr>
        <w:t xml:space="preserve">i ukupno </w:t>
      </w:r>
      <w:r w:rsidR="00876E7A" w:rsidRPr="00876E7A">
        <w:rPr>
          <w:rFonts w:hAnsi="Times New Roman" w:ascii="Times New Roman"/>
          <w:sz w:val="24"/>
        </w:rPr>
        <w:t>16</w:t>
      </w:r>
      <w:r w:rsidR="00876E7A">
        <w:rPr>
          <w:rFonts w:hAnsi="Times New Roman" w:ascii="Times New Roman"/>
          <w:sz w:val="24"/>
        </w:rPr>
        <w:t>.</w:t>
      </w:r>
      <w:r w:rsidR="00876E7A" w:rsidRPr="00876E7A">
        <w:rPr>
          <w:rFonts w:hAnsi="Times New Roman" w:ascii="Times New Roman"/>
          <w:sz w:val="24"/>
        </w:rPr>
        <w:t>653</w:t>
      </w:r>
      <w:r w:rsidR="00876E7A">
        <w:rPr>
          <w:rFonts w:hAnsi="Times New Roman" w:ascii="Times New Roman"/>
          <w:sz w:val="24"/>
        </w:rPr>
        <w:t>.</w:t>
      </w:r>
      <w:r w:rsidR="00876E7A" w:rsidRPr="00876E7A">
        <w:rPr>
          <w:rFonts w:hAnsi="Times New Roman" w:ascii="Times New Roman"/>
          <w:sz w:val="24"/>
        </w:rPr>
        <w:t>247,45</w:t>
      </w:r>
      <w:r w:rsidR="00876E7A">
        <w:rPr>
          <w:rFonts w:hAnsi="Times New Roman" w:ascii="Times New Roman"/>
          <w:sz w:val="24"/>
        </w:rPr>
        <w:t xml:space="preserve"> kn</w:t>
      </w:r>
    </w:p>
    <w:p w:rsidRDefault="007D5B28" w:rsidP="004C2D65" w:rsidR="007D5B28">
      <w:pPr>
        <w:rPr>
          <w:rFonts w:hAnsi="Times New Roman" w:ascii="Times New Roman"/>
          <w:sz w:val="24"/>
        </w:rPr>
      </w:pPr>
    </w:p>
    <w:p w:rsidRDefault="008F38BF" w:rsidP="000C3D22" w:rsidR="008F38B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C6C20">
        <w:rPr>
          <w:rFonts w:hAnsi="Times New Roman" w:ascii="Times New Roman"/>
          <w:sz w:val="24"/>
        </w:rPr>
        <w:t>Budući dakle da n</w:t>
      </w:r>
      <w:r>
        <w:rPr>
          <w:rFonts w:hAnsi="Times New Roman" w:ascii="Times New Roman"/>
          <w:sz w:val="24"/>
        </w:rPr>
        <w:t xml:space="preserve">a obračun troškova predočen od strane stečajne upraviteljice </w:t>
      </w:r>
      <w:r w:rsidR="00D86BC8">
        <w:rPr>
          <w:rFonts w:hAnsi="Times New Roman" w:ascii="Times New Roman"/>
          <w:sz w:val="24"/>
        </w:rPr>
        <w:t>na ročištu za diobu kupovnine</w:t>
      </w:r>
      <w:r w:rsidR="00BC6C20">
        <w:rPr>
          <w:rFonts w:hAnsi="Times New Roman" w:ascii="Times New Roman"/>
          <w:sz w:val="24"/>
        </w:rPr>
        <w:t xml:space="preserve"> nije bilo primjedbi, a</w:t>
      </w:r>
      <w:r w:rsidR="00D86BC8">
        <w:rPr>
          <w:rFonts w:hAnsi="Times New Roman" w:ascii="Times New Roman"/>
          <w:sz w:val="24"/>
        </w:rPr>
        <w:t xml:space="preserve"> </w:t>
      </w:r>
      <w:r w:rsidR="00A63D98">
        <w:rPr>
          <w:rFonts w:hAnsi="Times New Roman" w:ascii="Times New Roman"/>
          <w:sz w:val="24"/>
        </w:rPr>
        <w:t xml:space="preserve">Centar banka d.d. u stečaju, </w:t>
      </w:r>
      <w:r w:rsidR="00BC6C20">
        <w:rPr>
          <w:rFonts w:hAnsi="Times New Roman" w:ascii="Times New Roman"/>
          <w:sz w:val="24"/>
        </w:rPr>
        <w:t xml:space="preserve">kao </w:t>
      </w:r>
      <w:r w:rsidR="00D86BC8">
        <w:rPr>
          <w:rFonts w:hAnsi="Times New Roman" w:ascii="Times New Roman"/>
          <w:sz w:val="24"/>
        </w:rPr>
        <w:t>prvi razlučni</w:t>
      </w:r>
      <w:r w:rsidR="00A63D98">
        <w:rPr>
          <w:rFonts w:hAnsi="Times New Roman" w:ascii="Times New Roman"/>
          <w:sz w:val="24"/>
        </w:rPr>
        <w:t xml:space="preserve"> </w:t>
      </w:r>
      <w:r w:rsidR="00D86BC8">
        <w:rPr>
          <w:rFonts w:hAnsi="Times New Roman" w:ascii="Times New Roman"/>
          <w:sz w:val="24"/>
        </w:rPr>
        <w:t>vjerovnik</w:t>
      </w:r>
      <w:r w:rsidR="00BC6C20">
        <w:rPr>
          <w:rFonts w:hAnsi="Times New Roman" w:ascii="Times New Roman"/>
          <w:sz w:val="24"/>
        </w:rPr>
        <w:t xml:space="preserve"> je </w:t>
      </w:r>
      <w:r w:rsidR="002D0759">
        <w:rPr>
          <w:rFonts w:hAnsi="Times New Roman" w:ascii="Times New Roman"/>
          <w:sz w:val="24"/>
        </w:rPr>
        <w:t xml:space="preserve">štoviše </w:t>
      </w:r>
      <w:r w:rsidR="00BC6C20">
        <w:rPr>
          <w:rFonts w:hAnsi="Times New Roman" w:ascii="Times New Roman"/>
          <w:sz w:val="24"/>
        </w:rPr>
        <w:t>izričito dao svoju suglasno</w:t>
      </w:r>
      <w:r w:rsidR="002D0759">
        <w:rPr>
          <w:rFonts w:hAnsi="Times New Roman" w:ascii="Times New Roman"/>
          <w:sz w:val="24"/>
        </w:rPr>
        <w:t>s</w:t>
      </w:r>
      <w:r w:rsidR="00BC6C20">
        <w:rPr>
          <w:rFonts w:hAnsi="Times New Roman" w:ascii="Times New Roman"/>
          <w:sz w:val="24"/>
        </w:rPr>
        <w:t xml:space="preserve"> na naveden</w:t>
      </w:r>
      <w:r w:rsidR="002D0759">
        <w:rPr>
          <w:rFonts w:hAnsi="Times New Roman" w:ascii="Times New Roman"/>
          <w:sz w:val="24"/>
        </w:rPr>
        <w:t xml:space="preserve">i obračun, i ovaj sud je </w:t>
      </w:r>
      <w:r w:rsidR="002D0759">
        <w:rPr>
          <w:rFonts w:hAnsi="Times New Roman" w:ascii="Times New Roman"/>
          <w:sz w:val="24"/>
        </w:rPr>
        <w:lastRenderedPageBreak/>
        <w:t xml:space="preserve">prihvatio tako predočeni obračun </w:t>
      </w:r>
      <w:r w:rsidR="00C63BFD">
        <w:rPr>
          <w:rFonts w:hAnsi="Times New Roman" w:ascii="Times New Roman"/>
          <w:sz w:val="24"/>
        </w:rPr>
        <w:t xml:space="preserve">stvarnih </w:t>
      </w:r>
      <w:r w:rsidR="002D0759">
        <w:rPr>
          <w:rFonts w:hAnsi="Times New Roman" w:ascii="Times New Roman"/>
          <w:sz w:val="24"/>
        </w:rPr>
        <w:t xml:space="preserve">troškova </w:t>
      </w:r>
      <w:r w:rsidR="00C63BFD">
        <w:rPr>
          <w:rFonts w:hAnsi="Times New Roman" w:ascii="Times New Roman"/>
          <w:sz w:val="24"/>
        </w:rPr>
        <w:t xml:space="preserve">unovčenja, slijedom čega je temeljem članka 170. stavak 2. SZ/96 odlučeno kao u stavku II. izreke. </w:t>
      </w:r>
    </w:p>
    <w:p w:rsidRDefault="00DC392E" w:rsidP="000C3D22" w:rsidR="005639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639F5" w:rsidP="005639F5" w:rsidR="005639F5" w:rsidRPr="005639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5639F5">
        <w:rPr>
          <w:rFonts w:hAnsi="Times New Roman" w:ascii="Times New Roman"/>
          <w:sz w:val="24"/>
        </w:rPr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8F38BF" w:rsidP="000C3D22" w:rsidR="008F38BF">
      <w:pPr>
        <w:rPr>
          <w:rFonts w:hAnsi="Times New Roman" w:ascii="Times New Roman"/>
          <w:sz w:val="24"/>
        </w:rPr>
      </w:pPr>
    </w:p>
    <w:p w:rsidRDefault="005639F5" w:rsidP="005639F5" w:rsidR="00C52385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</w:t>
      </w:r>
      <w:r w:rsidR="00C52385">
        <w:rPr>
          <w:rFonts w:hAnsi="Times New Roman" w:ascii="Times New Roman"/>
          <w:sz w:val="24"/>
        </w:rPr>
        <w:t xml:space="preserve">rema odredbi članka 107. OZ/96 </w:t>
      </w:r>
      <w:r w:rsidR="000405C1">
        <w:rPr>
          <w:rFonts w:hAnsi="Times New Roman" w:ascii="Times New Roman"/>
          <w:sz w:val="24"/>
        </w:rPr>
        <w:t>n</w:t>
      </w:r>
      <w:r w:rsidR="000405C1" w:rsidRPr="000405C1">
        <w:rPr>
          <w:rFonts w:hAnsi="Times New Roman" w:ascii="Times New Roman"/>
          <w:sz w:val="24"/>
        </w:rPr>
        <w:t xml:space="preserve">akon namirenja tražbina iz članka 106. </w:t>
      </w:r>
      <w:r w:rsidR="000405C1">
        <w:rPr>
          <w:rFonts w:hAnsi="Times New Roman" w:ascii="Times New Roman"/>
          <w:sz w:val="24"/>
        </w:rPr>
        <w:t xml:space="preserve">zakona, </w:t>
      </w:r>
      <w:r w:rsidR="000405C1" w:rsidRPr="000405C1">
        <w:rPr>
          <w:rFonts w:hAnsi="Times New Roman" w:ascii="Times New Roman"/>
          <w:sz w:val="24"/>
        </w:rPr>
        <w:t>namiruju se tražbine osigurane</w:t>
      </w:r>
      <w:r w:rsidR="000405C1">
        <w:rPr>
          <w:rFonts w:hAnsi="Times New Roman" w:ascii="Times New Roman"/>
          <w:sz w:val="24"/>
        </w:rPr>
        <w:t xml:space="preserve"> </w:t>
      </w:r>
      <w:r w:rsidR="000405C1" w:rsidRPr="000405C1">
        <w:rPr>
          <w:rFonts w:hAnsi="Times New Roman" w:ascii="Times New Roman"/>
          <w:sz w:val="24"/>
        </w:rPr>
        <w:t>založnim pravom, tražbine ovrhovoditelja na čiji je prijedlog određena ovrha i naknada za</w:t>
      </w:r>
      <w:r w:rsidR="000405C1">
        <w:rPr>
          <w:rFonts w:hAnsi="Times New Roman" w:ascii="Times New Roman"/>
          <w:sz w:val="24"/>
        </w:rPr>
        <w:t xml:space="preserve"> </w:t>
      </w:r>
      <w:r w:rsidR="000405C1" w:rsidRPr="000405C1">
        <w:rPr>
          <w:rFonts w:hAnsi="Times New Roman" w:ascii="Times New Roman"/>
          <w:sz w:val="24"/>
        </w:rPr>
        <w:t>osobne služnosti i druga prava koje prestaju prodajom.</w:t>
      </w:r>
      <w:r w:rsidR="000405C1">
        <w:rPr>
          <w:rFonts w:hAnsi="Times New Roman" w:ascii="Times New Roman"/>
          <w:sz w:val="24"/>
        </w:rPr>
        <w:t xml:space="preserve"> Navedeni vjerovnici </w:t>
      </w:r>
      <w:r w:rsidR="000405C1" w:rsidRPr="000405C1">
        <w:rPr>
          <w:rFonts w:hAnsi="Times New Roman" w:ascii="Times New Roman"/>
          <w:sz w:val="24"/>
        </w:rPr>
        <w:t>namiruju se po redu stjecanja založnoga prava i prava</w:t>
      </w:r>
      <w:r w:rsidR="000405C1">
        <w:rPr>
          <w:rFonts w:hAnsi="Times New Roman" w:ascii="Times New Roman"/>
          <w:sz w:val="24"/>
        </w:rPr>
        <w:t xml:space="preserve"> (stavak 3. istoga članka)</w:t>
      </w:r>
      <w:r w:rsidR="00CB2629">
        <w:rPr>
          <w:rFonts w:hAnsi="Times New Roman" w:ascii="Times New Roman"/>
          <w:sz w:val="24"/>
        </w:rPr>
        <w:t>, a t</w:t>
      </w:r>
      <w:r w:rsidR="000405C1" w:rsidRPr="000405C1">
        <w:rPr>
          <w:rFonts w:hAnsi="Times New Roman" w:ascii="Times New Roman"/>
          <w:sz w:val="24"/>
        </w:rPr>
        <w:t>roškovi i kamate za posljednje tri godine do donošenja rješenja o dosudi nekretnine</w:t>
      </w:r>
      <w:r w:rsidR="00CB2629">
        <w:rPr>
          <w:rFonts w:hAnsi="Times New Roman" w:ascii="Times New Roman"/>
          <w:sz w:val="24"/>
        </w:rPr>
        <w:t xml:space="preserve"> </w:t>
      </w:r>
      <w:r w:rsidR="000405C1" w:rsidRPr="000405C1">
        <w:rPr>
          <w:rFonts w:hAnsi="Times New Roman" w:ascii="Times New Roman"/>
          <w:sz w:val="24"/>
        </w:rPr>
        <w:t>kupcu, određeni ovršnom ispravom, namiruju se po istom re</w:t>
      </w:r>
      <w:r w:rsidR="00CB2629">
        <w:rPr>
          <w:rFonts w:hAnsi="Times New Roman" w:ascii="Times New Roman"/>
          <w:sz w:val="24"/>
        </w:rPr>
        <w:t>doslijedu kao i glavna tražbina (stavak 4.).</w:t>
      </w:r>
    </w:p>
    <w:p w:rsidRDefault="000C3D22" w:rsidP="000C3D22" w:rsidR="000C3D22" w:rsidRPr="000C3D2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673E0" w:rsidP="00CB2629" w:rsidR="005673E0" w:rsidRPr="005673E0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Razlučni vjerovnik </w:t>
      </w:r>
      <w:r w:rsidR="00D65977">
        <w:rPr>
          <w:rFonts w:hAnsi="Times New Roman" w:ascii="Times New Roman"/>
          <w:sz w:val="24"/>
        </w:rPr>
        <w:t xml:space="preserve">Centar banka d.d. u stečaju </w:t>
      </w:r>
      <w:r>
        <w:rPr>
          <w:rFonts w:hAnsi="Times New Roman" w:ascii="Times New Roman"/>
          <w:sz w:val="24"/>
        </w:rPr>
        <w:t xml:space="preserve">podnio je obračun troškova kojim potražuje </w:t>
      </w:r>
      <w:r w:rsidRPr="005673E0">
        <w:rPr>
          <w:rFonts w:hAnsi="Times New Roman" w:ascii="Times New Roman"/>
          <w:sz w:val="24"/>
        </w:rPr>
        <w:t xml:space="preserve">sveukupno </w:t>
      </w:r>
      <w:r w:rsidR="00D65977" w:rsidRPr="00D65977">
        <w:rPr>
          <w:rFonts w:hAnsi="Times New Roman" w:ascii="Times New Roman"/>
          <w:sz w:val="24"/>
        </w:rPr>
        <w:t>22.576.461,09 kuna</w:t>
      </w:r>
      <w:r w:rsidR="00D65977">
        <w:rPr>
          <w:rFonts w:hAnsi="Times New Roman" w:ascii="Times New Roman"/>
          <w:sz w:val="24"/>
        </w:rPr>
        <w:t>.</w:t>
      </w:r>
    </w:p>
    <w:p w:rsidRDefault="00474FCF" w:rsidP="004C2D65" w:rsidR="00474FCF">
      <w:pPr>
        <w:rPr>
          <w:rFonts w:hAnsi="Times New Roman" w:ascii="Times New Roman"/>
          <w:sz w:val="24"/>
        </w:rPr>
      </w:pPr>
    </w:p>
    <w:p w:rsidRDefault="005673E0" w:rsidP="00040E9D" w:rsidR="00D6597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639F5">
        <w:rPr>
          <w:rFonts w:hAnsi="Times New Roman" w:ascii="Times New Roman"/>
          <w:sz w:val="24"/>
        </w:rPr>
        <w:t xml:space="preserve">Prema stanju </w:t>
      </w:r>
      <w:r w:rsidR="004C2D65" w:rsidRPr="004C2D65">
        <w:rPr>
          <w:rFonts w:hAnsi="Times New Roman" w:ascii="Times New Roman"/>
          <w:sz w:val="24"/>
        </w:rPr>
        <w:t xml:space="preserve">upisa u zemljišnim knjigama, </w:t>
      </w:r>
      <w:r w:rsidR="000049AB">
        <w:rPr>
          <w:rFonts w:hAnsi="Times New Roman" w:ascii="Times New Roman"/>
          <w:sz w:val="24"/>
        </w:rPr>
        <w:t>utvrđeno je da je prvenstveno na navedenoj nekretnini upisan</w:t>
      </w:r>
      <w:r w:rsidR="00D65977">
        <w:rPr>
          <w:rFonts w:hAnsi="Times New Roman" w:ascii="Times New Roman"/>
          <w:sz w:val="24"/>
        </w:rPr>
        <w:t>o založno pravo u korist Centar banke d.d u stečaju, a potom Hrvatske banke za obnovu i razvitak.</w:t>
      </w:r>
    </w:p>
    <w:p w:rsidRDefault="005639F5" w:rsidP="00040E9D" w:rsidR="005639F5">
      <w:pPr>
        <w:rPr>
          <w:rFonts w:hAnsi="Times New Roman" w:ascii="Times New Roman"/>
          <w:sz w:val="24"/>
        </w:rPr>
      </w:pPr>
    </w:p>
    <w:p w:rsidRDefault="003C0BFA" w:rsidP="00984E68" w:rsidR="00F26AA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Slijedom navedenog, budući da je za namirenje tražbina, nakon podmi</w:t>
      </w:r>
      <w:r w:rsidR="00D65977">
        <w:rPr>
          <w:rFonts w:hAnsi="Times New Roman" w:ascii="Times New Roman"/>
          <w:sz w:val="24"/>
        </w:rPr>
        <w:t>renja troškova navedenih u stavcima</w:t>
      </w:r>
      <w:r>
        <w:rPr>
          <w:rFonts w:hAnsi="Times New Roman" w:ascii="Times New Roman"/>
          <w:sz w:val="24"/>
        </w:rPr>
        <w:t xml:space="preserve"> I. i II. izreke, preostao iznos od </w:t>
      </w:r>
      <w:r w:rsidR="00296F62" w:rsidRPr="00296F62">
        <w:rPr>
          <w:rFonts w:hAnsi="Times New Roman" w:ascii="Times New Roman"/>
          <w:bCs/>
          <w:sz w:val="24"/>
        </w:rPr>
        <w:t xml:space="preserve"> </w:t>
      </w:r>
      <w:r w:rsidR="00F26AA2" w:rsidRPr="00F26AA2">
        <w:rPr>
          <w:rFonts w:hAnsi="Times New Roman" w:ascii="Times New Roman"/>
          <w:bCs/>
          <w:sz w:val="24"/>
        </w:rPr>
        <w:t>3.407.958,15 kuna</w:t>
      </w:r>
      <w:r w:rsidR="00F26AA2">
        <w:rPr>
          <w:rFonts w:hAnsi="Times New Roman" w:ascii="Times New Roman"/>
          <w:bCs/>
          <w:sz w:val="24"/>
        </w:rPr>
        <w:t xml:space="preserve">, </w:t>
      </w:r>
      <w:r w:rsidR="00296F62">
        <w:rPr>
          <w:rFonts w:hAnsi="Times New Roman" w:ascii="Times New Roman"/>
          <w:bCs/>
          <w:sz w:val="24"/>
        </w:rPr>
        <w:t xml:space="preserve">s </w:t>
      </w:r>
      <w:r w:rsidR="00F26AA2">
        <w:rPr>
          <w:rFonts w:hAnsi="Times New Roman" w:ascii="Times New Roman"/>
          <w:bCs/>
          <w:sz w:val="24"/>
        </w:rPr>
        <w:t xml:space="preserve">tim </w:t>
      </w:r>
      <w:r w:rsidR="00296F62">
        <w:rPr>
          <w:rFonts w:hAnsi="Times New Roman" w:ascii="Times New Roman"/>
          <w:bCs/>
          <w:sz w:val="24"/>
        </w:rPr>
        <w:t xml:space="preserve">preostalim </w:t>
      </w:r>
      <w:r w:rsidR="00F26AA2">
        <w:rPr>
          <w:rFonts w:hAnsi="Times New Roman" w:ascii="Times New Roman"/>
          <w:bCs/>
          <w:sz w:val="24"/>
        </w:rPr>
        <w:t>cjelokupnim</w:t>
      </w:r>
      <w:r w:rsidR="00296F62">
        <w:rPr>
          <w:rFonts w:hAnsi="Times New Roman" w:ascii="Times New Roman"/>
          <w:bCs/>
          <w:sz w:val="24"/>
        </w:rPr>
        <w:t xml:space="preserve"> iznosom namiruje se tražbina prvoupisanog založnog vjerovnika </w:t>
      </w:r>
      <w:r w:rsidR="00F26AA2">
        <w:rPr>
          <w:rFonts w:hAnsi="Times New Roman" w:ascii="Times New Roman"/>
          <w:bCs/>
          <w:sz w:val="24"/>
        </w:rPr>
        <w:t xml:space="preserve">Centar banke d.d. u stečaju, </w:t>
      </w:r>
      <w:r w:rsidR="00296F62">
        <w:rPr>
          <w:rFonts w:hAnsi="Times New Roman" w:ascii="Times New Roman"/>
          <w:bCs/>
          <w:sz w:val="24"/>
        </w:rPr>
        <w:t xml:space="preserve">i to djelomično, budući da njegova tražbina iznosi </w:t>
      </w:r>
      <w:r w:rsidR="00F26AA2">
        <w:rPr>
          <w:rFonts w:hAnsi="Times New Roman" w:ascii="Times New Roman"/>
          <w:bCs/>
          <w:sz w:val="24"/>
        </w:rPr>
        <w:t xml:space="preserve">znatno više od toga iznosa, kako je </w:t>
      </w:r>
      <w:r w:rsidR="009E0FC2">
        <w:rPr>
          <w:rFonts w:hAnsi="Times New Roman" w:ascii="Times New Roman"/>
          <w:bCs/>
          <w:sz w:val="24"/>
        </w:rPr>
        <w:t xml:space="preserve">navedeno stavkom III. izreke, </w:t>
      </w:r>
      <w:r w:rsidR="00F26AA2">
        <w:rPr>
          <w:rFonts w:hAnsi="Times New Roman" w:ascii="Times New Roman"/>
          <w:bCs/>
          <w:sz w:val="24"/>
        </w:rPr>
        <w:t>dok tražbina drugoupisanog razlučnog vjerovnika Hrvatsk</w:t>
      </w:r>
      <w:r w:rsidR="009E0FC2">
        <w:rPr>
          <w:rFonts w:hAnsi="Times New Roman" w:ascii="Times New Roman"/>
          <w:bCs/>
          <w:sz w:val="24"/>
        </w:rPr>
        <w:t>e</w:t>
      </w:r>
      <w:r w:rsidR="00F26AA2">
        <w:rPr>
          <w:rFonts w:hAnsi="Times New Roman" w:ascii="Times New Roman"/>
          <w:bCs/>
          <w:sz w:val="24"/>
        </w:rPr>
        <w:t xml:space="preserve"> banke za obnovu i razvitak ostaje nenamirena.</w:t>
      </w:r>
    </w:p>
    <w:p w:rsidRDefault="00DB448C" w:rsidP="00984E68" w:rsidR="00DB448C">
      <w:pPr>
        <w:rPr>
          <w:rFonts w:hAnsi="Times New Roman" w:ascii="Times New Roman"/>
          <w:sz w:val="24"/>
        </w:rPr>
      </w:pPr>
    </w:p>
    <w:p w:rsidRDefault="006A3BBC" w:rsidP="00657E17" w:rsidR="006A3BBC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DE74BD">
        <w:rPr>
          <w:rFonts w:hAnsi="Times New Roman" w:ascii="Times New Roman"/>
          <w:sz w:val="24"/>
        </w:rPr>
        <w:t>18. prosinca</w:t>
      </w:r>
      <w:r w:rsidR="00E56402">
        <w:rPr>
          <w:rFonts w:hAnsi="Times New Roman" w:ascii="Times New Roman"/>
          <w:sz w:val="24"/>
        </w:rPr>
        <w:t xml:space="preserve"> 2018.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FB5902">
        <w:rPr>
          <w:rFonts w:hAnsi="Times New Roman" w:ascii="Times New Roman"/>
          <w:sz w:val="24"/>
        </w:rPr>
        <w:t xml:space="preserve"> v. r. 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F837ED" w:rsidP="00DD2A53" w:rsidR="00F837ED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F837ED" w:rsidP="006A3BBC" w:rsidR="006A3BBC" w:rsidRPr="00040E80">
      <w:pPr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FB5902" w:rsidR="00FB59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FB5902" w:rsidR="00FB59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51597A" w:rsidP="006A3BBC" w:rsidR="0051597A" w:rsidRPr="00040E80">
      <w:pPr>
        <w:rPr>
          <w:rFonts w:hAnsi="Times New Roman" w:ascii="Times New Roman"/>
          <w:sz w:val="24"/>
        </w:rPr>
      </w:pPr>
    </w:p>
    <w:sectPr w:rsidSect="00CD7B58" w:rsidR="0051597A" w:rsidRPr="00040E8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B7A" w:rsidR="005E2B7A">
      <w:r>
        <w:separator/>
      </w:r>
    </w:p>
  </w:endnote>
  <w:endnote w:id="0" w:type="continuationSeparator">
    <w:p w:rsidRDefault="005E2B7A" w:rsidR="005E2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B7A" w:rsidR="005E2B7A">
      <w:r>
        <w:separator/>
      </w:r>
    </w:p>
  </w:footnote>
  <w:footnote w:id="0" w:type="continuationSeparator">
    <w:p w:rsidRDefault="005E2B7A" w:rsidR="005E2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040E9D" w:rsidR="00040E80" w:rsidRPr="00040E9D">
    <w:pPr>
      <w:pStyle w:val="Zaglavlje"/>
      <w:framePr w:y="18" w:x="5836" w:vAnchor="text" w:hAnchor="page" w:wrap="around"/>
      <w:rPr>
        <w:rStyle w:val="Brojstranice"/>
        <w:rFonts w:hAnsi="Times New Roman" w:ascii="Times New Roman"/>
      </w:rPr>
    </w:pPr>
    <w:r w:rsidRPr="00040E9D">
      <w:rPr>
        <w:rStyle w:val="Brojstranice"/>
        <w:rFonts w:hAnsi="Times New Roman" w:ascii="Times New Roman"/>
      </w:rPr>
      <w:t xml:space="preserve">- </w:t>
    </w:r>
    <w:r w:rsidRPr="00040E9D">
      <w:rPr>
        <w:rStyle w:val="Brojstranice"/>
        <w:rFonts w:hAnsi="Times New Roman" w:ascii="Times New Roman"/>
      </w:rPr>
      <w:fldChar w:fldCharType="begin"/>
    </w:r>
    <w:r w:rsidRPr="00040E9D">
      <w:rPr>
        <w:rStyle w:val="Brojstranice"/>
        <w:rFonts w:hAnsi="Times New Roman" w:ascii="Times New Roman"/>
      </w:rPr>
      <w:instrText xml:space="preserve">PAGE  </w:instrText>
    </w:r>
    <w:r w:rsidRPr="00040E9D">
      <w:rPr>
        <w:rStyle w:val="Brojstranice"/>
        <w:rFonts w:hAnsi="Times New Roman" w:ascii="Times New Roman"/>
      </w:rPr>
      <w:fldChar w:fldCharType="separate"/>
    </w:r>
    <w:r w:rsidR="00FB5902">
      <w:rPr>
        <w:rStyle w:val="Brojstranice"/>
        <w:rFonts w:hAnsi="Times New Roman" w:ascii="Times New Roman"/>
      </w:rPr>
      <w:t>3</w:t>
    </w:r>
    <w:r w:rsidRPr="00040E9D">
      <w:rPr>
        <w:rStyle w:val="Brojstranice"/>
        <w:rFonts w:hAnsi="Times New Roman" w:ascii="Times New Roman"/>
      </w:rPr>
      <w:fldChar w:fldCharType="end"/>
    </w:r>
    <w:r w:rsidRPr="00040E9D">
      <w:rPr>
        <w:rStyle w:val="Brojstranice"/>
        <w:rFonts w:hAnsi="Times New Roman" w:ascii="Times New Roman"/>
      </w:rPr>
      <w:t xml:space="preserve"> -</w:t>
    </w:r>
  </w:p>
  <w:p w:rsidRDefault="00040E9D" w:rsidP="00C94B5B" w:rsidR="00040E80" w:rsidRPr="00040E9D">
    <w:pPr>
      <w:jc w:val="right"/>
      <w:rPr>
        <w:rFonts w:hAnsi="Times New Roman" w:ascii="Times New Roman"/>
        <w:szCs w:val="22"/>
      </w:rPr>
    </w:pPr>
    <w:r w:rsidRPr="00040E9D">
      <w:rPr>
        <w:rFonts w:hAnsi="Times New Roman" w:ascii="Times New Roman"/>
        <w:szCs w:val="22"/>
      </w:rPr>
      <w:t>3 St-</w:t>
    </w:r>
    <w:r w:rsidR="0000089B">
      <w:rPr>
        <w:rFonts w:hAnsi="Times New Roman" w:ascii="Times New Roman"/>
        <w:szCs w:val="22"/>
      </w:rPr>
      <w:t>894/14</w:t>
    </w:r>
    <w:r w:rsidR="00106689">
      <w:rPr>
        <w:rFonts w:hAnsi="Times New Roman" w:ascii="Times New Roman"/>
        <w:szCs w:val="22"/>
      </w:rPr>
      <w:t>-107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C4DD1"/>
    <w:multiLevelType w:val="hybridMultilevel"/>
    <w:tmpl w:val="31A87A3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1F2"/>
    <w:rsid w:val="0000089B"/>
    <w:rsid w:val="000049AB"/>
    <w:rsid w:val="00015581"/>
    <w:rsid w:val="00015ECF"/>
    <w:rsid w:val="0003458E"/>
    <w:rsid w:val="00034763"/>
    <w:rsid w:val="000405C1"/>
    <w:rsid w:val="00040AD3"/>
    <w:rsid w:val="00040E80"/>
    <w:rsid w:val="00040E9D"/>
    <w:rsid w:val="00040FD8"/>
    <w:rsid w:val="000617DD"/>
    <w:rsid w:val="0006198A"/>
    <w:rsid w:val="0007045F"/>
    <w:rsid w:val="00083029"/>
    <w:rsid w:val="00087E74"/>
    <w:rsid w:val="000A2603"/>
    <w:rsid w:val="000A610E"/>
    <w:rsid w:val="000C3939"/>
    <w:rsid w:val="000C3D22"/>
    <w:rsid w:val="000D34A6"/>
    <w:rsid w:val="00100E19"/>
    <w:rsid w:val="00106689"/>
    <w:rsid w:val="001241C1"/>
    <w:rsid w:val="001246F3"/>
    <w:rsid w:val="0013072E"/>
    <w:rsid w:val="00133031"/>
    <w:rsid w:val="00143A78"/>
    <w:rsid w:val="00150611"/>
    <w:rsid w:val="00173472"/>
    <w:rsid w:val="001854E9"/>
    <w:rsid w:val="00190AE0"/>
    <w:rsid w:val="001A070A"/>
    <w:rsid w:val="001B07AD"/>
    <w:rsid w:val="001B2A39"/>
    <w:rsid w:val="001B580C"/>
    <w:rsid w:val="001C0A37"/>
    <w:rsid w:val="001D3F29"/>
    <w:rsid w:val="001F6026"/>
    <w:rsid w:val="001F6594"/>
    <w:rsid w:val="00217C69"/>
    <w:rsid w:val="00226FF1"/>
    <w:rsid w:val="00227A1C"/>
    <w:rsid w:val="00233061"/>
    <w:rsid w:val="002570CA"/>
    <w:rsid w:val="00282741"/>
    <w:rsid w:val="00284929"/>
    <w:rsid w:val="0029118A"/>
    <w:rsid w:val="00296F62"/>
    <w:rsid w:val="002B366C"/>
    <w:rsid w:val="002B418C"/>
    <w:rsid w:val="002C1E1E"/>
    <w:rsid w:val="002C47B5"/>
    <w:rsid w:val="002D0759"/>
    <w:rsid w:val="00354125"/>
    <w:rsid w:val="003626F3"/>
    <w:rsid w:val="00365BCA"/>
    <w:rsid w:val="003807A4"/>
    <w:rsid w:val="003A2E4B"/>
    <w:rsid w:val="003A3088"/>
    <w:rsid w:val="003B3623"/>
    <w:rsid w:val="003B4319"/>
    <w:rsid w:val="003C0BFA"/>
    <w:rsid w:val="003E3A56"/>
    <w:rsid w:val="003E5829"/>
    <w:rsid w:val="003F02C7"/>
    <w:rsid w:val="003F3A53"/>
    <w:rsid w:val="0040170A"/>
    <w:rsid w:val="00427D4E"/>
    <w:rsid w:val="00430E70"/>
    <w:rsid w:val="00432AF9"/>
    <w:rsid w:val="00436CBD"/>
    <w:rsid w:val="004375A8"/>
    <w:rsid w:val="00455746"/>
    <w:rsid w:val="00455BA6"/>
    <w:rsid w:val="0047141A"/>
    <w:rsid w:val="00474D10"/>
    <w:rsid w:val="00474FCF"/>
    <w:rsid w:val="004830FE"/>
    <w:rsid w:val="00485AA5"/>
    <w:rsid w:val="004A11C2"/>
    <w:rsid w:val="004A2F51"/>
    <w:rsid w:val="004B76C3"/>
    <w:rsid w:val="004C2D65"/>
    <w:rsid w:val="004D2F34"/>
    <w:rsid w:val="004E162C"/>
    <w:rsid w:val="0051597A"/>
    <w:rsid w:val="005425A2"/>
    <w:rsid w:val="005639F5"/>
    <w:rsid w:val="005673E0"/>
    <w:rsid w:val="0057341F"/>
    <w:rsid w:val="00592195"/>
    <w:rsid w:val="005B627A"/>
    <w:rsid w:val="005C54D4"/>
    <w:rsid w:val="005E2689"/>
    <w:rsid w:val="005E2B7A"/>
    <w:rsid w:val="005F5BC3"/>
    <w:rsid w:val="00607038"/>
    <w:rsid w:val="00607F6C"/>
    <w:rsid w:val="006174FC"/>
    <w:rsid w:val="00620655"/>
    <w:rsid w:val="00620EA6"/>
    <w:rsid w:val="00632B86"/>
    <w:rsid w:val="00640F92"/>
    <w:rsid w:val="0064413B"/>
    <w:rsid w:val="00657E17"/>
    <w:rsid w:val="006613E5"/>
    <w:rsid w:val="00673F40"/>
    <w:rsid w:val="006A2628"/>
    <w:rsid w:val="006A3BBC"/>
    <w:rsid w:val="006C4F09"/>
    <w:rsid w:val="006C6212"/>
    <w:rsid w:val="006D6076"/>
    <w:rsid w:val="006E0C2D"/>
    <w:rsid w:val="006E1347"/>
    <w:rsid w:val="006E1F7C"/>
    <w:rsid w:val="006E3C48"/>
    <w:rsid w:val="006E42DE"/>
    <w:rsid w:val="00737153"/>
    <w:rsid w:val="0074156C"/>
    <w:rsid w:val="00754E7F"/>
    <w:rsid w:val="00755CD2"/>
    <w:rsid w:val="00766050"/>
    <w:rsid w:val="00766C7B"/>
    <w:rsid w:val="00775C4E"/>
    <w:rsid w:val="00786651"/>
    <w:rsid w:val="00790BAB"/>
    <w:rsid w:val="007B5188"/>
    <w:rsid w:val="007D5B28"/>
    <w:rsid w:val="007E0A65"/>
    <w:rsid w:val="007E23C6"/>
    <w:rsid w:val="00803BBF"/>
    <w:rsid w:val="00803FAB"/>
    <w:rsid w:val="00843830"/>
    <w:rsid w:val="00860524"/>
    <w:rsid w:val="008715EA"/>
    <w:rsid w:val="00876E7A"/>
    <w:rsid w:val="00880982"/>
    <w:rsid w:val="0088174C"/>
    <w:rsid w:val="00886D90"/>
    <w:rsid w:val="008B6BCE"/>
    <w:rsid w:val="008C09CE"/>
    <w:rsid w:val="008D2E0F"/>
    <w:rsid w:val="008E4092"/>
    <w:rsid w:val="008F0B67"/>
    <w:rsid w:val="008F38BF"/>
    <w:rsid w:val="009110FA"/>
    <w:rsid w:val="00912999"/>
    <w:rsid w:val="00931730"/>
    <w:rsid w:val="00944734"/>
    <w:rsid w:val="00971D49"/>
    <w:rsid w:val="00973546"/>
    <w:rsid w:val="00975D08"/>
    <w:rsid w:val="009848A2"/>
    <w:rsid w:val="00984E68"/>
    <w:rsid w:val="009974A4"/>
    <w:rsid w:val="009A4974"/>
    <w:rsid w:val="009A5521"/>
    <w:rsid w:val="009D20DB"/>
    <w:rsid w:val="009E0FC2"/>
    <w:rsid w:val="009F3416"/>
    <w:rsid w:val="009F5354"/>
    <w:rsid w:val="00A20265"/>
    <w:rsid w:val="00A25717"/>
    <w:rsid w:val="00A3255E"/>
    <w:rsid w:val="00A54B1C"/>
    <w:rsid w:val="00A55AE5"/>
    <w:rsid w:val="00A63D98"/>
    <w:rsid w:val="00A664C9"/>
    <w:rsid w:val="00A77A09"/>
    <w:rsid w:val="00A93721"/>
    <w:rsid w:val="00AA3D94"/>
    <w:rsid w:val="00AA5D37"/>
    <w:rsid w:val="00AA612A"/>
    <w:rsid w:val="00AB3936"/>
    <w:rsid w:val="00AB6016"/>
    <w:rsid w:val="00AC05CA"/>
    <w:rsid w:val="00AC30C2"/>
    <w:rsid w:val="00B023E6"/>
    <w:rsid w:val="00B031CA"/>
    <w:rsid w:val="00B16C63"/>
    <w:rsid w:val="00B27266"/>
    <w:rsid w:val="00B32057"/>
    <w:rsid w:val="00B36118"/>
    <w:rsid w:val="00B41E98"/>
    <w:rsid w:val="00B51BE3"/>
    <w:rsid w:val="00B70A12"/>
    <w:rsid w:val="00B9185A"/>
    <w:rsid w:val="00B92175"/>
    <w:rsid w:val="00BB367E"/>
    <w:rsid w:val="00BC6C20"/>
    <w:rsid w:val="00BC72FF"/>
    <w:rsid w:val="00BD6375"/>
    <w:rsid w:val="00BF6148"/>
    <w:rsid w:val="00C02BEA"/>
    <w:rsid w:val="00C0528D"/>
    <w:rsid w:val="00C05845"/>
    <w:rsid w:val="00C07A06"/>
    <w:rsid w:val="00C07A2D"/>
    <w:rsid w:val="00C4326D"/>
    <w:rsid w:val="00C45237"/>
    <w:rsid w:val="00C52385"/>
    <w:rsid w:val="00C63BFD"/>
    <w:rsid w:val="00C74832"/>
    <w:rsid w:val="00C84F1E"/>
    <w:rsid w:val="00C872AE"/>
    <w:rsid w:val="00C94B5B"/>
    <w:rsid w:val="00C960F1"/>
    <w:rsid w:val="00C96797"/>
    <w:rsid w:val="00CB2629"/>
    <w:rsid w:val="00CB5A76"/>
    <w:rsid w:val="00CB603A"/>
    <w:rsid w:val="00CD7B58"/>
    <w:rsid w:val="00CF3AE7"/>
    <w:rsid w:val="00D0010D"/>
    <w:rsid w:val="00D241F2"/>
    <w:rsid w:val="00D3632F"/>
    <w:rsid w:val="00D47028"/>
    <w:rsid w:val="00D65977"/>
    <w:rsid w:val="00D84213"/>
    <w:rsid w:val="00D858CB"/>
    <w:rsid w:val="00D86BC8"/>
    <w:rsid w:val="00DA71B8"/>
    <w:rsid w:val="00DB448C"/>
    <w:rsid w:val="00DC0ED2"/>
    <w:rsid w:val="00DC392E"/>
    <w:rsid w:val="00DD4E82"/>
    <w:rsid w:val="00DD6FB1"/>
    <w:rsid w:val="00DE74BD"/>
    <w:rsid w:val="00E05566"/>
    <w:rsid w:val="00E10B15"/>
    <w:rsid w:val="00E24AF4"/>
    <w:rsid w:val="00E37420"/>
    <w:rsid w:val="00E43451"/>
    <w:rsid w:val="00E46634"/>
    <w:rsid w:val="00E51A0D"/>
    <w:rsid w:val="00E56402"/>
    <w:rsid w:val="00E56515"/>
    <w:rsid w:val="00EA101B"/>
    <w:rsid w:val="00EA4231"/>
    <w:rsid w:val="00EB5C1E"/>
    <w:rsid w:val="00EC184F"/>
    <w:rsid w:val="00ED2FB2"/>
    <w:rsid w:val="00EE0B11"/>
    <w:rsid w:val="00F00B27"/>
    <w:rsid w:val="00F01471"/>
    <w:rsid w:val="00F0318C"/>
    <w:rsid w:val="00F14B33"/>
    <w:rsid w:val="00F21D31"/>
    <w:rsid w:val="00F26AA2"/>
    <w:rsid w:val="00F31DC3"/>
    <w:rsid w:val="00F57A4D"/>
    <w:rsid w:val="00F7736D"/>
    <w:rsid w:val="00F837ED"/>
    <w:rsid w:val="00F856B7"/>
    <w:rsid w:val="00F91CA1"/>
    <w:rsid w:val="00F97A71"/>
    <w:rsid w:val="00FB5902"/>
    <w:rsid w:val="00FB6FA6"/>
    <w:rsid w:val="00FB7724"/>
    <w:rsid w:val="00FE056E"/>
    <w:rsid w:val="00FE6DDB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Odlomakpopisa" w:type="paragraph">
    <w:name w:val="List Paragraph"/>
    <w:basedOn w:val="Normal"/>
    <w:uiPriority w:val="34"/>
    <w:qFormat/>
    <w:rsid w:val="00EC18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90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Odlomakpopisa" w:type="paragraph">
    <w:name w:val="List Paragraph"/>
    <w:basedOn w:val="Normal"/>
    <w:uiPriority w:val="34"/>
    <w:qFormat/>
    <w:rsid w:val="00EC18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90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 zastupanog po punomoćniku Irena Mesiček</izvorni_sadrzaj>
    <derivirana_varijabla naziv="DomainObject.Predmet.ProtustrankaFormated_1">  ALUKAL d.o.o. zastupanog po punomoćniku Irena Mesiček</derivirana_varijabla>
  </DomainObject.Predmet.ProtustrankaFormated>
  <DomainObject.Predmet.ProtustrankaFormatedOIB>
    <izvorni_sadrzaj>  ALUKAL d.o.o., OIB 36597787302 zastupanog po punomoćniku Irena Mesiček</izvorni_sadrzaj>
    <derivirana_varijabla naziv="DomainObject.Predmet.ProtustrankaFormatedOIB_1">  ALUKAL d.o.o., OIB 36597787302 zastupanog po punomoćniku Irena Mesiček</derivirana_varijabla>
  </DomainObject.Predmet.ProtustrankaFormatedOIB>
  <DomainObject.Predmet.ProtustrankaFormatedWithAdress>
    <izvorni_sadrzaj> ALUKAL d.o.o., Utinjska 39, 10000 Zagreb zastupanog po punomoćniku Irena Mesiček</izvorni_sadrzaj>
    <derivirana_varijabla naziv="DomainObject.Predmet.ProtustrankaFormatedWithAdress_1"> ALUKAL d.o.o., Utinjska 39, 10000 Zagreb zastupanog po punomoćniku Irena Mesiček</derivirana_varijabla>
  </DomainObject.Predmet.ProtustrankaFormatedWithAdress>
  <DomainObject.Predmet.ProtustrankaFormatedWithAdressOIB>
    <izvorni_sadrzaj> ALUKAL d.o.o., OIB 36597787302, Utinjska 39, 10000 Zagreb zastupanog po punomoćniku Irena Mesiček</izvorni_sadrzaj>
    <derivirana_varijabla naziv="DomainObject.Predmet.ProtustrankaFormatedWithAdressOIB_1"> ALUKAL d.o.o., OIB 36597787302, Utinjska 39, 10000 Zagreb zastupanog po punomoćniku Irena Mesiček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Savić; Davorka Tvrdeić; europhone d.o.o. za trgovinu i usluge; VAR društvo s ograničenom odgovornošću za unutarnju i vanjsku trgovinu i usluge; Marko Duilo</izvorni_sadrzaj>
    <derivirana_varijabla naziv="DomainObject.Predmet.StrankaFormated_1">  Tomislav Kokelj zastupanog po punomoćniku Igor Savić; Davorka Tvrdeić; europhone d.o.o. za trgovinu i usluge; VAR društvo s ograničenom odgovornošću za unutarnju i vanjsku trgovinu i usluge; Marko Duilo</derivirana_varijabla>
  </DomainObject.Predmet.StrankaFormated>
  <DomainObject.Predmet.StrankaFormatedOIB>
    <izvorni_sadrzaj>  Tomislav Kokelj, OIB 41370841544 zastupanog po punomoćniku Igor Savić; Davorka Tvrdeić, OIB 03773210339; europhone d.o.o. za trgovinu i usluge, OIB 54650248528; VAR društvo s ograničenom odgovornošću za unutarnju i vanjsku trgovinu i usluge, OIB 66402309304; Marko Duilo</izvorni_sadrzaj>
    <derivirana_varijabla naziv="DomainObject.Predmet.StrankaFormatedOIB_1">  Tomislav Kokelj, OIB 41370841544 zastupanog po punomoćniku Igor Savić; Davorka Tvrdeić, OIB 03773210339; europhone d.o.o. za trgovinu i usluge, OIB 54650248528; VAR društvo s ograničenom odgovornošću za unutarnju i vanjsku trgovinu i usluge, OIB 66402309304; Marko Duilo</derivirana_varijabla>
  </DomainObject.Predmet.StrankaFormatedOIB>
  <DomainObject.Predmet.StrankaFormatedWithAdress>
    <izvorni_sadrzaj> Tomislav Kokelj, II. NJIVICE 20A, 10000 Zagreb zastupanog po punomoćniku Igor Savić; Davorka Tvrdeić, Zvonigradska Ulica 43, 10000 Zagreb; europhone d.o.o. za trgovinu i usluge, Maksimirska cesta 78, 10000 Zagreb; VAR društvo s ograničenom odgovornošću za unutarnju i vanjsku trgovinu i usluge, Ivana Keleka 18 a, 10360 Sesvete; Marko Duilo</izvorni_sadrzaj>
    <derivirana_varijabla naziv="DomainObject.Predmet.StrankaFormatedWithAdress_1"> Tomislav Kokelj, II. NJIVICE 20A, 10000 Zagreb zastupanog po punomoćniku Igor Savić; Davorka Tvrdeić, Zvonigradska Ulica 43, 10000 Zagreb; europhone d.o.o. za trgovinu i usluge, Maksimirska cesta 78, 10000 Zagreb; VAR društvo s ograničenom odgovornošću za unutarnju i vanjsku trgovinu i usluge, Ivana Keleka 18 a, 10360 Sesvete; Marko Duilo</derivirana_varijabla>
  </DomainObject.Predmet.StrankaFormatedWithAdress>
  <DomainObject.Predmet.StrankaFormatedWithAdressOIB>
    <izvorni_sadrzaj> Tomislav Kokelj, OIB 41370841544, II. NJIVICE 20A, 10000 Zagreb zastupanog po punomoćniku Igor Savić; Davorka Tvrdeić, OIB 03773210339, Zvonigradska Ulica 43, 10000 Zagreb; europhone d.o.o. za trgovinu i usluge, OIB 54650248528, Maksimirska cesta 78, 10000 Zagreb; VAR društvo s ograničenom odgovornošću za unutarnju i vanjsku trgovinu i usluge, OIB 66402309304, Ivana Keleka 18 a, 10360 Sesvete; Marko Duilo</izvorni_sadrzaj>
    <derivirana_varijabla naziv="DomainObject.Predmet.StrankaFormatedWithAdressOIB_1"> Tomislav Kokelj, OIB 41370841544, II. NJIVICE 20A, 10000 Zagreb zastupanog po punomoćniku Igor Savić; Davorka Tvrdeić, OIB 03773210339, Zvonigradska Ulica 43, 10000 Zagreb; europhone d.o.o. za trgovinu i usluge, OIB 54650248528, Maksimirska cesta 78, 10000 Zagreb; VAR društvo s ograničenom odgovornošću za unutarnju i vanjsku trgovinu i usluge, OIB 66402309304, Ivana Keleka 18 a, 10360 Sesvete; Marko Duilo</derivirana_varijabla>
  </DomainObject.Predmet.StrankaFormatedWithAdressOIB>
  <DomainObject.Predmet.StrankaWithAdress>
    <izvorni_sadrzaj>Tomislav Kokelj II. NJIVICE 20A,10000 Zagreb,Davorka Tvrdeić Zvonigradska Ulica 43,10000 Zagreb,europhone d.o.o. za trgovinu i usluge Maksimirska cesta 78,10000 Zagreb,VAR društvo s ograničenom odgovornošću za unutarnju i vanjsku trgovinu i usluge Ivana Keleka 18 a,10360 Sesvete,Marko Duilo </izvorni_sadrzaj>
    <derivirana_varijabla naziv="DomainObject.Predmet.StrankaWithAdress_1">Tomislav Kokelj II. NJIVICE 20A,10000 Zagreb,Davorka Tvrdeić Zvonigradska Ulica 43,10000 Zagreb,europhone d.o.o. za trgovinu i usluge Maksimirska cesta 78,10000 Zagreb,VAR društvo s ograničenom odgovornošću za unutarnju i vanjsku trgovinu i usluge Ivana Keleka 18 a,10360 Sesvete,Marko Duilo </derivirana_varijabla>
  </DomainObject.Predmet.StrankaWithAdress>
  <DomainObject.Predmet.StrankaWithAdressOIB>
    <izvorni_sadrzaj>Tomislav Kokelj, OIB 41370841544, II. NJIVICE 20A,10000 Zagreb,Davorka Tvrdeić, OIB 03773210339, Zvonigradska Ulica 43,10000 Zagreb,europhone d.o.o. za trgovinu i usluge, OIB 54650248528, Maksimirska cesta 78,10000 Zagreb,VAR društvo s ograničenom odgovornošću za unutarnju i vanjsku trgovinu i usluge, OIB 66402309304, Ivana Keleka 18 a,10360 Sesvete,Marko Duilo</izvorni_sadrzaj>
    <derivirana_varijabla naziv="DomainObject.Predmet.StrankaWithAdressOIB_1">Tomislav Kokelj, OIB 41370841544, II. NJIVICE 20A,10000 Zagreb,Davorka Tvrdeić, OIB 03773210339, Zvonigradska Ulica 43,10000 Zagreb,europhone d.o.o. za trgovinu i usluge, OIB 54650248528, Maksimirska cesta 78,10000 Zagreb,VAR društvo s ograničenom odgovornošću za unutarnju i vanjsku trgovinu i usluge, OIB 66402309304, Ivana Keleka 18 a,10360 Sesvete,Marko Duilo</derivirana_varijabla>
  </DomainObject.Predmet.StrankaWithAdressOIB>
  <DomainObject.Predmet.StrankaNazivFormated>
    <izvorni_sadrzaj>Tomislav Kokelj,Davorka Tvrdeić,europhone d.o.o. za trgovinu i usluge,VAR društvo s ograničenom odgovornošću za unutarnju i vanjsku trgovinu i usluge,Marko Duilo</izvorni_sadrzaj>
    <derivirana_varijabla naziv="DomainObject.Predmet.StrankaNazivFormated_1">Tomislav Kokelj,Davorka Tvrdeić,europhone d.o.o. za trgovinu i usluge,VAR društvo s ograničenom odgovornošću za unutarnju i vanjsku trgovinu i usluge,Marko Duilo</derivirana_varijabla>
  </DomainObject.Predmet.StrankaNazivFormated>
  <DomainObject.Predmet.StrankaNazivFormatedOIB>
    <izvorni_sadrzaj>Tomislav Kokelj, OIB 41370841544,Davorka Tvrdeić, OIB 03773210339,europhone d.o.o. za trgovinu i usluge, OIB 54650248528,VAR društvo s ograničenom odgovornošću za unutarnju i vanjsku trgovinu i usluge, OIB 66402309304,Marko Duilo</izvorni_sadrzaj>
    <derivirana_varijabla naziv="DomainObject.Predmet.StrankaNazivFormatedOIB_1">Tomislav Kokelj, OIB 41370841544,Davorka Tvrdeić, OIB 03773210339,europhone d.o.o. za trgovinu i usluge, OIB 54650248528,VAR društvo s ograničenom odgovornošću za unutarnju i vanjsku trgovinu i usluge, OIB 66402309304,Marko Duilo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Tomislav Kokelj zastupanog po punomoćniku Igor Savić</item>
      <item>Davorka Tvrdeić</item>
      <item>europhone d.o.o. za trgovinu i usluge</item>
      <item>VAR društvo s ograničenom odgovornošću za unutarnju i vanjsku trgovinu i usluge</item>
      <item>Marko Duilo</item>
    </izvorni_sadrzaj>
    <derivirana_varijabla naziv="DomainObject.Predmet.StrankaListFormated_1">
      <item>Tomislav Kokelj zastupanog po punomoćniku Igor Savić</item>
      <item>Davorka Tvrdeić</item>
      <item>europhone d.o.o. za trgovinu i usluge</item>
      <item>VAR društvo s ograničenom odgovornošću za unutarnju i vanjsku trgovinu i usluge</item>
      <item>Marko Duilo</item>
    </derivirana_varijabla>
  </DomainObject.Predmet.StrankaListFormated>
  <DomainObject.Predmet.StrankaListFormatedOIB>
    <izvorni_sadrzaj>
      <item>Tomislav Kokelj, OIB 41370841544 zastupanog po punomoćniku Igor Savić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izvorni_sadrzaj>
    <derivirana_varijabla naziv="DomainObject.Predmet.StrankaListFormatedOIB_1">
      <item>Tomislav Kokelj, OIB 41370841544 zastupanog po punomoćniku Igor Savić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derivirana_varijabla>
  </DomainObject.Predmet.StrankaListFormatedOIB>
  <DomainObject.Predmet.StrankaListFormatedWithAdress>
    <izvorni_sadrzaj>
      <item>Tomislav Kokelj, II. NJIVICE 20A, 10000 Zagreb zastupanog po punomoćniku Igor Savić</item>
      <item>Davorka Tvrdeić, Zvonigradska Ulica 43, 10000 Zagreb</item>
      <item>europhone d.o.o. za trgovinu i usluge, Maksimirska cesta 78, 10000 Zagreb</item>
      <item>VAR društvo s ograničenom odgovornošću za unutarnju i vanjsku trgovinu i usluge, Ivana Keleka 18 a, 10360 Sesvete</item>
      <item>Marko Duilo</item>
    </izvorni_sadrzaj>
    <derivirana_varijabla naziv="DomainObject.Predmet.StrankaListFormatedWithAdress_1">
      <item>Tomislav Kokelj, II. NJIVICE 20A, 10000 Zagreb zastupanog po punomoćniku Igor Savić</item>
      <item>Davorka Tvrdeić, Zvonigradska Ulica 43, 10000 Zagreb</item>
      <item>europhone d.o.o. za trgovinu i usluge, Maksimirska cesta 78, 10000 Zagreb</item>
      <item>VAR društvo s ograničenom odgovornošću za unutarnju i vanjsku trgovinu i usluge, Ivana Keleka 18 a, 10360 Sesvete</item>
      <item>Marko Duilo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  <item>Davorka Tvrdeić, OIB 03773210339, Zvonigradska Ulica 43, 10000 Zagreb</item>
      <item>europhone d.o.o. za trgovinu i usluge, OIB 54650248528, Maksimirska cesta 78, 10000 Zagreb</item>
      <item>VAR društvo s ograničenom odgovornošću za unutarnju i vanjsku trgovinu i usluge, OIB 66402309304, Ivana Keleka 18 a, 10360 Sesvete</item>
      <item>Marko Duilo</item>
    </izvorni_sadrzaj>
    <derivirana_varijabla naziv="DomainObject.Predmet.StrankaListFormatedWithAdressOIB_1">
      <item>Tomislav Kokelj, OIB 41370841544, II. NJIVICE 20A, 10000 Zagreb zastupanog po punomoćniku Igor Savić</item>
      <item>Davorka Tvrdeić, OIB 03773210339, Zvonigradska Ulica 43, 10000 Zagreb</item>
      <item>europhone d.o.o. za trgovinu i usluge, OIB 54650248528, Maksimirska cesta 78, 10000 Zagreb</item>
      <item>VAR društvo s ograničenom odgovornošću za unutarnju i vanjsku trgovinu i usluge, OIB 66402309304, Ivana Keleka 18 a, 10360 Sesvete</item>
      <item>Marko Duilo</item>
    </derivirana_varijabla>
  </DomainObject.Predmet.StrankaListFormatedWithAdressOIB>
  <DomainObject.Predmet.StrankaListNazivFormated>
    <izvorni_sadrzaj>
      <item>Tomislav Kokelj</item>
      <item>Davorka Tvrdeić</item>
      <item>europhone d.o.o. za trgovinu i usluge</item>
      <item>VAR društvo s ograničenom odgovornošću za unutarnju i vanjsku trgovinu i usluge</item>
      <item>Marko Duilo</item>
    </izvorni_sadrzaj>
    <derivirana_varijabla naziv="DomainObject.Predmet.StrankaListNazivFormated_1">
      <item>Tomislav Kokelj</item>
      <item>Davorka Tvrdeić</item>
      <item>europhone d.o.o. za trgovinu i usluge</item>
      <item>VAR društvo s ograničenom odgovornošću za unutarnju i vanjsku trgovinu i usluge</item>
      <item>Marko Duilo</item>
    </derivirana_varijabla>
  </DomainObject.Predmet.StrankaListNazivFormated>
  <DomainObject.Predmet.StrankaListNazivFormatedOIB>
    <izvorni_sadrzaj>
      <item>Tomislav Kokelj, OIB 41370841544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izvorni_sadrzaj>
    <derivirana_varijabla naziv="DomainObject.Predmet.StrankaListNazivFormatedOIB_1">
      <item>Tomislav Kokelj, OIB 41370841544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derivirana_varijabla>
  </DomainObject.Predmet.StrankaListNazivFormatedOIB>
  <DomainObject.Predmet.ProtuStrankaListFormated>
    <izvorni_sadrzaj>
      <item>ALUKAL d.o.o. zastupanog po punomoćniku Irena Mesiček</item>
    </izvorni_sadrzaj>
    <derivirana_varijabla naziv="DomainObject.Predmet.ProtuStrankaListFormated_1">
      <item>ALUKAL d.o.o. zastupanog po punomoćniku Irena Mesiček</item>
    </derivirana_varijabla>
  </DomainObject.Predmet.ProtuStrankaListFormated>
  <DomainObject.Predmet.ProtuStrankaListFormatedOIB>
    <izvorni_sadrzaj>
      <item>ALUKAL d.o.o., OIB 36597787302 zastupanog po punomoćniku Irena Mesiček</item>
    </izvorni_sadrzaj>
    <derivirana_varijabla naziv="DomainObject.Predmet.ProtuStrankaListFormatedOIB_1">
      <item>ALUKAL d.o.o., OIB 36597787302 zastupanog po punomoćniku Irena Mesiček</item>
    </derivirana_varijabla>
  </DomainObject.Predmet.ProtuStrankaListFormatedOIB>
  <DomainObject.Predmet.ProtuStrankaListFormatedWithAdress>
    <izvorni_sadrzaj>
      <item>ALUKAL d.o.o., Utinjska 39, 10000 Zagreb zastupanog po punomoćniku Irena Mesiček</item>
    </izvorni_sadrzaj>
    <derivirana_varijabla naziv="DomainObject.Predmet.ProtuStrankaListFormatedWithAdress_1">
      <item>ALUKAL d.o.o., Utinjska 39, 10000 Zagreb zastupanog po punomoćniku Irena Mesiček</item>
    </derivirana_varijabla>
  </DomainObject.Predmet.ProtuStrankaListFormatedWithAdress>
  <DomainObject.Predmet.ProtuStrankaListFormatedWithAdressOIB>
    <izvorni_sadrzaj>
      <item>ALUKAL d.o.o., OIB 36597787302, Utinjska 39, 10000 Zagreb zastupanog po punomoćniku Irena Mesiček</item>
    </izvorni_sadrzaj>
    <derivirana_varijabla naziv="DomainObject.Predmet.ProtuStrankaListFormatedWithAdressOIB_1">
      <item>ALUKAL d.o.o., OIB 36597787302, Utinjska 39, 10000 Zagreb zastupanog po punomoćniku Irena Mesiček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  <item>Irena Mesiček punomoćnik sudionika u postupku ALUKAL d.o.o.</item>
    </izvorni_sadrzaj>
    <derivirana_varijabla naziv="DomainObject.Predmet.OstaliListFormated_1">
      <item>Igor Savić punomoćnik sudionika u postupku Tomislav Kokelj</item>
      <item>Tomislav Profozić</item>
      <item>Mirjana Zuzija</item>
      <item>Irena Mesiček punomoćnik sudionika u postupku ALUKAL d.o.o.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  <item>Irena Mesiček punomoćnik sudionika u postupku ALUKAL d.o.o.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  <item>Irena Mesiček punomoćnik sudionika u postupku ALUKAL d.o.o.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derivirana_varijabla>
  </DomainObject.Predmet.OstaliListFormatedWithAdressOIB>
  <DomainObject.Predmet.OstaliListNazivFormated>
    <izvorni_sadrzaj>
      <item>Igor Savić</item>
      <item>Tomislav Profozić</item>
      <item>Mirjana Zuzija</item>
      <item>Irena Mesiček</item>
    </izvorni_sadrzaj>
    <derivirana_varijabla naziv="DomainObject.Predmet.OstaliListNazivFormated_1">
      <item>Igor Savić</item>
      <item>Tomislav Profozić</item>
      <item>Mirjana Zuzija</item>
      <item>Irena Mesiček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  <item>Irena Mesiček</item>
    </izvorni_sadrzaj>
    <derivirana_varijabla naziv="DomainObject.Predmet.OstaliListNazivFormatedOIB_1">
      <item>Igor Savić</item>
      <item>Tomislav Profozić</item>
      <item>Mirjana Zuzija, OIB 26497768352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 i dr.</izvorni_sadrzaj>
    <derivirana_varijabla naziv="DomainObject.Predmet.StrankaIDrugi_1">Tomislav Kokelj i dr.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 i dr.</izvorni_sadrzaj>
    <derivirana_varijabla naziv="DomainObject.Predmet.StrankaIDrugiAdressOIB_1">Tomislav Kokelj, OIB 41370841544, II. NJIVICE 20A, 10000 Zagreb i dr.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  <item>Davorka Tvrdeić</item>
      <item>Irena Mesiček</item>
      <item>europhone d.o.o. za trgovinu i usluge</item>
      <item>VAR društvo s ograničenom odgovornošću za unutarnju i vanjsku trgovinu i usluge</item>
      <item>Marko Duilo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  <item>Davorka Tvrdeić</item>
      <item>Irena Mesiček</item>
      <item>europhone d.o.o. za trgovinu i usluge</item>
      <item>VAR društvo s ograničenom odgovornošću za unutarnju i vanjsku trgovinu i usluge</item>
      <item>Marko Duilo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  <item>europhone d.o.o. za trgovinu i usluge, OIB 54650248528, Maksimirska cesta 78,10000 Zagreb</item>
      <item>VAR društvo s ograničenom odgovornošću za unutarnju i vanjsku trgovinu i usluge, OIB 66402309304, Ivana Keleka 18 a,10360 Sesvete</item>
      <item>Marko Duilo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  <item>europhone d.o.o. za trgovinu i usluge, OIB 54650248528, Maksimirska cesta 78,10000 Zagreb</item>
      <item>VAR društvo s ograničenom odgovornošću za unutarnju i vanjsku trgovinu i usluge, OIB 66402309304, Ivana Keleka 18 a,10360 Sesvete</item>
      <item>Marko Duilo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  <item>, OIB 03773210339</item>
      <item>, OIB null</item>
      <item>, OIB 54650248528</item>
      <item>, OIB 66402309304</item>
      <item>, OIB null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  <item>, OIB 03773210339</item>
      <item>, OIB null</item>
      <item>, OIB 54650248528</item>
      <item>, OIB 66402309304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St-894/2014-99</izvorni_sadrzaj>
    <derivirana_varijabla naziv="DomainObject.PredzadnjaOdlukaIzPredmeta.Oznaka_1">St-894/2014-99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1038</properties:Words>
  <properties:Characters>5763</properties:Characters>
  <properties:Lines>136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2018-12-24T09:23:00Z</dcterms:created>
  <dc:creator>MK</dc:creator>
  <cp:lastModifiedBy>Kristina Švajger</cp:lastModifiedBy>
  <cp:lastPrinted>2018-12-24T09:24:00Z</cp:lastPrinted>
  <dcterms:modified xmlns:xsi="http://www.w3.org/2001/XMLSchema-instance" xsi:type="dcterms:W3CDTF">2018-12-24T09:24:00Z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(Rj. o diobi kupovnine (2), 18.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