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e111f4d" w14:paraId="e111f4d" w:rsidRDefault="00CD4B2E" w:rsidP="008E4032" w:rsidR="008E4032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E8290B">
        <w:rPr>
          <w:sz w:val="24"/>
          <w:szCs w:val="24"/>
        </w:rPr>
        <w:t>394</w:t>
      </w:r>
    </w:p>
    <w:p w:rsidRDefault="008E4032" w:rsidP="008E4032" w:rsidR="008E4032" w:rsidRPr="008E4032">
      <w:pPr>
        <w:pStyle w:val="Zaglavlje"/>
        <w:jc w:val="right"/>
        <w:rPr>
          <w:sz w:val="24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8E4032" w:rsidR="000B433F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Mikulić, u stečajnom postupku nad dužnikom VERTIGO d.o.o. u stečaju, Split, Savska 8, OIB: 80053629143, </w:t>
      </w:r>
      <w:r w:rsidR="00E8290B">
        <w:rPr>
          <w:sz w:val="24"/>
          <w:szCs w:val="24"/>
        </w:rPr>
        <w:t>17. listopada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6037CA" w:rsidR="002B0174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E8290B">
        <w:rPr>
          <w:sz w:val="24"/>
          <w:szCs w:val="24"/>
        </w:rPr>
        <w:t xml:space="preserve">Kristini Maleš, Split, Vukovarska 183, OIB: 35893211423 </w:t>
      </w:r>
      <w:r w:rsidR="00CD4B2E">
        <w:rPr>
          <w:sz w:val="24"/>
          <w:szCs w:val="24"/>
        </w:rPr>
        <w:t xml:space="preserve"> i to </w:t>
      </w:r>
      <w:r w:rsidR="00CD4B2E" w:rsidRPr="002B0174">
        <w:rPr>
          <w:sz w:val="24"/>
          <w:szCs w:val="24"/>
        </w:rPr>
        <w:t xml:space="preserve">posebni </w:t>
      </w:r>
      <w:r w:rsidR="00CD4B2E">
        <w:rPr>
          <w:sz w:val="24"/>
          <w:szCs w:val="24"/>
        </w:rPr>
        <w:t xml:space="preserve">dio zgrade sagrađene </w:t>
      </w:r>
      <w:r w:rsidR="00CD4B2E" w:rsidRPr="002B0174">
        <w:rPr>
          <w:sz w:val="24"/>
          <w:szCs w:val="24"/>
        </w:rPr>
        <w:t xml:space="preserve">na čest. zem. 4629/4 ZU 20184 K.O. Split </w:t>
      </w:r>
      <w:r w:rsidR="00CD4B2E">
        <w:rPr>
          <w:sz w:val="24"/>
          <w:szCs w:val="24"/>
        </w:rPr>
        <w:t xml:space="preserve">– </w:t>
      </w:r>
      <w:r w:rsidR="00CD4B2E" w:rsidRPr="00017FDB">
        <w:rPr>
          <w:sz w:val="24"/>
          <w:szCs w:val="24"/>
        </w:rPr>
        <w:t>parking mjesto oznake PM-</w:t>
      </w:r>
      <w:r w:rsidR="00CD4B2E">
        <w:rPr>
          <w:sz w:val="24"/>
          <w:szCs w:val="24"/>
        </w:rPr>
        <w:t>9</w:t>
      </w:r>
      <w:r w:rsidR="00CD4B2E" w:rsidRPr="00017FDB">
        <w:rPr>
          <w:sz w:val="24"/>
          <w:szCs w:val="24"/>
        </w:rPr>
        <w:t xml:space="preserve"> upisano u podulošku broj </w:t>
      </w:r>
      <w:r w:rsidR="00CD4B2E">
        <w:rPr>
          <w:sz w:val="24"/>
          <w:szCs w:val="24"/>
        </w:rPr>
        <w:t>57</w:t>
      </w:r>
      <w:r w:rsidR="00CD4B2E" w:rsidRPr="00017FDB">
        <w:rPr>
          <w:sz w:val="24"/>
          <w:szCs w:val="24"/>
        </w:rPr>
        <w:t>, etaža 1/2960 koji je suvlasnički dio povezan sa cjelinom, vanjsko-ot</w:t>
      </w:r>
      <w:r w:rsidR="00CD4B2E">
        <w:rPr>
          <w:sz w:val="24"/>
          <w:szCs w:val="24"/>
        </w:rPr>
        <w:t>voreno, ukupne površine 11,00m</w:t>
      </w:r>
      <w:r w:rsidR="00CD4B2E" w:rsidRPr="00AD0212">
        <w:rPr>
          <w:sz w:val="24"/>
          <w:szCs w:val="24"/>
          <w:vertAlign w:val="superscript"/>
        </w:rPr>
        <w:t>2</w:t>
      </w:r>
      <w:r w:rsidR="00CD4B2E">
        <w:rPr>
          <w:sz w:val="24"/>
          <w:szCs w:val="24"/>
        </w:rPr>
        <w:t>, na adresi Kupreška 14, Split.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E8290B">
        <w:rPr>
          <w:sz w:val="24"/>
          <w:szCs w:val="24"/>
        </w:rPr>
        <w:t>1,00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E8290B">
        <w:rPr>
          <w:sz w:val="24"/>
          <w:szCs w:val="24"/>
        </w:rPr>
        <w:t xml:space="preserve">Kristine Maleš, Split, Vukovarska 183, OIB: 35893211423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E8290B">
        <w:rPr>
          <w:sz w:val="24"/>
          <w:szCs w:val="24"/>
        </w:rPr>
        <w:t xml:space="preserve">Kristine Maleš, Split, Vukovarska 183, OIB: 35893211423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09690F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E8290B">
        <w:rPr>
          <w:sz w:val="24"/>
          <w:szCs w:val="24"/>
        </w:rPr>
        <w:t xml:space="preserve">HOLZ j.d.o.o., Split, Vukovarska 162, OIB: 30296468984 </w:t>
      </w:r>
      <w:r w:rsidR="00CB24C8">
        <w:rPr>
          <w:sz w:val="24"/>
          <w:szCs w:val="24"/>
        </w:rPr>
        <w:t xml:space="preserve">dosuđuje se imovina stečajnog dužnika i to </w:t>
      </w:r>
      <w:r w:rsidR="00CB24C8" w:rsidRPr="002B0174">
        <w:rPr>
          <w:sz w:val="24"/>
          <w:szCs w:val="24"/>
        </w:rPr>
        <w:t xml:space="preserve">posebni </w:t>
      </w:r>
      <w:r w:rsidR="00CB24C8">
        <w:rPr>
          <w:sz w:val="24"/>
          <w:szCs w:val="24"/>
        </w:rPr>
        <w:t xml:space="preserve">dio zgrade sagrađene </w:t>
      </w:r>
      <w:r w:rsidR="00CB24C8" w:rsidRPr="002B0174">
        <w:rPr>
          <w:sz w:val="24"/>
          <w:szCs w:val="24"/>
        </w:rPr>
        <w:t xml:space="preserve">na čest. zem. </w:t>
      </w:r>
      <w:r w:rsidR="006165FE" w:rsidRPr="002B0174">
        <w:rPr>
          <w:sz w:val="24"/>
          <w:szCs w:val="24"/>
        </w:rPr>
        <w:t xml:space="preserve">4629/4 ZU 20184 K.O. Split </w:t>
      </w:r>
      <w:r w:rsidR="006165FE">
        <w:rPr>
          <w:sz w:val="24"/>
          <w:szCs w:val="24"/>
        </w:rPr>
        <w:t xml:space="preserve">– </w:t>
      </w:r>
      <w:r w:rsidR="006165FE" w:rsidRPr="00017FDB">
        <w:rPr>
          <w:sz w:val="24"/>
          <w:szCs w:val="24"/>
        </w:rPr>
        <w:t>parking mjesto oznake PM-</w:t>
      </w:r>
      <w:r w:rsidR="006165FE">
        <w:rPr>
          <w:sz w:val="24"/>
          <w:szCs w:val="24"/>
        </w:rPr>
        <w:t>9</w:t>
      </w:r>
      <w:r w:rsidR="006165FE" w:rsidRPr="00017FDB">
        <w:rPr>
          <w:sz w:val="24"/>
          <w:szCs w:val="24"/>
        </w:rPr>
        <w:t xml:space="preserve"> upisano u podulošku broj </w:t>
      </w:r>
      <w:r w:rsidR="006165FE">
        <w:rPr>
          <w:sz w:val="24"/>
          <w:szCs w:val="24"/>
        </w:rPr>
        <w:t>57</w:t>
      </w:r>
      <w:r w:rsidR="006165FE" w:rsidRPr="00017FDB">
        <w:rPr>
          <w:sz w:val="24"/>
          <w:szCs w:val="24"/>
        </w:rPr>
        <w:t>, etaža 1/2960 koji je suvlasnički dio povezan sa cjelinom, vanjsko-ot</w:t>
      </w:r>
      <w:r w:rsidR="006165FE">
        <w:rPr>
          <w:sz w:val="24"/>
          <w:szCs w:val="24"/>
        </w:rPr>
        <w:t>voreno, ukupne površine 11,00m</w:t>
      </w:r>
      <w:r w:rsidR="006165FE" w:rsidRPr="00AD0212">
        <w:rPr>
          <w:sz w:val="24"/>
          <w:szCs w:val="24"/>
          <w:vertAlign w:val="superscript"/>
        </w:rPr>
        <w:t>2</w:t>
      </w:r>
      <w:r w:rsidR="006165FE">
        <w:rPr>
          <w:sz w:val="24"/>
          <w:szCs w:val="24"/>
        </w:rPr>
        <w:t>, na adresi Kupreška 14, Split</w:t>
      </w:r>
      <w:r w:rsidR="00CB24C8">
        <w:rPr>
          <w:sz w:val="24"/>
          <w:szCs w:val="24"/>
        </w:rPr>
        <w:t xml:space="preserve">. </w:t>
      </w:r>
    </w:p>
    <w:p w:rsidRDefault="00CB24C8" w:rsidP="002E489B" w:rsidR="00CB24C8">
      <w:pPr>
        <w:tabs>
          <w:tab w:pos="709" w:val="num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6E419B">
        <w:rPr>
          <w:sz w:val="24"/>
          <w:szCs w:val="24"/>
        </w:rPr>
        <w:t xml:space="preserve">HOLZ j.d.o.o., Split, Vukovarska 162, OIB: 30296468984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6E419B">
        <w:rPr>
          <w:sz w:val="24"/>
          <w:szCs w:val="24"/>
        </w:rPr>
        <w:t>3.401,00</w:t>
      </w:r>
      <w:r w:rsidRPr="00EE4DF4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6E419B">
        <w:rPr>
          <w:sz w:val="24"/>
          <w:szCs w:val="24"/>
        </w:rPr>
        <w:t>0,10</w:t>
      </w:r>
      <w:r>
        <w:rPr>
          <w:sz w:val="24"/>
          <w:szCs w:val="24"/>
        </w:rPr>
        <w:t xml:space="preserve"> kuna)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772B3E">
        <w:rPr>
          <w:sz w:val="24"/>
          <w:szCs w:val="24"/>
        </w:rPr>
        <w:t>66800</w:t>
      </w:r>
      <w:r w:rsidRPr="002B0174">
        <w:rPr>
          <w:sz w:val="24"/>
          <w:szCs w:val="24"/>
        </w:rPr>
        <w:t xml:space="preserve">, a kao podatak drugi broj (P2) odvojen crticom (-) </w:t>
      </w:r>
      <w:r w:rsidR="006E419B">
        <w:rPr>
          <w:sz w:val="24"/>
          <w:szCs w:val="24"/>
        </w:rPr>
        <w:t>22918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d</w:t>
      </w:r>
      <w:r w:rsidR="006E419B">
        <w:rPr>
          <w:sz w:val="24"/>
          <w:szCs w:val="24"/>
        </w:rPr>
        <w:t>.</w:t>
      </w:r>
      <w:r w:rsidRPr="00CC49EF">
        <w:rPr>
          <w:sz w:val="24"/>
          <w:szCs w:val="24"/>
        </w:rPr>
        <w:t>d</w:t>
      </w:r>
      <w:r w:rsidR="006E419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</w:t>
      </w:r>
      <w:r w:rsidRPr="00CC49EF">
        <w:rPr>
          <w:sz w:val="24"/>
          <w:szCs w:val="24"/>
        </w:rPr>
        <w:lastRenderedPageBreak/>
        <w:t>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6E419B">
        <w:rPr>
          <w:sz w:val="24"/>
          <w:szCs w:val="24"/>
        </w:rPr>
        <w:t>0,10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zem. </w:t>
      </w:r>
      <w:r w:rsidR="00B80ABD" w:rsidRPr="002B0174">
        <w:rPr>
          <w:sz w:val="24"/>
          <w:szCs w:val="24"/>
        </w:rPr>
        <w:t xml:space="preserve">4629/4 ZU 20184 K.O. Split </w:t>
      </w:r>
      <w:r w:rsidR="00B80ABD">
        <w:rPr>
          <w:sz w:val="24"/>
          <w:szCs w:val="24"/>
        </w:rPr>
        <w:t xml:space="preserve">– </w:t>
      </w:r>
      <w:r w:rsidR="00B80ABD" w:rsidRPr="00017FDB">
        <w:rPr>
          <w:sz w:val="24"/>
          <w:szCs w:val="24"/>
        </w:rPr>
        <w:t>parking mjesto oznake PM-</w:t>
      </w:r>
      <w:r w:rsidR="00B80ABD">
        <w:rPr>
          <w:sz w:val="24"/>
          <w:szCs w:val="24"/>
        </w:rPr>
        <w:t>9</w:t>
      </w:r>
      <w:r w:rsidR="00B80ABD" w:rsidRPr="00017FDB">
        <w:rPr>
          <w:sz w:val="24"/>
          <w:szCs w:val="24"/>
        </w:rPr>
        <w:t xml:space="preserve"> upisano u podulošku broj </w:t>
      </w:r>
      <w:r w:rsidR="00B80ABD">
        <w:rPr>
          <w:sz w:val="24"/>
          <w:szCs w:val="24"/>
        </w:rPr>
        <w:t>57</w:t>
      </w:r>
      <w:r w:rsidR="00B80ABD" w:rsidRPr="00017FDB">
        <w:rPr>
          <w:sz w:val="24"/>
          <w:szCs w:val="24"/>
        </w:rPr>
        <w:t>, etaža 1/2960 koji je suvlasnički dio povezan sa cjelinom, vanjsko-ot</w:t>
      </w:r>
      <w:r w:rsidR="00B80ABD">
        <w:rPr>
          <w:sz w:val="24"/>
          <w:szCs w:val="24"/>
        </w:rPr>
        <w:t>voreno, ukupne površine 11,00m</w:t>
      </w:r>
      <w:r w:rsidR="00B80ABD" w:rsidRPr="00AD0212">
        <w:rPr>
          <w:sz w:val="24"/>
          <w:szCs w:val="24"/>
          <w:vertAlign w:val="superscript"/>
        </w:rPr>
        <w:t>2</w:t>
      </w:r>
      <w:r w:rsidR="00B80ABD">
        <w:rPr>
          <w:sz w:val="24"/>
          <w:szCs w:val="24"/>
        </w:rPr>
        <w:t>, na adresi Kupreška 14,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B80ABD" w:rsidP="00B80ABD" w:rsidR="006E65A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B80ABD" w:rsidP="00B80ABD" w:rsidR="00B80ABD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>- n</w:t>
      </w:r>
      <w:r w:rsidRPr="007E02BC">
        <w:rPr>
          <w:sz w:val="24"/>
          <w:szCs w:val="24"/>
        </w:rPr>
        <w:t xml:space="preserve">a teret </w:t>
      </w:r>
      <w:r>
        <w:rPr>
          <w:sz w:val="24"/>
          <w:szCs w:val="24"/>
        </w:rPr>
        <w:t>1</w:t>
      </w:r>
      <w:r w:rsidRPr="007E02BC">
        <w:rPr>
          <w:sz w:val="24"/>
          <w:szCs w:val="24"/>
        </w:rPr>
        <w:t xml:space="preserve">/2960 dijela povezanog s garažno-parkirnim mjestom oznake </w:t>
      </w:r>
      <w:r>
        <w:rPr>
          <w:sz w:val="24"/>
          <w:szCs w:val="24"/>
        </w:rPr>
        <w:t>PM-9</w:t>
      </w:r>
      <w:r w:rsidRPr="007E02BC">
        <w:rPr>
          <w:sz w:val="24"/>
          <w:szCs w:val="24"/>
        </w:rPr>
        <w:t xml:space="preserve">, površine </w:t>
      </w:r>
      <w:r>
        <w:rPr>
          <w:sz w:val="24"/>
          <w:szCs w:val="24"/>
        </w:rPr>
        <w:t>11,00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, (površine s koeficijentom </w:t>
      </w:r>
      <w:r>
        <w:rPr>
          <w:sz w:val="24"/>
          <w:szCs w:val="24"/>
        </w:rPr>
        <w:t>1,65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), a na temelju Sporazuma radi osiguranja novčane tražbine zasnivanjem založnog prava na nekretninama od 23. ožujka 2011., </w:t>
      </w:r>
      <w:r>
        <w:rPr>
          <w:sz w:val="24"/>
          <w:szCs w:val="24"/>
        </w:rPr>
        <w:t xml:space="preserve">uknjižuje se pravo zaloga u </w:t>
      </w:r>
      <w:r w:rsidRPr="00EF6B22">
        <w:rPr>
          <w:sz w:val="24"/>
          <w:szCs w:val="24"/>
        </w:rPr>
        <w:t xml:space="preserve">iznosu od </w:t>
      </w:r>
      <w:r w:rsidRPr="00EF6B22">
        <w:rPr>
          <w:color w:val="000000"/>
          <w:sz w:val="24"/>
          <w:szCs w:val="24"/>
        </w:rPr>
        <w:t>2.422.295,94 kuna</w:t>
      </w:r>
      <w:r>
        <w:rPr>
          <w:color w:val="000000"/>
          <w:sz w:val="15"/>
          <w:szCs w:val="15"/>
        </w:rPr>
        <w:t xml:space="preserve">  </w:t>
      </w:r>
      <w:r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Pr="00EF6B22">
        <w:rPr>
          <w:b/>
        </w:rPr>
        <w:t xml:space="preserve"> </w:t>
      </w:r>
      <w:r w:rsidRPr="00EF6B22">
        <w:rPr>
          <w:b/>
          <w:sz w:val="24"/>
          <w:szCs w:val="24"/>
        </w:rPr>
        <w:t>3460/11</w:t>
      </w:r>
      <w:r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7B2202" w:rsidR="000B433F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="006E419B">
        <w:rPr>
          <w:sz w:val="24"/>
          <w:szCs w:val="24"/>
        </w:rPr>
        <w:t>poslovni broj</w:t>
      </w:r>
      <w:r w:rsidRPr="00D63F8E">
        <w:rPr>
          <w:sz w:val="24"/>
          <w:szCs w:val="24"/>
        </w:rPr>
        <w:t xml:space="preserve">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8A1F32" w:rsidP="008A1F32" w:rsidR="008A1F32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545-577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15:</w:t>
      </w:r>
      <w:r w:rsidRPr="00342CA5">
        <w:rPr>
          <w:sz w:val="24"/>
          <w:szCs w:val="24"/>
        </w:rPr>
        <w:t>00</w:t>
      </w:r>
      <w:r>
        <w:rPr>
          <w:sz w:val="24"/>
          <w:szCs w:val="24"/>
        </w:rPr>
        <w:t>:00</w:t>
      </w:r>
      <w:r w:rsidRPr="00342CA5">
        <w:rPr>
          <w:sz w:val="24"/>
          <w:szCs w:val="24"/>
        </w:rPr>
        <w:t xml:space="preserve"> sati</w:t>
      </w:r>
      <w:r>
        <w:rPr>
          <w:sz w:val="24"/>
          <w:szCs w:val="24"/>
        </w:rPr>
        <w:t>, a ista je završila 3. travnja 2018. u 23:59:59., dok je nadmetanje 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</w:t>
      </w:r>
      <w:r w:rsidRPr="00342CA5">
        <w:rPr>
          <w:sz w:val="24"/>
          <w:szCs w:val="24"/>
        </w:rPr>
        <w:lastRenderedPageBreak/>
        <w:t>jamčevin</w:t>
      </w:r>
      <w:r>
        <w:rPr>
          <w:sz w:val="24"/>
          <w:szCs w:val="24"/>
        </w:rPr>
        <w:t xml:space="preserve">e po Marku Duilu iz Zagreba, Puklavčeva 18, OIB:20325880669, Igoru Galiru, Tenja, Osječka 88, OIB: 72930767334, Željku Malešu, Split, Vukovarska 183B, OIB:10157455137, HOLZ j.d.o.o., Split, Vukovarska 162, OIB: 30296468984, KOREL d.o.o., Trgovačka 6, Zagreb, OIB: 78687141921, Kristini Maleš, Split, Vukovarska 183, OIB: 35893211423, </w:t>
      </w:r>
      <w:r w:rsidRPr="0021437D">
        <w:rPr>
          <w:sz w:val="24"/>
          <w:szCs w:val="24"/>
        </w:rPr>
        <w:t>Vladimir</w:t>
      </w:r>
      <w:r>
        <w:rPr>
          <w:sz w:val="24"/>
          <w:szCs w:val="24"/>
        </w:rPr>
        <w:t>u</w:t>
      </w:r>
      <w:r w:rsidRPr="0021437D">
        <w:rPr>
          <w:sz w:val="24"/>
          <w:szCs w:val="24"/>
        </w:rPr>
        <w:t xml:space="preserve"> Masten</w:t>
      </w:r>
      <w:r>
        <w:rPr>
          <w:sz w:val="24"/>
          <w:szCs w:val="24"/>
        </w:rPr>
        <w:t>u</w:t>
      </w:r>
      <w:r w:rsidRPr="0021437D">
        <w:rPr>
          <w:sz w:val="24"/>
          <w:szCs w:val="24"/>
        </w:rPr>
        <w:t>, Rade Končara 2, Nedelišće, OIB: 66525880561</w:t>
      </w:r>
      <w:r>
        <w:rPr>
          <w:sz w:val="24"/>
          <w:szCs w:val="24"/>
        </w:rPr>
        <w:t xml:space="preserve">, Bošku Baliću, Ul. Domovinskog rata 14, Solin, OIB: 13423857044, Mladenu Pantaru, Jastrebarsko, Zrinski-Frankopanska 17, OIB: 86715364148, Tonću Seseru, Kupreška 14, Split, OIB: 10143006010, Ivani Kuzmanović, Osijek, Slaz 1, OIB: 79694706247, Mladenu Belji, Vinkovci, Antuna Mihanovića 1, OIB: 76591147167 i Ivici Švogoru, Beretinec, Ulica Augusta Šenoe 8, OIB: 87191573093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>. godine u 23:59:59 sati najviši iznos valjane ponude u iznosu od</w:t>
      </w:r>
      <w:r>
        <w:rPr>
          <w:sz w:val="24"/>
          <w:szCs w:val="24"/>
        </w:rPr>
        <w:t xml:space="preserve"> 5.201,00 kuna ponudio je Marko Duilo iz Zagreba, Puklavčeva 18, OIB:20325880669 i to 3. travnja 2018. u 23:59:48 sati. Prvi slijedeći ponuditelj, redom prema veličini ponuđene cijene bio je </w:t>
      </w:r>
      <w:r w:rsidR="006E419B">
        <w:rPr>
          <w:sz w:val="24"/>
          <w:szCs w:val="24"/>
        </w:rPr>
        <w:t>HOLZ j.d.o.o., Split, Vukovarska 162, OIB: 30296468984</w:t>
      </w:r>
      <w:r>
        <w:rPr>
          <w:sz w:val="24"/>
          <w:szCs w:val="24"/>
        </w:rPr>
        <w:t xml:space="preserve">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10. svibnja 2018. dosuđena je imovina iz točke I. izreke ovog rješenja kupcu </w:t>
      </w:r>
      <w:r w:rsidR="008A1F32">
        <w:rPr>
          <w:sz w:val="24"/>
          <w:szCs w:val="24"/>
        </w:rPr>
        <w:t>Marku Duilu iz Zagreba, Puklavčeva 18, OIB:20325880669</w:t>
      </w:r>
      <w:r>
        <w:rPr>
          <w:sz w:val="24"/>
          <w:szCs w:val="24"/>
        </w:rPr>
        <w:t xml:space="preserve">. </w:t>
      </w:r>
    </w:p>
    <w:p w:rsidRDefault="0011435A" w:rsidP="006E419B" w:rsidR="0011435A" w:rsidRPr="0011435A">
      <w:pPr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8A1F32">
        <w:rPr>
          <w:sz w:val="24"/>
          <w:szCs w:val="24"/>
        </w:rPr>
        <w:t>1031</w:t>
      </w:r>
      <w:r w:rsidRPr="0011435A">
        <w:rPr>
          <w:sz w:val="24"/>
          <w:szCs w:val="24"/>
        </w:rPr>
        <w:t xml:space="preserve">) da u roku određenom za plaćanje kupovnine ponuditelj </w:t>
      </w:r>
      <w:r w:rsidR="008A1F32">
        <w:rPr>
          <w:sz w:val="24"/>
          <w:szCs w:val="24"/>
        </w:rPr>
        <w:t xml:space="preserve">Marku Duilu iz Zagreba </w:t>
      </w:r>
      <w:r w:rsidRPr="0011435A">
        <w:rPr>
          <w:sz w:val="24"/>
          <w:szCs w:val="24"/>
        </w:rPr>
        <w:t>nije uplatilo kupovninu.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6E65A9" w:rsidP="008841BD" w:rsidR="006E65A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20. srpnja 2018. sud je oglasio nevažećom dosudu ponuditelju Marku Duilu te je imovinu pod točkom I. ovog rješenja dosudio Igoru Galiru.</w:t>
      </w:r>
    </w:p>
    <w:p w:rsidRDefault="006E65A9" w:rsidP="008841BD" w:rsidR="006E65A9">
      <w:pPr>
        <w:ind w:firstLine="709"/>
        <w:jc w:val="both"/>
        <w:rPr>
          <w:sz w:val="24"/>
          <w:szCs w:val="24"/>
        </w:rPr>
      </w:pPr>
    </w:p>
    <w:p w:rsidRDefault="006E65A9" w:rsidP="006E65A9" w:rsidR="006E65A9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1134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>Igor Galir iz Tenje nije uplatilo kupovninu, slijedom čega je trebalo nekretninu dosuditi prvom slijedeću najpovoljnijem ponuditelju.</w:t>
      </w:r>
    </w:p>
    <w:p w:rsidRDefault="006E419B" w:rsidP="006E65A9" w:rsidR="006E419B">
      <w:pPr>
        <w:ind w:firstLine="709"/>
        <w:jc w:val="both"/>
        <w:rPr>
          <w:sz w:val="24"/>
          <w:szCs w:val="24"/>
        </w:rPr>
      </w:pPr>
    </w:p>
    <w:p w:rsidRDefault="006E419B" w:rsidP="006E419B" w:rsidR="006E419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23. kolovoza 2018. sud je oglasio nevažećom dosudu ponuditelju Igoru Galiru te je imovinu pod točkom I. ovog rješenja dosudio Kristini Maleš.</w:t>
      </w:r>
    </w:p>
    <w:p w:rsidRDefault="006E419B" w:rsidP="006E65A9" w:rsidR="006E419B">
      <w:pPr>
        <w:ind w:firstLine="709"/>
        <w:jc w:val="both"/>
        <w:rPr>
          <w:sz w:val="24"/>
          <w:szCs w:val="24"/>
        </w:rPr>
      </w:pPr>
    </w:p>
    <w:p w:rsidRDefault="006E419B" w:rsidP="006E419B" w:rsidR="006E419B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1227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>Kristina Maleš iz Splita nije uplatila kupovninu, slijedom čega je trebalo nekretninu dosuditi prvom slijedeću najpovoljnijem ponuditelju.</w:t>
      </w:r>
    </w:p>
    <w:p w:rsidRDefault="006E65A9" w:rsidP="006E419B" w:rsidR="006E65A9">
      <w:pPr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</w:t>
      </w:r>
      <w:r w:rsidRPr="008809DC">
        <w:rPr>
          <w:sz w:val="24"/>
          <w:szCs w:val="24"/>
        </w:rPr>
        <w:lastRenderedPageBreak/>
        <w:t xml:space="preserve">iznosi </w:t>
      </w:r>
      <w:r w:rsidR="00AF12D6">
        <w:rPr>
          <w:sz w:val="24"/>
          <w:szCs w:val="24"/>
        </w:rPr>
        <w:t>0,</w:t>
      </w:r>
      <w:r w:rsidR="006E419B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6E419B">
        <w:rPr>
          <w:sz w:val="24"/>
          <w:szCs w:val="24"/>
        </w:rPr>
        <w:t>1.</w:t>
      </w:r>
      <w:r w:rsidR="000661EA">
        <w:rPr>
          <w:sz w:val="24"/>
          <w:szCs w:val="24"/>
        </w:rPr>
        <w:t>200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8E4032" w:rsidR="00D63F8E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>u</w:t>
      </w:r>
      <w:r w:rsidR="008E4032">
        <w:t xml:space="preserve">, 17. listopada </w:t>
      </w:r>
      <w:r w:rsidR="00DE6765">
        <w:t>2018.</w:t>
      </w:r>
      <w:r>
        <w:t xml:space="preserve">  </w:t>
      </w: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DA1BE1">
        <w:rPr>
          <w:rFonts w:hAnsi="Times New Roman" w:ascii="Times New Roman"/>
          <w:sz w:val="24"/>
          <w:szCs w:val="24"/>
        </w:rPr>
        <w:t>,v.r.</w:t>
      </w:r>
    </w:p>
    <w:p w:rsidRDefault="00DA1BE1" w:rsidP="0071700F" w:rsidR="00DA1BE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DA1BE1" w:rsidP="0071700F" w:rsidR="00DA1BE1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DA1BE1" w:rsidP="00EE4DF4" w:rsidR="00DA1BE1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P="005E12C1" w:rsidR="00E71E24" w:rsidRPr="005E12C1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946639" w:rsidP="00DA1BE1" w:rsidR="00182B39" w:rsidRPr="005E12C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555434" w:rsidR="00182B39" w:rsidRPr="005E12C1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5543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 w:rsidRPr="00555434">
          <w:rPr>
            <w:sz w:val="24"/>
            <w:szCs w:val="24"/>
          </w:rPr>
          <w:fldChar w:fldCharType="begin"/>
        </w:r>
        <w:r w:rsidRPr="00555434">
          <w:rPr>
            <w:sz w:val="24"/>
            <w:szCs w:val="24"/>
          </w:rPr>
          <w:instrText>PAGE   \* MERGEFORMAT</w:instrText>
        </w:r>
        <w:r w:rsidRPr="00555434">
          <w:rPr>
            <w:sz w:val="24"/>
            <w:szCs w:val="24"/>
          </w:rPr>
          <w:fldChar w:fldCharType="separate"/>
        </w:r>
        <w:r w:rsidR="00DA1BE1">
          <w:rPr>
            <w:noProof/>
            <w:sz w:val="24"/>
            <w:szCs w:val="24"/>
          </w:rPr>
          <w:t>4</w:t>
        </w:r>
        <w:r w:rsidRPr="00555434">
          <w:rPr>
            <w:sz w:val="24"/>
            <w:szCs w:val="24"/>
          </w:rPr>
          <w:fldChar w:fldCharType="end"/>
        </w:r>
        <w:r w:rsidRPr="00555434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E8290B">
          <w:rPr>
            <w:sz w:val="24"/>
            <w:szCs w:val="24"/>
          </w:rPr>
          <w:t>394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661EA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12C1"/>
    <w:rsid w:val="005E2C97"/>
    <w:rsid w:val="005E767C"/>
    <w:rsid w:val="005F79D0"/>
    <w:rsid w:val="006037CA"/>
    <w:rsid w:val="00610E19"/>
    <w:rsid w:val="00614F56"/>
    <w:rsid w:val="006165FE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E419B"/>
    <w:rsid w:val="006E65A9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492F"/>
    <w:rsid w:val="008B5AF1"/>
    <w:rsid w:val="008B5E39"/>
    <w:rsid w:val="008C4796"/>
    <w:rsid w:val="008D27E7"/>
    <w:rsid w:val="008D2B1B"/>
    <w:rsid w:val="008E012A"/>
    <w:rsid w:val="008E4032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0488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AF12D6"/>
    <w:rsid w:val="00AF3674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17350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59F7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56B28"/>
    <w:rsid w:val="00D63F8E"/>
    <w:rsid w:val="00D87EF4"/>
    <w:rsid w:val="00D958A5"/>
    <w:rsid w:val="00DA1BE1"/>
    <w:rsid w:val="00DA2F37"/>
    <w:rsid w:val="00DA4E08"/>
    <w:rsid w:val="00DB0E17"/>
    <w:rsid w:val="00DC0444"/>
    <w:rsid w:val="00DC6FD1"/>
    <w:rsid w:val="00DD1E38"/>
    <w:rsid w:val="00DE54CD"/>
    <w:rsid w:val="00DE6765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90B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2884D-23FA-402E-A18B-B1C0804A3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1588</properties:Words>
  <properties:Characters>8947</properties:Characters>
  <properties:Lines>179</properties:Lines>
  <properties:Paragraphs>46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2018-10-17T06:08:00Z</dcterms:created>
  <dc:creator>Ante Kačić</dc:creator>
  <cp:lastModifiedBy>Katarina Mikulić</cp:lastModifiedBy>
  <cp:lastPrinted>2018-10-17T11:30:00Z</cp:lastPrinted>
  <dcterms:modified xmlns:xsi="http://www.w3.org/2001/XMLSchema-instance" xsi:type="dcterms:W3CDTF">2018-10-17T11:30:00Z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 br.3.docx)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