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6902" w14:paraId="0d56902" w:rsidRDefault="00212171" w:rsidP="00212171" w:rsidR="00212171" w:rsidRPr="00212171">
      <w:pPr>
        <w:jc w:val="center"/>
        <w15:collapsed w:val="false"/>
        <w:rPr>
          <w:b/>
          <w:sz w:val="24"/>
        </w:rPr>
      </w:pPr>
      <w:bookmarkStart w:name="_GoBack" w:id="0"/>
      <w:bookmarkEnd w:id="0"/>
    </w:p>
    <w:p w:rsidRDefault="00212171" w:rsidP="00212171" w:rsidR="00212171" w:rsidRPr="00212171">
      <w:pPr>
        <w:jc w:val="center"/>
        <w:rPr>
          <w:b/>
          <w:sz w:val="22"/>
          <w:szCs w:val="22"/>
        </w:rPr>
      </w:pPr>
    </w:p>
    <w:p w:rsidRDefault="00B61C61" w:rsidR="00B61C6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171" w:rsidP="00212171" w:rsidR="00212171" w:rsidRPr="00212171">
      <w:pPr>
        <w:rPr>
          <w:sz w:val="24"/>
          <w:szCs w:val="24"/>
        </w:rPr>
      </w:pPr>
      <w:r w:rsidRPr="00212171">
        <w:rPr>
          <w:sz w:val="24"/>
          <w:szCs w:val="24"/>
        </w:rPr>
        <w:t>REPUBLIKA HRVATSKA</w:t>
      </w:r>
    </w:p>
    <w:p w:rsidRDefault="00212171" w:rsidP="00212171" w:rsidR="00212171" w:rsidRPr="00212171">
      <w:pPr>
        <w:rPr>
          <w:sz w:val="24"/>
          <w:szCs w:val="24"/>
        </w:rPr>
      </w:pPr>
      <w:r w:rsidRPr="00212171">
        <w:rPr>
          <w:sz w:val="24"/>
          <w:szCs w:val="24"/>
        </w:rPr>
        <w:t xml:space="preserve"> Trgovački sud u Zagrebu</w:t>
      </w:r>
    </w:p>
    <w:p w:rsidRDefault="00212171" w:rsidP="00212171" w:rsidR="00212171" w:rsidRPr="00212171">
      <w:pPr>
        <w:rPr>
          <w:bCs/>
          <w:sz w:val="24"/>
          <w:szCs w:val="24"/>
        </w:rPr>
      </w:pPr>
      <w:r w:rsidRPr="00212171">
        <w:rPr>
          <w:sz w:val="24"/>
          <w:szCs w:val="24"/>
        </w:rPr>
        <w:t xml:space="preserve">   Zagreb, Amruševa 2/II                                                             </w:t>
      </w:r>
      <w:r w:rsidRPr="00212171">
        <w:rPr>
          <w:bCs/>
          <w:sz w:val="24"/>
          <w:szCs w:val="24"/>
        </w:rPr>
        <w:t>72. St-1238/2011</w:t>
      </w:r>
      <w:r w:rsidR="00B61C61">
        <w:rPr>
          <w:bCs/>
          <w:sz w:val="24"/>
          <w:szCs w:val="24"/>
        </w:rPr>
        <w:t>-71</w:t>
      </w:r>
    </w:p>
    <w:p w:rsidRDefault="00212171" w:rsidP="00212171" w:rsidR="00212171" w:rsidRPr="00212171">
      <w:pPr>
        <w:jc w:val="center"/>
        <w:rPr>
          <w:sz w:val="24"/>
          <w:szCs w:val="24"/>
        </w:rPr>
      </w:pPr>
    </w:p>
    <w:p w:rsidRDefault="00AA07D7" w:rsidP="00212171" w:rsidR="00AA07D7">
      <w:pPr>
        <w:jc w:val="center"/>
        <w:rPr>
          <w:b/>
          <w:sz w:val="24"/>
          <w:szCs w:val="24"/>
        </w:rPr>
      </w:pPr>
      <w:r w:rsidRPr="00212171">
        <w:rPr>
          <w:sz w:val="24"/>
          <w:szCs w:val="24"/>
        </w:rPr>
        <w:t>REPUBLIKA HRVATSKA</w:t>
      </w:r>
    </w:p>
    <w:p w:rsidRDefault="00212171" w:rsidP="00212171" w:rsidR="00212171" w:rsidRPr="00B61C61">
      <w:pPr>
        <w:jc w:val="center"/>
        <w:rPr>
          <w:sz w:val="24"/>
          <w:szCs w:val="24"/>
        </w:rPr>
      </w:pPr>
      <w:r w:rsidRPr="00B61C61">
        <w:rPr>
          <w:sz w:val="24"/>
          <w:szCs w:val="24"/>
        </w:rPr>
        <w:t>R J E Š E NJ E</w:t>
      </w:r>
    </w:p>
    <w:p w:rsidRDefault="00212171" w:rsidP="00212171" w:rsidR="00212171" w:rsidRPr="00212171">
      <w:pPr>
        <w:jc w:val="center"/>
        <w:rPr>
          <w:b/>
          <w:sz w:val="22"/>
          <w:szCs w:val="22"/>
        </w:rPr>
      </w:pPr>
      <w:r w:rsidRPr="00212171">
        <w:rPr>
          <w:sz w:val="22"/>
          <w:szCs w:val="22"/>
        </w:rPr>
        <w:t>(I</w:t>
      </w:r>
      <w:r w:rsidR="00AA07D7">
        <w:rPr>
          <w:sz w:val="22"/>
          <w:szCs w:val="22"/>
        </w:rPr>
        <w:t>zvadak iz osnovnog rješenja od 27</w:t>
      </w:r>
      <w:r w:rsidRPr="00212171">
        <w:rPr>
          <w:sz w:val="22"/>
          <w:szCs w:val="22"/>
        </w:rPr>
        <w:t>.</w:t>
      </w:r>
      <w:r w:rsidR="00AA07D7">
        <w:rPr>
          <w:sz w:val="22"/>
          <w:szCs w:val="22"/>
        </w:rPr>
        <w:t xml:space="preserve"> travnja</w:t>
      </w:r>
      <w:r w:rsidRPr="00212171">
        <w:rPr>
          <w:sz w:val="22"/>
          <w:szCs w:val="22"/>
        </w:rPr>
        <w:t xml:space="preserve"> 201</w:t>
      </w:r>
      <w:r w:rsidR="00AA07D7">
        <w:rPr>
          <w:sz w:val="22"/>
          <w:szCs w:val="22"/>
        </w:rPr>
        <w:t>7</w:t>
      </w:r>
      <w:r w:rsidRPr="00212171">
        <w:rPr>
          <w:sz w:val="22"/>
          <w:szCs w:val="22"/>
        </w:rPr>
        <w:t>.)</w:t>
      </w:r>
    </w:p>
    <w:p w:rsidRDefault="00212171" w:rsidP="00212171" w:rsidR="00212171" w:rsidRPr="00212171">
      <w:pPr>
        <w:jc w:val="center"/>
        <w:rPr>
          <w:sz w:val="24"/>
          <w:szCs w:val="24"/>
        </w:rPr>
      </w:pPr>
    </w:p>
    <w:p w:rsidRDefault="00212171" w:rsidP="00212171" w:rsidR="00212171" w:rsidRPr="00212171">
      <w:pPr>
        <w:jc w:val="both"/>
        <w:rPr>
          <w:sz w:val="24"/>
          <w:szCs w:val="24"/>
        </w:rPr>
      </w:pPr>
      <w:r w:rsidRPr="00212171">
        <w:rPr>
          <w:sz w:val="24"/>
          <w:szCs w:val="24"/>
        </w:rPr>
        <w:t xml:space="preserve">           Trgovački sud u Zagrebu po stečajnom sucu Nikoli Ribariću, u stečajnom  postupku nad dužnikom ODVJETNIČKO DRUŠTVO DASOVIĆ I PARTNERI j.t.d.</w:t>
      </w:r>
      <w:r w:rsidR="00421B12">
        <w:rPr>
          <w:sz w:val="24"/>
          <w:szCs w:val="24"/>
        </w:rPr>
        <w:t xml:space="preserve"> u stečaju</w:t>
      </w:r>
      <w:r w:rsidRPr="00212171">
        <w:rPr>
          <w:sz w:val="24"/>
          <w:szCs w:val="24"/>
        </w:rPr>
        <w:t xml:space="preserve">, Zagreb, Frana Petrića 4, OIB: 36538271245, </w:t>
      </w:r>
      <w:r w:rsidR="00421B12">
        <w:rPr>
          <w:sz w:val="24"/>
          <w:szCs w:val="24"/>
        </w:rPr>
        <w:t>MBS: 080589504, nakon održanog posebnog</w:t>
      </w:r>
      <w:r w:rsidRPr="00212171">
        <w:rPr>
          <w:sz w:val="24"/>
          <w:szCs w:val="24"/>
        </w:rPr>
        <w:t xml:space="preserve"> ispitnog ročišta </w:t>
      </w:r>
      <w:r w:rsidR="00421B12">
        <w:rPr>
          <w:sz w:val="24"/>
          <w:szCs w:val="24"/>
        </w:rPr>
        <w:t>2</w:t>
      </w:r>
      <w:r w:rsidRPr="00212171">
        <w:rPr>
          <w:sz w:val="24"/>
          <w:szCs w:val="24"/>
        </w:rPr>
        <w:t>7</w:t>
      </w:r>
      <w:r w:rsidRPr="00212171">
        <w:rPr>
          <w:bCs/>
          <w:sz w:val="24"/>
          <w:szCs w:val="24"/>
        </w:rPr>
        <w:t>.</w:t>
      </w:r>
      <w:r w:rsidR="00421B12">
        <w:rPr>
          <w:bCs/>
          <w:sz w:val="24"/>
          <w:szCs w:val="24"/>
        </w:rPr>
        <w:t xml:space="preserve"> travnja 2017. godine, dana </w:t>
      </w:r>
      <w:r w:rsidRPr="00212171">
        <w:rPr>
          <w:bCs/>
          <w:sz w:val="24"/>
          <w:szCs w:val="24"/>
        </w:rPr>
        <w:t xml:space="preserve"> </w:t>
      </w:r>
      <w:r w:rsidR="00421B12">
        <w:rPr>
          <w:bCs/>
          <w:sz w:val="24"/>
          <w:szCs w:val="24"/>
        </w:rPr>
        <w:t>27. travnja 2017.</w:t>
      </w:r>
      <w:r w:rsidR="00421B12">
        <w:rPr>
          <w:sz w:val="24"/>
          <w:szCs w:val="24"/>
        </w:rPr>
        <w:t xml:space="preserve"> godine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212171" w:rsidP="00212171" w:rsidR="00212171" w:rsidRPr="00B61C61">
      <w:pPr>
        <w:jc w:val="center"/>
        <w:rPr>
          <w:sz w:val="22"/>
          <w:szCs w:val="22"/>
        </w:rPr>
      </w:pPr>
      <w:r w:rsidRPr="00B61C61">
        <w:rPr>
          <w:sz w:val="22"/>
          <w:szCs w:val="22"/>
        </w:rPr>
        <w:t>r i j e š i o    j e</w:t>
      </w:r>
    </w:p>
    <w:p w:rsidRDefault="00212171" w:rsidP="00212171" w:rsidR="00212171" w:rsidRPr="00212171">
      <w:pPr>
        <w:jc w:val="center"/>
        <w:rPr>
          <w:b/>
          <w:sz w:val="22"/>
          <w:szCs w:val="22"/>
        </w:rPr>
      </w:pPr>
    </w:p>
    <w:p w:rsidRDefault="00212171" w:rsidP="00212171" w:rsidR="00212171" w:rsidRPr="00212171">
      <w:pPr>
        <w:ind w:left="426"/>
        <w:jc w:val="both"/>
        <w:rPr>
          <w:sz w:val="22"/>
          <w:szCs w:val="22"/>
        </w:rPr>
      </w:pPr>
      <w:r w:rsidRPr="00212171">
        <w:rPr>
          <w:sz w:val="22"/>
          <w:szCs w:val="22"/>
        </w:rPr>
        <w:t>II  Osporene tražbine viših isplatnih redova:</w:t>
      </w:r>
    </w:p>
    <w:p w:rsidRDefault="00212171" w:rsidP="00212171" w:rsidR="00212171" w:rsidRPr="00212171">
      <w:pPr>
        <w:ind w:left="426"/>
        <w:jc w:val="both"/>
        <w:rPr>
          <w:sz w:val="22"/>
          <w:szCs w:val="22"/>
        </w:rPr>
      </w:pPr>
    </w:p>
    <w:p w:rsidRDefault="00212171" w:rsidP="00212171" w:rsidR="00212171" w:rsidRPr="00212171">
      <w:pPr>
        <w:ind w:firstLine="66" w:left="360"/>
        <w:jc w:val="both"/>
        <w:rPr>
          <w:b/>
          <w:sz w:val="22"/>
          <w:szCs w:val="22"/>
        </w:rPr>
      </w:pPr>
      <w:r w:rsidRPr="00212171">
        <w:rPr>
          <w:sz w:val="22"/>
          <w:szCs w:val="22"/>
        </w:rPr>
        <w:t xml:space="preserve">    </w:t>
      </w:r>
      <w:r w:rsidRPr="00212171">
        <w:rPr>
          <w:b/>
          <w:sz w:val="22"/>
          <w:szCs w:val="22"/>
        </w:rPr>
        <w:t>Drugi viši isplatni red</w:t>
      </w:r>
    </w:p>
    <w:p w:rsidRDefault="00421B12" w:rsidP="00421B12" w:rsidR="00421B12" w:rsidRPr="006812E7">
      <w:pPr>
        <w:ind w:left="708"/>
        <w:jc w:val="both"/>
        <w:rPr>
          <w:bCs/>
          <w:sz w:val="24"/>
          <w:szCs w:val="24"/>
        </w:rPr>
      </w:pPr>
    </w:p>
    <w:p w:rsidRDefault="00421B12" w:rsidP="00421B12" w:rsidR="00421B12">
      <w:pPr>
        <w:pStyle w:val="Odlomakpopisa"/>
        <w:numPr>
          <w:ilvl w:val="0"/>
          <w:numId w:val="3"/>
        </w:numPr>
        <w:jc w:val="both"/>
        <w:rPr>
          <w:bCs/>
        </w:rPr>
      </w:pPr>
      <w:r>
        <w:rPr>
          <w:bCs/>
        </w:rPr>
        <w:t>POSOJILNICA BANK, Borovlje, Ferlach Hauptplatz 16, OIB:69427775688, u iznosu od 2.772.275,60 kn</w:t>
      </w:r>
    </w:p>
    <w:p w:rsidRDefault="00421B12" w:rsidP="00421B12" w:rsidR="00421B12">
      <w:pPr>
        <w:pStyle w:val="Odlomakpopisa"/>
        <w:jc w:val="both"/>
        <w:rPr>
          <w:bCs/>
        </w:rPr>
      </w:pPr>
    </w:p>
    <w:p w:rsidRDefault="00421B12" w:rsidP="00421B12" w:rsidR="00421B12" w:rsidRPr="00212171">
      <w:pPr>
        <w:ind w:firstLine="12" w:left="708"/>
        <w:jc w:val="both"/>
        <w:rPr>
          <w:sz w:val="24"/>
          <w:szCs w:val="24"/>
        </w:rPr>
      </w:pPr>
      <w:r w:rsidRPr="00212171">
        <w:rPr>
          <w:bCs/>
          <w:sz w:val="24"/>
          <w:szCs w:val="24"/>
        </w:rPr>
        <w:t>Upućuje se stečajni vjerovnik</w:t>
      </w:r>
      <w:r>
        <w:rPr>
          <w:bCs/>
          <w:sz w:val="24"/>
          <w:szCs w:val="24"/>
        </w:rPr>
        <w:t xml:space="preserve"> </w:t>
      </w:r>
      <w:r w:rsidRPr="00212171">
        <w:rPr>
          <w:sz w:val="24"/>
          <w:szCs w:val="24"/>
        </w:rPr>
        <w:t>u roku od 8 dana od primitka izvatka iz rješenja, u parnicu radi utvrđenja osnovanim osporene tražbine.</w:t>
      </w:r>
    </w:p>
    <w:p w:rsidRDefault="00421B12" w:rsidP="00421B12" w:rsidR="00421B12" w:rsidRPr="00212171">
      <w:pPr>
        <w:ind w:left="705"/>
        <w:jc w:val="both"/>
        <w:rPr>
          <w:sz w:val="24"/>
          <w:szCs w:val="24"/>
        </w:rPr>
      </w:pPr>
      <w:r w:rsidRPr="00212171">
        <w:rPr>
          <w:sz w:val="24"/>
          <w:szCs w:val="24"/>
        </w:rPr>
        <w:t xml:space="preserve">Ako stečajni vjerovnik koji je upućen u parnicu, ne pokrene parnicu u dodijeljenom roku, smatrat će se da je odustao od prava na vođenje parnice. </w:t>
      </w:r>
    </w:p>
    <w:p w:rsidRDefault="00212171" w:rsidP="00212171" w:rsidR="00212171" w:rsidRPr="00212171">
      <w:pPr>
        <w:ind w:left="426"/>
        <w:jc w:val="both"/>
        <w:rPr>
          <w:sz w:val="22"/>
          <w:szCs w:val="22"/>
        </w:rPr>
      </w:pPr>
    </w:p>
    <w:p w:rsidRDefault="00212171" w:rsidP="00212171" w:rsidR="00212171" w:rsidRPr="00212171">
      <w:pPr>
        <w:jc w:val="center"/>
        <w:rPr>
          <w:sz w:val="22"/>
          <w:szCs w:val="22"/>
        </w:rPr>
      </w:pPr>
      <w:r w:rsidRPr="00212171">
        <w:rPr>
          <w:sz w:val="22"/>
          <w:szCs w:val="22"/>
        </w:rPr>
        <w:t>Obrazloženje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212171" w:rsidP="00212171" w:rsidR="00212171" w:rsidRPr="00212171">
      <w:pPr>
        <w:jc w:val="both"/>
        <w:rPr>
          <w:sz w:val="22"/>
          <w:szCs w:val="22"/>
        </w:rPr>
      </w:pPr>
      <w:r w:rsidRPr="00212171">
        <w:rPr>
          <w:sz w:val="22"/>
          <w:szCs w:val="22"/>
        </w:rPr>
        <w:tab/>
        <w:t xml:space="preserve">Na </w:t>
      </w:r>
      <w:r w:rsidR="00421B12">
        <w:rPr>
          <w:sz w:val="22"/>
          <w:szCs w:val="22"/>
        </w:rPr>
        <w:t>posebnom</w:t>
      </w:r>
      <w:r w:rsidRPr="00212171">
        <w:rPr>
          <w:sz w:val="22"/>
          <w:szCs w:val="22"/>
        </w:rPr>
        <w:t xml:space="preserve"> ispitnom ročištu održanom </w:t>
      </w:r>
      <w:r w:rsidR="00421B12">
        <w:rPr>
          <w:sz w:val="22"/>
          <w:szCs w:val="22"/>
        </w:rPr>
        <w:t>2</w:t>
      </w:r>
      <w:r w:rsidRPr="00212171">
        <w:rPr>
          <w:sz w:val="22"/>
          <w:szCs w:val="22"/>
        </w:rPr>
        <w:t>7.</w:t>
      </w:r>
      <w:r w:rsidR="00421B12">
        <w:rPr>
          <w:sz w:val="22"/>
          <w:szCs w:val="22"/>
        </w:rPr>
        <w:t xml:space="preserve"> travnja</w:t>
      </w:r>
      <w:r w:rsidRPr="00212171">
        <w:rPr>
          <w:sz w:val="22"/>
          <w:szCs w:val="22"/>
        </w:rPr>
        <w:t xml:space="preserve"> 201</w:t>
      </w:r>
      <w:r w:rsidR="00421B12">
        <w:rPr>
          <w:sz w:val="22"/>
          <w:szCs w:val="22"/>
        </w:rPr>
        <w:t>7</w:t>
      </w:r>
      <w:r w:rsidRPr="00212171">
        <w:rPr>
          <w:sz w:val="22"/>
          <w:szCs w:val="22"/>
        </w:rPr>
        <w:t xml:space="preserve">. raspravljano je o tražbini vjerovnika. 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421B12" w:rsidP="00421B12" w:rsidR="00421B12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bCs/>
          <w:sz w:val="24"/>
          <w:szCs w:val="24"/>
        </w:rPr>
        <w:t>Stečajni upravitelj osporio je tražbine:</w:t>
      </w:r>
    </w:p>
    <w:p w:rsidRDefault="00421B12" w:rsidP="00421B12" w:rsidR="00421B12">
      <w:pPr>
        <w:pStyle w:val="Odlomakpopisa"/>
        <w:numPr>
          <w:ilvl w:val="0"/>
          <w:numId w:val="4"/>
        </w:numPr>
        <w:jc w:val="both"/>
        <w:rPr>
          <w:bCs/>
        </w:rPr>
      </w:pPr>
      <w:r>
        <w:rPr>
          <w:bCs/>
        </w:rPr>
        <w:t>POSOJILNICA BANK, Borovlje, Ferlach Hauptplatz 16, OIB:69427775688, u iznosu od 2.772.275,60 kn</w:t>
      </w:r>
    </w:p>
    <w:p w:rsidRDefault="00421B12" w:rsidP="00421B12" w:rsidR="00421B12">
      <w:pPr>
        <w:pStyle w:val="Odlomakpopisa"/>
        <w:jc w:val="both"/>
        <w:rPr>
          <w:bCs/>
        </w:rPr>
      </w:pPr>
    </w:p>
    <w:p w:rsidRDefault="00421B12" w:rsidP="00421B12" w:rsidR="00421B12">
      <w:pPr>
        <w:pStyle w:val="Odlomakpopisa"/>
        <w:jc w:val="both"/>
        <w:rPr>
          <w:bCs/>
        </w:rPr>
      </w:pPr>
      <w:r>
        <w:rPr>
          <w:bCs/>
        </w:rPr>
        <w:t xml:space="preserve">Stečajni upravitelj osporio je tražbinu iz razloga što se navedeni osporeni iznos ne odnosi na stečajnog dužnika. </w:t>
      </w:r>
    </w:p>
    <w:p w:rsidRDefault="00212171" w:rsidP="00212171" w:rsidR="00212171" w:rsidRPr="00212171">
      <w:pPr>
        <w:widowControl w:val="false"/>
        <w:jc w:val="both"/>
        <w:textAlignment w:val="auto"/>
        <w:rPr>
          <w:sz w:val="22"/>
          <w:szCs w:val="22"/>
        </w:rPr>
      </w:pPr>
      <w:r w:rsidRPr="00212171">
        <w:rPr>
          <w:sz w:val="22"/>
          <w:szCs w:val="22"/>
        </w:rPr>
        <w:tab/>
      </w:r>
    </w:p>
    <w:p w:rsidRDefault="00212171" w:rsidP="00212171" w:rsidR="00212171" w:rsidRPr="00212171">
      <w:pPr>
        <w:jc w:val="both"/>
        <w:rPr>
          <w:sz w:val="22"/>
          <w:szCs w:val="22"/>
        </w:rPr>
      </w:pPr>
      <w:r w:rsidRPr="00212171">
        <w:rPr>
          <w:sz w:val="22"/>
          <w:szCs w:val="22"/>
        </w:rPr>
        <w:t xml:space="preserve">           Prema članku 178. stavak 1. Stečajnog zakona ( „Narodne novine“ broj 44/96, 29/99, 129/00, 123/03, 82/06 i 116/10, dalje: SZ) ako je stečajni upravitelj ili koji od stečajnih vjerovnika osporio tražbinu, stečajni sudac će vjerovnika uputiti na parnicu radi utvrđenja osporene tražbine. 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212171" w:rsidP="00212171" w:rsidR="00212171" w:rsidRPr="00212171">
      <w:pPr>
        <w:ind w:firstLine="720"/>
        <w:jc w:val="both"/>
        <w:rPr>
          <w:sz w:val="22"/>
          <w:szCs w:val="22"/>
        </w:rPr>
      </w:pPr>
      <w:r w:rsidRPr="00212171">
        <w:rPr>
          <w:sz w:val="22"/>
          <w:szCs w:val="22"/>
        </w:rPr>
        <w:t xml:space="preserve">Kako osporavanje nije otklonjeno na ročištu, vjerovnik čija je tražbina osporena upućen je na parnicu radi utvrđenja osporene tražbine. 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421B12" w:rsidP="00212171" w:rsidR="00212171" w:rsidRPr="0021217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U Zagrebu 27. travnja </w:t>
      </w:r>
      <w:r w:rsidR="00212171" w:rsidRPr="00212171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="00212171" w:rsidRPr="00212171">
        <w:rPr>
          <w:sz w:val="22"/>
          <w:szCs w:val="22"/>
        </w:rPr>
        <w:t xml:space="preserve">. </w:t>
      </w:r>
    </w:p>
    <w:p w:rsidRDefault="00212171" w:rsidP="00E91121" w:rsidR="00B61C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12171">
        <w:rPr>
          <w:sz w:val="22"/>
          <w:szCs w:val="22"/>
        </w:rPr>
        <w:lastRenderedPageBreak/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  <w:t xml:space="preserve">   </w:t>
      </w:r>
      <w:r w:rsidR="00B61C6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1C61" w:rsidP="00E91121" w:rsidR="00B61C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61C61" w:rsidP="00E91121" w:rsidR="00B61C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1C61" w:rsidP="00B61C61" w:rsidR="00B61C6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61C61" w:rsidP="00E91121" w:rsidR="00B61C6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61C61" w:rsidP="00B61C61" w:rsidR="00B61C6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12171" w:rsidP="00B61C61" w:rsidR="00212171" w:rsidRPr="00212171">
      <w:pPr>
        <w:jc w:val="both"/>
        <w:rPr>
          <w:sz w:val="22"/>
          <w:szCs w:val="22"/>
        </w:rPr>
      </w:pPr>
    </w:p>
    <w:p w:rsidRDefault="00212171" w:rsidP="00212171" w:rsidR="00212171" w:rsidRPr="00212171">
      <w:pPr>
        <w:jc w:val="both"/>
        <w:rPr>
          <w:sz w:val="22"/>
          <w:szCs w:val="22"/>
        </w:rPr>
      </w:pP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</w:p>
    <w:p w:rsidRDefault="00212171" w:rsidP="00212171" w:rsidR="00212171" w:rsidRPr="00212171">
      <w:pPr>
        <w:jc w:val="both"/>
        <w:rPr>
          <w:sz w:val="22"/>
          <w:szCs w:val="22"/>
        </w:rPr>
      </w:pPr>
      <w:r w:rsidRPr="00212171">
        <w:rPr>
          <w:sz w:val="22"/>
          <w:szCs w:val="22"/>
        </w:rPr>
        <w:t>UPUTA O PRAVNOM LIJEKU: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  <w:r w:rsidRPr="00212171">
        <w:rPr>
          <w:sz w:val="22"/>
          <w:szCs w:val="22"/>
        </w:rPr>
        <w:t xml:space="preserve"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 putem ovog suda Viskom trgovačkom sudu Republike Hrvatske. 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B61C61" w:rsidP="00212171" w:rsidR="00B61C61">
      <w:pPr>
        <w:jc w:val="both"/>
        <w:rPr>
          <w:sz w:val="22"/>
          <w:szCs w:val="22"/>
        </w:rPr>
      </w:pPr>
    </w:p>
    <w:p w:rsidRDefault="00212171" w:rsidR="00212171" w:rsidRPr="00212171"/>
    <w:sectPr w:rsidSect="00421B12" w:rsidR="00212171" w:rsidRPr="00212171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464" w:rsidR="00CD4464">
      <w:r>
        <w:separator/>
      </w:r>
    </w:p>
  </w:endnote>
  <w:endnote w:id="0" w:type="continuationSeparator">
    <w:p w:rsidRDefault="00CD4464" w:rsidR="00CD4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464" w:rsidR="00CD4464">
      <w:r>
        <w:separator/>
      </w:r>
    </w:p>
  </w:footnote>
  <w:footnote w:id="0" w:type="continuationSeparator">
    <w:p w:rsidRDefault="00CD4464" w:rsidR="00CD44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2171" w:rsidP="00212171" w:rsidR="002121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2171" w:rsidR="002121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B12" w:rsidR="00421B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75B6">
      <w:rPr>
        <w:noProof/>
      </w:rPr>
      <w:t>3</w:t>
    </w:r>
    <w:r>
      <w:fldChar w:fldCharType="end"/>
    </w:r>
  </w:p>
  <w:p w:rsidRDefault="00421B12" w:rsidR="00421B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D2601E"/>
    <w:multiLevelType w:val="hybridMultilevel"/>
    <w:tmpl w:val="E54AF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C8835D5"/>
    <w:multiLevelType w:val="hybridMultilevel"/>
    <w:tmpl w:val="E54AF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171"/>
    <w:rsid w:val="000D4590"/>
    <w:rsid w:val="00212171"/>
    <w:rsid w:val="003F79E2"/>
    <w:rsid w:val="00421B12"/>
    <w:rsid w:val="004375B6"/>
    <w:rsid w:val="008428D6"/>
    <w:rsid w:val="00AA07D7"/>
    <w:rsid w:val="00B61C61"/>
    <w:rsid w:val="00C12ACC"/>
    <w:rsid w:val="00CD4464"/>
    <w:rsid w:val="00C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2171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217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171"/>
  </w:style>
  <w:style w:styleId="Tekstbalonia" w:type="paragraph">
    <w:name w:val="Balloon Text"/>
    <w:basedOn w:val="Normal"/>
    <w:semiHidden/>
    <w:rsid w:val="000D45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21B12"/>
    <w:pPr>
      <w:widowControl w:val="false"/>
      <w:suppressAutoHyphens/>
      <w:overflowPunct/>
      <w:autoSpaceDE/>
      <w:adjustRightInd/>
      <w:ind w:left="720"/>
      <w:contextualSpacing/>
    </w:pPr>
    <w:rPr>
      <w:rFonts w:cs="Tahoma" w:eastAsia="Lucida Sans Unicode"/>
      <w:kern w:val="3"/>
      <w:sz w:val="24"/>
      <w:szCs w:val="24"/>
    </w:rPr>
  </w:style>
  <w:style w:styleId="Podnoje" w:type="paragraph">
    <w:name w:val="footer"/>
    <w:basedOn w:val="Normal"/>
    <w:link w:val="PodnojeChar"/>
    <w:rsid w:val="00421B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21B12"/>
  </w:style>
  <w:style w:customStyle="true" w:styleId="ZaglavljeChar" w:type="character">
    <w:name w:val="Zaglavlje Char"/>
    <w:link w:val="Zaglavlje"/>
    <w:uiPriority w:val="99"/>
    <w:rsid w:val="00421B12"/>
  </w:style>
  <w:style w:styleId="Podnaslov" w:type="paragraph">
    <w:name w:val="Subtitle"/>
    <w:basedOn w:val="Normal"/>
    <w:link w:val="PodnaslovChar"/>
    <w:qFormat/>
    <w:rsid w:val="00B61C6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61C6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37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5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5B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5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5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2171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217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171"/>
  </w:style>
  <w:style w:styleId="Tekstbalonia" w:type="paragraph">
    <w:name w:val="Balloon Text"/>
    <w:basedOn w:val="Normal"/>
    <w:semiHidden/>
    <w:rsid w:val="000D45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21B12"/>
    <w:pPr>
      <w:widowControl w:val="0"/>
      <w:suppressAutoHyphens/>
      <w:overflowPunct/>
      <w:autoSpaceDE/>
      <w:adjustRightInd/>
      <w:ind w:left="720"/>
      <w:contextualSpacing/>
    </w:pPr>
    <w:rPr>
      <w:rFonts w:cs="Tahoma" w:eastAsia="Lucida Sans Unicode"/>
      <w:kern w:val="3"/>
      <w:sz w:val="24"/>
      <w:szCs w:val="24"/>
    </w:rPr>
  </w:style>
  <w:style w:styleId="Podnoje" w:type="paragraph">
    <w:name w:val="footer"/>
    <w:basedOn w:val="Normal"/>
    <w:link w:val="PodnojeChar"/>
    <w:rsid w:val="00421B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21B12"/>
  </w:style>
  <w:style w:customStyle="1" w:styleId="ZaglavljeChar" w:type="character">
    <w:name w:val="Zaglavlje Char"/>
    <w:link w:val="Zaglavlje"/>
    <w:uiPriority w:val="99"/>
    <w:rsid w:val="00421B12"/>
  </w:style>
  <w:style w:styleId="Podnaslov" w:type="paragraph">
    <w:name w:val="Subtitle"/>
    <w:basedOn w:val="Normal"/>
    <w:link w:val="PodnaslovChar"/>
    <w:qFormat/>
    <w:rsid w:val="00B61C6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61C6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37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5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5B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5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5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2011.</izvorni_sadrzaj>
    <derivirana_varijabla naziv="DomainObject.Predmet.DatumOsnivanja_1">23.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St-1238/2011</izvorni_sadrzaj>
    <derivirana_varijabla naziv="DomainObject.Predmet.OznakaBroj_1">St-1238/2011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OSLOBOĐENI PLAĆANJA PREDUJMA</izvorni_sadrzaj>
    <derivirana_varijabla naziv="DomainObject.Predmet.PrimjedbaSuca_1">OSLOBOĐENI PLAĆANJA PREDUJMA</derivirana_varijabla>
  </DomainObject.Predmet.PrimjedbaSuca>
  <DomainObject.Predmet.ProtustrankaFormated>
    <izvorni_sadrzaj>  ODVJETNIČKO DRUŠTVO DASOVIĆ I PARTNERI j.t.d.</izvorni_sadrzaj>
    <derivirana_varijabla naziv="DomainObject.Predmet.ProtustrankaFormated_1">  ODVJETNIČKO DRUŠTVO DASOVIĆ I PARTNERI j.t.d.</derivirana_varijabla>
  </DomainObject.Predmet.ProtustrankaFormated>
  <DomainObject.Predmet.ProtustrankaFormatedOIB>
    <izvorni_sadrzaj>  ODVJETNIČKO DRUŠTVO DASOVIĆ I PARTNERI j.t.d., OIB 36538271245</izvorni_sadrzaj>
    <derivirana_varijabla naziv="DomainObject.Predmet.ProtustrankaFormatedOIB_1">  ODVJETNIČKO DRUŠTVO DASOVIĆ I PARTNERI j.t.d., OIB 36538271245</derivirana_varijabla>
  </DomainObject.Predmet.ProtustrankaFormatedOIB>
  <DomainObject.Predmet.ProtustrankaFormatedWithAdress>
    <izvorni_sadrzaj> ODVJETNIČKO DRUŠTVO DASOVIĆ I PARTNERI j.t.d., FRANA PETRIĆA 4, 10000 Zagreb</izvorni_sadrzaj>
    <derivirana_varijabla naziv="DomainObject.Predmet.ProtustrankaFormatedWithAdress_1"> ODVJETNIČKO DRUŠTVO DASOVIĆ I PARTNERI j.t.d., FRANA PETRIĆA 4, 10000 Zagreb</derivirana_varijabla>
  </DomainObject.Predmet.ProtustrankaFormatedWithAdress>
  <DomainObject.Predmet.ProtustrankaFormatedWithAdressOIB>
    <izvorni_sadrzaj> ODVJETNIČKO DRUŠTVO DASOVIĆ I PARTNERI j.t.d., OIB 36538271245, FRANA PETRIĆA 4, 10000 Zagreb</izvorni_sadrzaj>
    <derivirana_varijabla naziv="DomainObject.Predmet.ProtustrankaFormatedWithAdressOIB_1"> ODVJETNIČKO DRUŠTVO DASOVIĆ I PARTNERI j.t.d., OIB 36538271245, FRANA PETRIĆA 4, 10000 Zagreb</derivirana_varijabla>
  </DomainObject.Predmet.ProtustrankaFormatedWithAdressOIB>
  <DomainObject.Predmet.ProtustrankaWithAdress>
    <izvorni_sadrzaj>ODVJETNIČKO DRUŠTVO DASOVIĆ I PARTNERI j.t.d. FRANA PETRIĆA 4, 10000 Zagreb</izvorni_sadrzaj>
    <derivirana_varijabla naziv="DomainObject.Predmet.ProtustrankaWithAdress_1">ODVJETNIČKO DRUŠTVO DASOVIĆ I PARTNERI j.t.d. FRANA PETRIĆA 4, 10000 Zagreb</derivirana_varijabla>
  </DomainObject.Predmet.ProtustrankaWithAdress>
  <DomainObject.Predmet.ProtustrankaWithAdressOIB>
    <izvorni_sadrzaj>ODVJETNIČKO DRUŠTVO DASOVIĆ I PARTNERI j.t.d., OIB 36538271245, FRANA PETRIĆA 4, 10000 Zagreb</izvorni_sadrzaj>
    <derivirana_varijabla naziv="DomainObject.Predmet.ProtustrankaWithAdressOIB_1">ODVJETNIČKO DRUŠTVO DASOVIĆ I PARTNERI j.t.d., OIB 36538271245, FRANA PETRIĆA 4, 10000 Zagreb</derivirana_varijabla>
  </DomainObject.Predmet.ProtustrankaWithAdressOIB>
  <DomainObject.Predmet.ProtustrankaNazivFormated>
    <izvorni_sadrzaj>ODVJETNIČKO DRUŠTVO DASOVIĆ I PARTNERI j.t.d.</izvorni_sadrzaj>
    <derivirana_varijabla naziv="DomainObject.Predmet.ProtustrankaNazivFormated_1">ODVJETNIČKO DRUŠTVO DASOVIĆ I PARTNERI j.t.d.</derivirana_varijabla>
  </DomainObject.Predmet.ProtustrankaNazivFormated>
  <DomainObject.Predmet.ProtustrankaNazivFormatedOIB>
    <izvorni_sadrzaj>ODVJETNIČKO DRUŠTVO DASOVIĆ I PARTNERI j.t.d., OIB 36538271245</izvorni_sadrzaj>
    <derivirana_varijabla naziv="DomainObject.Predmet.ProtustrankaNazivFormatedOIB_1">ODVJETNIČKO DRUŠTVO DASOVIĆ I PARTNERI j.t.d., OIB 36538271245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ODVJETNIČKO DRUŠTVO DASOVIĆ I PARTNERI j.t.d. (osnivači 1. DANIJELA DASOVIĆ i 2. JURAJ VEDRINA)</izvorni_sadrzaj>
    <derivirana_varijabla naziv="DomainObject.Predmet.StrankaFormated_1">  ODVJETNIČKO DRUŠTVO DASOVIĆ I PARTNERI j.t.d. (osnivači 1. DANIJELA DASOVIĆ i 2. JURAJ VEDRINA)</derivirana_varijabla>
  </DomainObject.Predmet.StrankaFormated>
  <DomainObject.Predmet.StrankaFormatedOIB>
    <izvorni_sadrzaj>  ODVJETNIČKO DRUŠTVO DASOVIĆ I PARTNERI j.t.d. (osnivači 1. DANIJELA DASOVIĆ i 2. JURAJ VEDRINA), OIB 36538271245</izvorni_sadrzaj>
    <derivirana_varijabla naziv="DomainObject.Predmet.StrankaFormatedOIB_1">  ODVJETNIČKO DRUŠTVO DASOVIĆ I PARTNERI j.t.d. (osnivači 1. DANIJELA DASOVIĆ i 2. JURAJ VEDRINA), OIB 36538271245</derivirana_varijabla>
  </DomainObject.Predmet.StrankaFormatedOIB>
  <DomainObject.Predmet.StrankaFormatedWithAdress>
    <izvorni_sadrzaj> ODVJETNIČKO DRUŠTVO DASOVIĆ I PARTNERI j.t.d. (osnivači 1. DANIJELA DASOVIĆ i 2. JURAJ VEDRINA), FRANA PETRIĆA 4, 10000 Zagreb</izvorni_sadrzaj>
    <derivirana_varijabla naziv="DomainObject.Predmet.StrankaFormatedWithAdress_1"> ODVJETNIČKO DRUŠTVO DASOVIĆ I PARTNERI j.t.d. (osnivači 1. DANIJELA DASOVIĆ i 2. JURAJ VEDRINA), FRANA PETRIĆA 4, 10000 Zagreb</derivirana_varijabla>
  </DomainObject.Predmet.StrankaFormatedWithAdress>
  <DomainObject.Predmet.StrankaFormatedWithAdressOIB>
    <izvorni_sadrzaj> ODVJETNIČKO DRUŠTVO DASOVIĆ I PARTNERI j.t.d. (osnivači 1. DANIJELA DASOVIĆ i 2. JURAJ VEDRINA), OIB 36538271245, FRANA PETRIĆA 4, 10000 Zagreb</izvorni_sadrzaj>
    <derivirana_varijabla naziv="DomainObject.Predmet.StrankaFormatedWithAdressOIB_1"> ODVJETNIČKO DRUŠTVO DASOVIĆ I PARTNERI j.t.d. (osnivači 1. DANIJELA DASOVIĆ i 2. JURAJ VEDRINA), OIB 36538271245, FRANA PETRIĆA 4, 10000 Zagreb</derivirana_varijabla>
  </DomainObject.Predmet.StrankaFormatedWithAdressOIB>
  <DomainObject.Predmet.StrankaWithAdress>
    <izvorni_sadrzaj>ODVJETNIČKO DRUŠTVO DASOVIĆ I PARTNERI j.t.d. (osnivači 1. DANIJELA DASOVIĆ i 2. JURAJ VEDRINA) FRANA PETRIĆA 4,10000 Zagreb</izvorni_sadrzaj>
    <derivirana_varijabla naziv="DomainObject.Predmet.StrankaWithAdress_1">ODVJETNIČKO DRUŠTVO DASOVIĆ I PARTNERI j.t.d. (osnivači 1. DANIJELA DASOVIĆ i 2. JURAJ VEDRINA) FRANA PETRIĆA 4,10000 Zagreb</derivirana_varijabla>
  </DomainObject.Predmet.StrankaWithAdress>
  <DomainObject.Predmet.StrankaWithAdressOIB>
    <izvorni_sadrzaj>ODVJETNIČKO DRUŠTVO DASOVIĆ I PARTNERI j.t.d. (osnivači 1. DANIJELA DASOVIĆ i 2. JURAJ VEDRINA), OIB 36538271245, FRANA PETRIĆA 4,10000 Zagreb</izvorni_sadrzaj>
    <derivirana_varijabla naziv="DomainObject.Predmet.StrankaWithAdressOIB_1">ODVJETNIČKO DRUŠTVO DASOVIĆ I PARTNERI j.t.d. (osnivači 1. DANIJELA DASOVIĆ i 2. JURAJ VEDRINA), OIB 36538271245, FRANA PETRIĆA 4,10000 Zagreb</derivirana_varijabla>
  </DomainObject.Predmet.StrankaWithAdressOIB>
  <DomainObject.Predmet.StrankaNazivFormated>
    <izvorni_sadrzaj>ODVJETNIČKO DRUŠTVO DASOVIĆ I PARTNERI j.t.d. (osnivači 1. DANIJELA DASOVIĆ i 2. JURAJ VEDRINA)</izvorni_sadrzaj>
    <derivirana_varijabla naziv="DomainObject.Predmet.StrankaNazivFormated_1">ODVJETNIČKO DRUŠTVO DASOVIĆ I PARTNERI j.t.d. (osnivači 1. DANIJELA DASOVIĆ i 2. JURAJ VEDRINA)</derivirana_varijabla>
  </DomainObject.Predmet.StrankaNazivFormated>
  <DomainObject.Predmet.StrankaNazivFormatedOIB>
    <izvorni_sadrzaj>ODVJETNIČKO DRUŠTVO DASOVIĆ I PARTNERI j.t.d. (osnivači 1. DANIJELA DASOVIĆ i 2. JURAJ VEDRINA), OIB 36538271245</izvorni_sadrzaj>
    <derivirana_varijabla naziv="DomainObject.Predmet.StrankaNazivFormatedOIB_1">ODVJETNIČKO DRUŠTVO DASOVIĆ I PARTNERI j.t.d. (osnivači 1. DANIJELA DASOVIĆ i 2. JURAJ VEDRINA), OIB 36538271245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ODVJETNIČKO DRUŠTVO DASOVIĆ I PARTNERI j.t.d. (osnivači 1. DANIJELA DASOVIĆ i 2. JURAJ VEDRINA)</item>
    </izvorni_sadrzaj>
    <derivirana_varijabla naziv="DomainObject.Predmet.StrankaListFormated_1">
      <item>ODVJETNIČKO DRUŠTVO DASOVIĆ I PARTNERI j.t.d. (osnivači 1. DANIJELA DASOVIĆ i 2. JURAJ VEDRINA)</item>
    </derivirana_varijabla>
  </DomainObject.Predmet.StrankaListFormated>
  <DomainObject.Predmet.StrankaListFormatedOIB>
    <izvorni_sadrzaj>
      <item>ODVJETNIČKO DRUŠTVO DASOVIĆ I PARTNERI j.t.d. (osnivači 1. DANIJELA DASOVIĆ i 2. JURAJ VEDRINA), OIB 36538271245</item>
    </izvorni_sadrzaj>
    <derivirana_varijabla naziv="DomainObject.Predmet.StrankaListFormatedOIB_1">
      <item>ODVJETNIČKO DRUŠTVO DASOVIĆ I PARTNERI j.t.d. (osnivači 1. DANIJELA DASOVIĆ i 2. JURAJ VEDRINA), OIB 36538271245</item>
    </derivirana_varijabla>
  </DomainObject.Predmet.StrankaListFormatedOIB>
  <DomainObject.Predmet.StrankaListFormatedWithAdress>
    <izvorni_sadrzaj>
      <item>ODVJETNIČKO DRUŠTVO DASOVIĆ I PARTNERI j.t.d. (osnivači 1. DANIJELA DASOVIĆ i 2. JURAJ VEDRINA), FRANA PETRIĆA 4, 10000 Zagreb</item>
    </izvorni_sadrzaj>
    <derivirana_varijabla naziv="DomainObject.Predmet.StrankaListFormatedWithAdress_1">
      <item>ODVJETNIČKO DRUŠTVO DASOVIĆ I PARTNERI j.t.d. (osnivači 1. DANIJELA DASOVIĆ i 2. JURAJ VEDRINA), FRANA PETRIĆA 4, 10000 Zagreb</item>
    </derivirana_varijabla>
  </DomainObject.Predmet.StrankaListFormatedWithAdress>
  <DomainObject.Predmet.StrankaListFormatedWithAdressOIB>
    <izvorni_sadrzaj>
      <item>ODVJETNIČKO DRUŠTVO DASOVIĆ I PARTNERI j.t.d. (osnivači 1. DANIJELA DASOVIĆ i 2. JURAJ VEDRINA), OIB 36538271245, FRANA PETRIĆA 4, 10000 Zagreb</item>
    </izvorni_sadrzaj>
    <derivirana_varijabla naziv="DomainObject.Predmet.StrankaListFormatedWithAdressOIB_1">
      <item>ODVJETNIČKO DRUŠTVO DASOVIĆ I PARTNERI j.t.d. (osnivači 1. DANIJELA DASOVIĆ i 2. JURAJ VEDRINA), OIB 36538271245, FRANA PETRIĆA 4, 10000 Zagreb</item>
    </derivirana_varijabla>
  </DomainObject.Predmet.StrankaListFormatedWithAdressOIB>
  <DomainObject.Predmet.StrankaListNazivFormated>
    <izvorni_sadrzaj>
      <item>ODVJETNIČKO DRUŠTVO DASOVIĆ I PARTNERI j.t.d. (osnivači 1. DANIJELA DASOVIĆ i 2. JURAJ VEDRINA)</item>
    </izvorni_sadrzaj>
    <derivirana_varijabla naziv="DomainObject.Predmet.StrankaListNazivFormated_1">
      <item>ODVJETNIČKO DRUŠTVO DASOVIĆ I PARTNERI j.t.d. (osnivači 1. DANIJELA DASOVIĆ i 2. JURAJ VEDRINA)</item>
    </derivirana_varijabla>
  </DomainObject.Predmet.StrankaListNazivFormated>
  <DomainObject.Predmet.StrankaListNazivFormatedOIB>
    <izvorni_sadrzaj>
      <item>ODVJETNIČKO DRUŠTVO DASOVIĆ I PARTNERI j.t.d. (osnivači 1. DANIJELA DASOVIĆ i 2. JURAJ VEDRINA), OIB 36538271245</item>
    </izvorni_sadrzaj>
    <derivirana_varijabla naziv="DomainObject.Predmet.StrankaListNazivFormatedOIB_1">
      <item>ODVJETNIČKO DRUŠTVO DASOVIĆ I PARTNERI j.t.d. (osnivači 1. DANIJELA DASOVIĆ i 2. JURAJ VEDRINA), OIB 36538271245</item>
    </derivirana_varijabla>
  </DomainObject.Predmet.StrankaListNazivFormatedOIB>
  <DomainObject.Predmet.ProtuStrankaListFormated>
    <izvorni_sadrzaj>
      <item>ODVJETNIČKO DRUŠTVO DASOVIĆ I PARTNERI j.t.d.</item>
    </izvorni_sadrzaj>
    <derivirana_varijabla naziv="DomainObject.Predmet.ProtuStrankaListFormated_1">
      <item>ODVJETNIČKO DRUŠTVO DASOVIĆ I PARTNERI j.t.d.</item>
    </derivirana_varijabla>
  </DomainObject.Predmet.ProtuStrankaListFormated>
  <DomainObject.Predmet.ProtuStrankaListFormatedOIB>
    <izvorni_sadrzaj>
      <item>ODVJETNIČKO DRUŠTVO DASOVIĆ I PARTNERI j.t.d., OIB 36538271245</item>
    </izvorni_sadrzaj>
    <derivirana_varijabla naziv="DomainObject.Predmet.ProtuStrankaListFormatedOIB_1">
      <item>ODVJETNIČKO DRUŠTVO DASOVIĆ I PARTNERI j.t.d., OIB 36538271245</item>
    </derivirana_varijabla>
  </DomainObject.Predmet.ProtuStrankaListFormatedOIB>
  <DomainObject.Predmet.ProtuStrankaListFormatedWithAdress>
    <izvorni_sadrzaj>
      <item>ODVJETNIČKO DRUŠTVO DASOVIĆ I PARTNERI j.t.d., FRANA PETRIĆA 4, 10000 Zagreb</item>
    </izvorni_sadrzaj>
    <derivirana_varijabla naziv="DomainObject.Predmet.ProtuStrankaListFormatedWithAdress_1">
      <item>ODVJETNIČKO DRUŠTVO DASOVIĆ I PARTNERI j.t.d., FRANA PETRIĆA 4, 10000 Zagreb</item>
    </derivirana_varijabla>
  </DomainObject.Predmet.ProtuStrankaListFormatedWithAdress>
  <DomainObject.Predmet.ProtuStrankaListFormatedWithAdressOIB>
    <izvorni_sadrzaj>
      <item>ODVJETNIČKO DRUŠTVO DASOVIĆ I PARTNERI j.t.d., OIB 36538271245, FRANA PETRIĆA 4, 10000 Zagreb</item>
    </izvorni_sadrzaj>
    <derivirana_varijabla naziv="DomainObject.Predmet.ProtuStrankaListFormatedWithAdressOIB_1">
      <item>ODVJETNIČKO DRUŠTVO DASOVIĆ I PARTNERI j.t.d., OIB 36538271245, FRANA PETRIĆA 4, 10000 Zagreb</item>
    </derivirana_varijabla>
  </DomainObject.Predmet.ProtuStrankaListFormatedWithAdressOIB>
  <DomainObject.Predmet.ProtuStrankaListNazivFormated>
    <izvorni_sadrzaj>
      <item>ODVJETNIČKO DRUŠTVO DASOVIĆ I PARTNERI j.t.d.</item>
    </izvorni_sadrzaj>
    <derivirana_varijabla naziv="DomainObject.Predmet.ProtuStrankaListNazivFormated_1">
      <item>ODVJETNIČKO DRUŠTVO DASOVIĆ I PARTNERI j.t.d.</item>
    </derivirana_varijabla>
  </DomainObject.Predmet.ProtuStrankaListNazivFormated>
  <DomainObject.Predmet.ProtuStrankaListNazivFormatedOIB>
    <izvorni_sadrzaj>
      <item>ODVJETNIČKO DRUŠTVO DASOVIĆ I PARTNERI j.t.d., OIB 36538271245</item>
    </izvorni_sadrzaj>
    <derivirana_varijabla naziv="DomainObject.Predmet.ProtuStrankaListNazivFormatedOIB_1">
      <item>ODVJETNIČKO DRUŠTVO DASOVIĆ I PARTNERI j.t.d., OIB 36538271245</item>
    </derivirana_varijabla>
  </DomainObject.Predmet.ProtuStrankaListNazivFormatedOIB>
  <DomainObject.Predmet.OstaliListFormated>
    <izvorni_sadrzaj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</izvorni_sadrzaj>
    <derivirana_varijabla naziv="DomainObject.Predmet.OstaliListFormated_1"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</derivirana_varijabla>
  </DomainObject.Predmet.OstaliListFormated>
  <DomainObject.Predmet.OstaliListFormatedOIB>
    <izvorni_sadrzaj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</izvorni_sadrzaj>
    <derivirana_varijabla naziv="DomainObject.Predmet.OstaliListFormatedOIB_1"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</derivirana_varijabla>
  </DomainObject.Predmet.OstaliListFormatedOIB>
  <DomainObject.Predmet.OstaliListFormatedWithAdress>
    <izvorni_sadrzaj>
      <item>DAVOR PETERA, SREBRNJAK 84, 10000 Zagreb</item>
      <item>Marko Paulinović, Draškovićeva 82, 10000 Zagreb</item>
      <item>Marijan Belčić, Divaltova 92, 31000 Osijek</item>
      <item>CENTAR ZA VOZILA HRVATSKE, dioničko društvo, Capraška 6,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Marko Paulinović, Mrazovićeva 5, 10000 Zagreb</item>
      <item>UniCredit Leasing Croatia društvo s ograničenom odgovornošću za leasing, Heinzelova 33, 10000 Zagreb</item>
      <item>RAZNE USLUGE društvo s ograničenom odgovornošću za savjetovanje i usluge - u likvidaciji, Savska cesta 41XXII, 10000 Zagreb</item>
      <item>GRAD ZAGREB, Trg Stjepana Radića 1, 10000 Zagreb</item>
      <item>GRADNJA - TRGOVINA d.o.o. za građevinarstvo i trgovinu u stečaju, Poljanički prilaz 2, 10000 Zagreb</item>
      <item>CROATIA osiguranje d.d., Vatroslava Jagića 33, 10000 Zagreb</item>
      <item>B2  KAPITAL d.o.o. za poslovne usluge, Radnička cesta 41, 10000 Zagreb</item>
      <item>HP - Hrvatska pošta d.d., Jurišićeva 13, 10000 Zagreb</item>
      <item>Božidar Brkljač, Zaharova 3, 10000 Zagreb</item>
      <item>Katarina Krvavica, Banjavčićeva 22, 10000 Zagreb</item>
      <item>Vinko Knezović, Vinogradska c.1/II, 10000 Zagreb</item>
    </izvorni_sadrzaj>
    <derivirana_varijabla naziv="DomainObject.Predmet.OstaliListFormatedWithAdress_1">
      <item>DAVOR PETERA, SREBRNJAK 84, 10000 Zagreb</item>
      <item>Marko Paulinović, Draškovićeva 82, 10000 Zagreb</item>
      <item>Marijan Belčić, Divaltova 92, 31000 Osijek</item>
      <item>CENTAR ZA VOZILA HRVATSKE, dioničko društvo, Capraška 6,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Marko Paulinović, Mrazovićeva 5, 10000 Zagreb</item>
      <item>UniCredit Leasing Croatia društvo s ograničenom odgovornošću za leasing, Heinzelova 33, 10000 Zagreb</item>
      <item>RAZNE USLUGE društvo s ograničenom odgovornošću za savjetovanje i usluge - u likvidaciji, Savska cesta 41XXII, 10000 Zagreb</item>
      <item>GRAD ZAGREB, Trg Stjepana Radića 1, 10000 Zagreb</item>
      <item>GRADNJA - TRGOVINA d.o.o. za građevinarstvo i trgovinu u stečaju, Poljanički prilaz 2, 10000 Zagreb</item>
      <item>CROATIA osiguranje d.d., Vatroslava Jagića 33, 10000 Zagreb</item>
      <item>B2  KAPITAL d.o.o. za poslovne usluge, Radnička cesta 41, 10000 Zagreb</item>
      <item>HP - Hrvatska pošta d.d., Jurišićeva 13, 10000 Zagreb</item>
      <item>Božidar Brkljač, Zaharova 3, 10000 Zagreb</item>
      <item>Katarina Krvavica, Banjavčićeva 22, 10000 Zagreb</item>
      <item>Vinko Knezović, Vinogradska c.1/II, 10000 Zagreb</item>
    </derivirana_varijabla>
  </DomainObject.Predmet.OstaliListFormatedWithAdress>
  <DomainObject.Predmet.OstaliListFormatedWithAdressOIB>
    <izvorni_sadrzaj>
      <item>DAVOR PETERA, OIB 90695323330, SREBRNJAK 84, 10000 Zagreb</item>
      <item>Marko Paulinović, Draškovićeva 82, 10000 Zagreb</item>
      <item>Marijan Belčić, Divaltova 92, 31000 Osijek</item>
      <item>CENTAR ZA VOZILA HRVATSKE, dioničko društvo, OIB 73294314024, Capraška 6,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Marko Paulinović, Mrazovićeva 5, 10000 Zagreb</item>
      <item>UniCredit Leasing Croatia društvo s ograničenom odgovornošću za leasing, OIB 18736141210, Heinzelova 33, 10000 Zagreb</item>
      <item>RAZNE USLUGE društvo s ograničenom odgovornošću za savjetovanje i usluge - u likvidaciji, OIB 02416091389, Savska cesta 41XXII, 10000 Zagreb</item>
      <item>GRAD ZAGREB, OIB 61817894937, Trg Stjepana Radića 1, 10000 Zagreb</item>
      <item>GRADNJA - TRGOVINA d.o.o. za građevinarstvo i trgovinu u stečaju, OIB 86104435227, Poljanički prilaz 2, 10000 Zagreb</item>
      <item>CROATIA osiguranje d.d., OIB 26187994862, Vatroslava Jagića 33, 10000 Zagreb</item>
      <item>B2  KAPITAL d.o.o. za poslovne usluge, OIB 57509775367, Radnička cesta 41, 10000 Zagreb</item>
      <item>HP - Hrvatska pošta d.d., OIB 87311810356, Jurišićeva 13, 10000 Zagreb</item>
      <item>Božidar Brkljač, OIB 58227850404, Zaharova 3, 10000 Zagreb</item>
      <item>Katarina Krvavica, Banjavčićeva 22, 10000 Zagreb</item>
      <item>Vinko Knezović, OIB 39781178569, Vinogradska c.1/II, 10000 Zagreb</item>
    </izvorni_sadrzaj>
    <derivirana_varijabla naziv="DomainObject.Predmet.OstaliListFormatedWithAdressOIB_1">
      <item>DAVOR PETERA, OIB 90695323330, SREBRNJAK 84, 10000 Zagreb</item>
      <item>Marko Paulinović, Draškovićeva 82, 10000 Zagreb</item>
      <item>Marijan Belčić, Divaltova 92, 31000 Osijek</item>
      <item>CENTAR ZA VOZILA HRVATSKE, dioničko društvo, OIB 73294314024, Capraška 6,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Marko Paulinović, Mrazovićeva 5, 10000 Zagreb</item>
      <item>UniCredit Leasing Croatia društvo s ograničenom odgovornošću za leasing, OIB 18736141210, Heinzelova 33, 10000 Zagreb</item>
      <item>RAZNE USLUGE društvo s ograničenom odgovornošću za savjetovanje i usluge - u likvidaciji, OIB 02416091389, Savska cesta 41XXII, 10000 Zagreb</item>
      <item>GRAD ZAGREB, OIB 61817894937, Trg Stjepana Radića 1, 10000 Zagreb</item>
      <item>GRADNJA - TRGOVINA d.o.o. za građevinarstvo i trgovinu u stečaju, OIB 86104435227, Poljanički prilaz 2, 10000 Zagreb</item>
      <item>CROATIA osiguranje d.d., OIB 26187994862, Vatroslava Jagića 33, 10000 Zagreb</item>
      <item>B2  KAPITAL d.o.o. za poslovne usluge, OIB 57509775367, Radnička cesta 41, 10000 Zagreb</item>
      <item>HP - Hrvatska pošta d.d., OIB 87311810356, Jurišićeva 13, 10000 Zagreb</item>
      <item>Božidar Brkljač, OIB 58227850404, Zaharova 3, 10000 Zagreb</item>
      <item>Katarina Krvavica, Banjavčićeva 22, 10000 Zagreb</item>
      <item>Vinko Knezović, OIB 39781178569, Vinogradska c.1/II, 10000 Zagreb</item>
    </derivirana_varijabla>
  </DomainObject.Predmet.OstaliListFormatedWithAdressOIB>
  <DomainObject.Predmet.OstaliListNazivFormated>
    <izvorni_sadrzaj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</izvorni_sadrzaj>
    <derivirana_varijabla naziv="DomainObject.Predmet.OstaliListNazivFormated_1"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</derivirana_varijabla>
  </DomainObject.Predmet.OstaliListNazivFormated>
  <DomainObject.Predmet.OstaliListNazivFormatedOIB>
    <izvorni_sadrzaj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</izvorni_sadrzaj>
    <derivirana_varijabla naziv="DomainObject.Predmet.OstaliListNazivFormatedOIB_1"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ODVJETNIČKO DRUŠTVO DASOVIĆ I PARTNERI j.t.d. (osnivači 1. DANIJELA DASOVIĆ i 2. JURAJ VEDRINA)</izvorni_sadrzaj>
    <derivirana_varijabla naziv="DomainObject.Predmet.StrankaIDrugi_1">ODVJETNIČKO DRUŠTVO DASOVIĆ I PARTNERI j.t.d. (osnivači 1. DANIJELA DASOVIĆ i 2. JURAJ VEDRINA)</derivirana_varijabla>
  </DomainObject.Predmet.StrankaIDrugi>
  <DomainObject.Predmet.ProtustrankaIDrugi>
    <izvorni_sadrzaj>ODVJETNIČKO DRUŠTVO DASOVIĆ I PARTNERI j.t.d.</izvorni_sadrzaj>
    <derivirana_varijabla naziv="DomainObject.Predmet.ProtustrankaIDrugi_1">ODVJETNIČKO DRUŠTVO DASOVIĆ I PARTNERI j.t.d.</derivirana_varijabla>
  </DomainObject.Predmet.ProtustrankaIDrugi>
  <DomainObject.Predmet.StrankaIDrugiAdressOIB>
    <izvorni_sadrzaj>ODVJETNIČKO DRUŠTVO DASOVIĆ I PARTNERI j.t.d. (osnivači 1. DANIJELA DASOVIĆ i 2. JURAJ VEDRINA), OIB 36538271245, FRANA PETRIĆA 4, 10000 Zagreb</izvorni_sadrzaj>
    <derivirana_varijabla naziv="DomainObject.Predmet.StrankaIDrugiAdressOIB_1">ODVJETNIČKO DRUŠTVO DASOVIĆ I PARTNERI j.t.d. (osnivači 1. DANIJELA DASOVIĆ i 2. JURAJ VEDRINA), OIB 36538271245, FRANA PETRIĆA 4, 10000 Zagreb</derivirana_varijabla>
  </DomainObject.Predmet.StrankaIDrugiAdressOIB>
  <DomainObject.Predmet.ProtustrankaIDrugiAdressOIB>
    <izvorni_sadrzaj>ODVJETNIČKO DRUŠTVO DASOVIĆ I PARTNERI j.t.d., OIB 36538271245, FRANA PETRIĆA 4, 10000 Zagreb</izvorni_sadrzaj>
    <derivirana_varijabla naziv="DomainObject.Predmet.ProtustrankaIDrugiAdressOIB_1">ODVJETNIČKO DRUŠTVO DASOVIĆ I PARTNERI j.t.d., OIB 36538271245, FRANA PETRIĆA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DASOVIĆ I PARTNERI j.t.d.</item>
      <item>ODVJETNIČKO DRUŠTVO DASOVIĆ I PARTNERI j.t.d. (osnivači 1. DANIJELA DASOVIĆ i 2. JURAJ VEDRINA)</item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</izvorni_sadrzaj>
    <derivirana_varijabla naziv="DomainObject.Predmet.SudioniciListNaziv_1">
      <item>ODVJETNIČKO DRUŠTVO DASOVIĆ I PARTNERI j.t.d.</item>
      <item>ODVJETNIČKO DRUŠTVO DASOVIĆ I PARTNERI j.t.d. (osnivači 1. DANIJELA DASOVIĆ i 2. JURAJ VEDRINA)</item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</derivirana_varijabla>
  </DomainObject.Predmet.SudioniciListNaziv>
  <DomainObject.Predmet.SudioniciListAdressOIB>
    <izvorni_sadrzaj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  <item>Marijan Belčić, Divaltova 92,31000 Osijek</item>
      <item>CENTAR ZA VOZILA HRVATSKE, dioničko društvo, OIB 73294314024, Capraška 6,10000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Marko Paulinović, Mrazovićeva 5,10000 Zagreb</item>
      <item>UniCredit Leasing Croatia društvo s ograničenom odgovornošću za leasing, OIB 18736141210, Heinzelova 33,10000 Zagreb</item>
      <item>RAZNE USLUGE društvo s ograničenom odgovornošću za savjetovanje i usluge - u likvidaciji, OIB 02416091389, Savska cesta 41XXII,10000 Zagreb</item>
      <item>GRAD ZAGREB, OIB 61817894937, Trg Stjepana Radića 1,10000 Zagreb</item>
      <item>GRADNJA - TRGOVINA d.o.o. za građevinarstvo i trgovinu u stečaju, OIB 86104435227, Poljanički prilaz 2,10000 Zagreb</item>
      <item>CROATIA osiguranje d.d., OIB 26187994862, Vatroslava Jagića 33,10000 Zagreb</item>
      <item>B2  KAPITAL d.o.o. za poslovne usluge, OIB 57509775367, Radnička cesta 41,10000 Zagreb</item>
      <item>HP - Hrvatska pošta d.d., OIB 87311810356, Jurišićeva 13,10000 Zagreb</item>
      <item>Božidar Brkljač, OIB 58227850404, Zaharova 3,10000 Zagreb</item>
      <item>Katarina Krvavica, Banjavčićeva 22,10000 Zagreb</item>
      <item>Vinko Knezović, OIB 39781178569, Vinogradska c.1/II,10000 Zagreb</item>
    </izvorni_sadrzaj>
    <derivirana_varijabla naziv="DomainObject.Predmet.SudioniciListAdressOIB_1"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  <item>Marijan Belčić, Divaltova 92,31000 Osijek</item>
      <item>CENTAR ZA VOZILA HRVATSKE, dioničko društvo, OIB 73294314024, Capraška 6,10000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Marko Paulinović, Mrazovićeva 5,10000 Zagreb</item>
      <item>UniCredit Leasing Croatia društvo s ograničenom odgovornošću za leasing, OIB 18736141210, Heinzelova 33,10000 Zagreb</item>
      <item>RAZNE USLUGE društvo s ograničenom odgovornošću za savjetovanje i usluge - u likvidaciji, OIB 02416091389, Savska cesta 41XXII,10000 Zagreb</item>
      <item>GRAD ZAGREB, OIB 61817894937, Trg Stjepana Radića 1,10000 Zagreb</item>
      <item>GRADNJA - TRGOVINA d.o.o. za građevinarstvo i trgovinu u stečaju, OIB 86104435227, Poljanički prilaz 2,10000 Zagreb</item>
      <item>CROATIA osiguranje d.d., OIB 26187994862, Vatroslava Jagića 33,10000 Zagreb</item>
      <item>B2  KAPITAL d.o.o. za poslovne usluge, OIB 57509775367, Radnička cesta 41,10000 Zagreb</item>
      <item>HP - Hrvatska pošta d.d., OIB 87311810356, Jurišićeva 13,10000 Zagreb</item>
      <item>Božidar Brkljač, OIB 58227850404, Zaharova 3,10000 Zagreb</item>
      <item>Katarina Krvavica, Banjavčićeva 22,10000 Zagreb</item>
      <item>Vinko Knezović, OIB 39781178569, Vinogradska c.1/II,10000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36538271245</item>
      <item>, OIB 90695323330</item>
      <item>, OIB null</item>
      <item>, OIB null</item>
      <item>, OIB 73294314024</item>
      <item>, OIB 85584865987</item>
      <item>, OIB null</item>
      <item>, OIB 18736141210</item>
      <item>, OIB 02416091389</item>
      <item>, OIB 61817894937</item>
      <item>, OIB 86104435227</item>
      <item>, OIB 26187994862</item>
      <item>, OIB 57509775367</item>
      <item>, OIB 87311810356</item>
      <item>, OIB 58227850404</item>
      <item>, OIB null</item>
      <item>, OIB 39781178569</item>
    </izvorni_sadrzaj>
    <derivirana_varijabla naziv="DomainObject.Predmet.SudioniciListNazivOIB_1">
      <item>, OIB 36538271245</item>
      <item>, OIB 36538271245</item>
      <item>, OIB 90695323330</item>
      <item>, OIB null</item>
      <item>, OIB null</item>
      <item>, OIB 73294314024</item>
      <item>, OIB 85584865987</item>
      <item>, OIB null</item>
      <item>, OIB 18736141210</item>
      <item>, OIB 02416091389</item>
      <item>, OIB 61817894937</item>
      <item>, OIB 86104435227</item>
      <item>, OIB 26187994862</item>
      <item>, OIB 57509775367</item>
      <item>, OIB 87311810356</item>
      <item>, OIB 58227850404</item>
      <item>, OIB null</item>
      <item>, OIB 39781178569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335</properties:Words>
  <properties:Characters>1885</properties:Characters>
  <properties:Lines>115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2017-04-27T13:47:00Z</dcterms:created>
  <dc:creator>nribaric</dc:creator>
  <cp:lastModifiedBy>Jadranka Zelić</cp:lastModifiedBy>
  <cp:lastPrinted>2017-04-27T13:47:00Z</cp:lastPrinted>
  <dcterms:modified xmlns:xsi="http://www.w3.org/2001/XMLSchema-instance" xsi:type="dcterms:W3CDTF">2017-04-27T13:48:00Z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