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9d604" w14:paraId="6c9d604" w:rsidRDefault="00382E1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82E15" w:rsidP="00382E15" w:rsidR="00382E15">
      <w:pPr>
        <w:pStyle w:val="Bezproreda"/>
      </w:pPr>
    </w:p>
    <w:p w:rsidRDefault="00382E15" w:rsidP="00382E15" w:rsidR="00382E15">
      <w:pPr>
        <w:pStyle w:val="Bezproreda"/>
      </w:pPr>
    </w:p>
    <w:p w:rsidRDefault="00382E15" w:rsidP="00382E15" w:rsidR="00AE649C">
      <w:pPr>
        <w:pStyle w:val="Bezproreda"/>
      </w:pPr>
      <w:r>
        <w:t xml:space="preserve">    Republika Hrvatska</w:t>
      </w:r>
    </w:p>
    <w:p w:rsidRDefault="00382E15" w:rsidP="00382E15" w:rsidR="00382E15">
      <w:pPr>
        <w:pStyle w:val="Bezproreda"/>
      </w:pPr>
      <w:r>
        <w:t>Trgovački sud u Bjelovaru</w:t>
      </w:r>
    </w:p>
    <w:p w:rsidRDefault="00382E15" w:rsidP="00382E15" w:rsidR="00382E15">
      <w:pPr>
        <w:pStyle w:val="Bezproreda"/>
      </w:pPr>
      <w:r>
        <w:t>Bjelovar, Dr. I. Lebovića 42.</w:t>
      </w:r>
    </w:p>
    <w:p w:rsidRDefault="00382E15" w:rsidP="00382E15" w:rsidR="00382E15">
      <w:pPr>
        <w:pStyle w:val="Bezproreda"/>
      </w:pPr>
    </w:p>
    <w:p w:rsidRDefault="00382E15" w:rsidP="00382E15" w:rsidR="00382E15">
      <w:pPr>
        <w:pStyle w:val="Bezproreda"/>
        <w:ind w:left="5664"/>
      </w:pPr>
      <w:r>
        <w:t>Poslovni broj: 1 St-746/2017-98</w:t>
      </w:r>
    </w:p>
    <w:p w:rsidRDefault="00382E15" w:rsidP="00382E15" w:rsidR="00382E15">
      <w:pPr>
        <w:pStyle w:val="Bezproreda"/>
        <w:rPr>
          <w:b/>
        </w:rPr>
      </w:pPr>
    </w:p>
    <w:p w:rsidRDefault="00382E15" w:rsidP="00382E15" w:rsidR="00382E15">
      <w:pPr>
        <w:pStyle w:val="Bezproreda"/>
        <w:rPr>
          <w:b/>
        </w:rPr>
      </w:pPr>
    </w:p>
    <w:p w:rsidRDefault="00382E15" w:rsidP="00382E15" w:rsidR="00382E15">
      <w:pPr>
        <w:pStyle w:val="Bezproreda"/>
        <w:jc w:val="center"/>
      </w:pPr>
      <w:r>
        <w:t>R E P U B L I K A   H R V A T S K A</w:t>
      </w:r>
    </w:p>
    <w:p w:rsidRDefault="00382E15" w:rsidP="00382E15" w:rsidR="00382E15">
      <w:pPr>
        <w:pStyle w:val="Bezproreda"/>
      </w:pPr>
    </w:p>
    <w:p w:rsidRDefault="00382E15" w:rsidP="00382E15" w:rsidR="00382E15">
      <w:pPr>
        <w:pStyle w:val="Bezproreda"/>
        <w:jc w:val="center"/>
      </w:pPr>
      <w:r>
        <w:t>R J E Š E N J E</w:t>
      </w:r>
    </w:p>
    <w:p w:rsidRDefault="00382E15" w:rsidP="00382E15" w:rsidR="00382E15">
      <w:pPr>
        <w:pStyle w:val="Bezproreda"/>
      </w:pPr>
    </w:p>
    <w:p w:rsidRDefault="00382E15" w:rsidP="00382E15" w:rsidR="00382E15">
      <w:pPr>
        <w:pStyle w:val="Bezproreda"/>
      </w:pPr>
    </w:p>
    <w:p w:rsidRDefault="00382E15" w:rsidP="00382E15" w:rsidR="00382E15">
      <w:pPr>
        <w:pStyle w:val="Bezproreda"/>
        <w:ind w:firstLine="708"/>
        <w:jc w:val="both"/>
      </w:pPr>
      <w:r>
        <w:t xml:space="preserve">Trgovački sud u Bjelovaru, po sucu Branki Pleskalt, u stečajnom postupku nad stečajnim dužnikom CIGLANA industrija građevinskog materijala d.o.o. u stečaju, Sladojevci bb, OIB: 15458350190,  30. listopada 2018.  </w:t>
      </w:r>
    </w:p>
    <w:p w:rsidRDefault="00382E15" w:rsidP="00382E15" w:rsidR="00382E15">
      <w:pPr>
        <w:pStyle w:val="Bezproreda"/>
        <w:jc w:val="both"/>
        <w:rPr>
          <w:b/>
        </w:rPr>
      </w:pPr>
    </w:p>
    <w:p w:rsidRDefault="00382E15" w:rsidP="00382E15" w:rsidR="00382E15">
      <w:pPr>
        <w:pStyle w:val="Bezproreda"/>
        <w:jc w:val="both"/>
        <w:rPr>
          <w:b/>
        </w:rPr>
      </w:pPr>
    </w:p>
    <w:p w:rsidRDefault="00382E15" w:rsidP="00382E15" w:rsidR="00382E15">
      <w:pPr>
        <w:pStyle w:val="Bezproreda"/>
        <w:jc w:val="center"/>
      </w:pPr>
      <w:r>
        <w:t>r i j e š i o    j e</w:t>
      </w:r>
    </w:p>
    <w:p w:rsidRDefault="00382E15" w:rsidP="00382E15" w:rsidR="00382E15">
      <w:pPr>
        <w:pStyle w:val="Bezproreda"/>
        <w:jc w:val="center"/>
      </w:pPr>
    </w:p>
    <w:p w:rsidRDefault="00382E15" w:rsidP="00382E15" w:rsidR="00382E15">
      <w:pPr>
        <w:spacing w:after="0"/>
        <w:ind w:firstLine="708"/>
        <w:jc w:val="both"/>
      </w:pPr>
      <w:r>
        <w:rPr>
          <w:rFonts w:cs="Times New Roman"/>
        </w:rPr>
        <w:t>1</w:t>
      </w:r>
      <w:r>
        <w:rPr>
          <w:rFonts w:cs="Times New Roman"/>
          <w:b/>
        </w:rPr>
        <w:t>.</w:t>
      </w:r>
      <w:r>
        <w:rPr>
          <w:rFonts w:cs="Times New Roman"/>
        </w:rPr>
        <w:t xml:space="preserve">Dosuđuje se kupcu B2 Kapital d.o.o. Zagreb, Radnička cesta 41, OIB: 57509775367, </w:t>
      </w:r>
      <w:r>
        <w:t>nekretnine upisane u zk. ul. br. 320 k.o. Sladojevci i to čkbr. 1237 kuća, dvor, oranica Luke površine 631 m2, nekretnina upisanih u zk. ul. br. 856 k.o. Sladojevci i to čkbr. 1235/1 5 zgrada i dvorište Luke površine 148.801 m2, nekretnine upisane u zk. ul. br. 906 k.o. Sladojevci i to čkbr. 1235/4 dvorište Luke  površine 238 m</w:t>
      </w:r>
      <w:r>
        <w:rPr>
          <w:vertAlign w:val="superscript"/>
        </w:rPr>
        <w:t>2</w:t>
      </w:r>
      <w:r>
        <w:t>, nekretnina upisanih u zk. ul. br. 1107 k.o. Sladojevci i to čkbr. 1235/2 ciglana, 1 zgrada i dvorište Luke 9480 m</w:t>
      </w:r>
      <w:r>
        <w:rPr>
          <w:vertAlign w:val="superscript"/>
        </w:rPr>
        <w:t>2</w:t>
      </w:r>
      <w:r>
        <w:t xml:space="preserve">  i nekretnina upisanih u zk. ul. br. 1108 k.o. Sladojevci i to čkbr. 1235/3 1 zgrada i dvorište Luke površine 428 m</w:t>
      </w:r>
      <w:r>
        <w:rPr>
          <w:vertAlign w:val="superscript"/>
        </w:rPr>
        <w:t>2</w:t>
      </w:r>
      <w:r>
        <w:t xml:space="preserve"> kao</w:t>
      </w:r>
      <w:r>
        <w:rPr>
          <w:rFonts w:cs="Times New Roman"/>
        </w:rPr>
        <w:t xml:space="preserve"> vlasništvo </w:t>
      </w:r>
      <w:r>
        <w:t>stečajnog dužnika CIGLANA industrija građevinskog materijala d.o.o. u stečaju, Sladojevci bb, OIB: 15458350190.</w:t>
      </w:r>
    </w:p>
    <w:p w:rsidRDefault="00382E15" w:rsidP="00382E15" w:rsidR="00382E15">
      <w:pPr>
        <w:spacing w:after="0"/>
        <w:ind w:firstLine="708"/>
        <w:jc w:val="both"/>
        <w:rPr>
          <w:rFonts w:cs="Times New Roman"/>
        </w:rPr>
      </w:pPr>
    </w:p>
    <w:p w:rsidRDefault="00382E15" w:rsidP="00382E15" w:rsidR="00382E15">
      <w:pPr>
        <w:pStyle w:val="Bezproreda"/>
        <w:ind w:firstLine="708"/>
        <w:jc w:val="both"/>
      </w:pPr>
      <w:r>
        <w:t>2</w:t>
      </w:r>
      <w:r>
        <w:rPr>
          <w:b/>
        </w:rPr>
        <w:t>.</w:t>
      </w:r>
      <w:r>
        <w:t>Određuje se nakon pravomoćnosti ovog rješenja o dosudi i nakon što kupac B2 Kapital d.o.o. Zagreb, Radnička cesta 41, OIB: 57509775367,  položi kupovninu u roku od 30 dana od dana pravomoćnosti ovog rješenja u iznosu od 2.500.000,00 kuna (slovima: dvamilionapetstotisućakuna i 00lipa), uknjižba prava vlasništva na dosuđenoj nekretnini iz toč. 1. izreke ovog rješenja u korist kupca  B2 Kapital d.o.o. Zagreb, Radnička cesta 41, OIB: 57509775367, u zemljišnim knjigama Općinskog suda u Slatini.  Nakon pravomoćnosti ovog rješenja o dosudi kupovina se uplaćuje na račun Trgovačkog suda u Bjelovaru broj: IBAN: HR6123900011300000630 s pozivom na broj 05 540-746-2017.</w:t>
      </w:r>
    </w:p>
    <w:p w:rsidRDefault="00382E15" w:rsidP="00382E15" w:rsidR="00382E15">
      <w:pPr>
        <w:pStyle w:val="Bezproreda"/>
        <w:jc w:val="both"/>
      </w:pPr>
    </w:p>
    <w:p w:rsidRDefault="00382E15" w:rsidP="00382E15" w:rsidR="00382E15">
      <w:pPr>
        <w:pStyle w:val="Bezproreda"/>
        <w:ind w:firstLine="708"/>
        <w:jc w:val="both"/>
      </w:pPr>
      <w:r>
        <w:t xml:space="preserve">Nakon što kupac plati sve pripadajuće poreze za kupnju navedene nekretnine u točki 2.izreke ovog rješenja,  u zemljišnim knjigama Općinskog suda u Slatini određuje se brisanje prava i tereta i to: 2.1. broj: Z-180/14 zaprimljeno 27. 01. 2014.  Temeljem Rješenja Financijske agencije, Regionalnog centra Zagreb od 22. siječnja 2014. godine, Klasa: UP/I-10/07/13-01/5741, Ur. broj: 04-06-14-5741-19 zabilježuje se otvaranje predstečajne nagodbe na cjelokupne nekretnine pod A,   1. 2.  pod brojem: Z-5997/2017 zaprimljeno 30. 08. 2017. Trgovačkog suda u Bjelovaru,  zabilježba, otvaranje stečajnog postupka, Rješenje 1 St-746/2017-6 Trgovačkog suda u Bjelovaru 22. 08. 2017. zabilježuje se otvaranje stečajnog </w:t>
      </w:r>
      <w:r>
        <w:lastRenderedPageBreak/>
        <w:t>postupka na cjelokupne nekretnine pod A, , 1.3.  broj: Z-8733/17 zaprimljeno 11. 12. 2017.  zabilježba, Rješenje Trgovačkog suda u Bjelovaru posl. br. 1 St-746/17 04. 12. 2017. zabilježuje se rješenje o prodaji nekretnina, 2.1. broj: Z-434/11 zaprimljeno 23. 02. 2011. na temelju Ugovora o založnim pravima od  21. veljače 2011. god. solemniziranog po  javnom bilježniku Aščić Jozi iz Virovitice, pod br. OV-1945/11, uknjižuje se pravo  zaloga na nekretnine pod A radi osiguranja tražbine i to: u iznosu od kn 2.000.000,00 (dvamilijunakuna), uvećano za pripadajuću kamatu,  naknade i troškove prema Ugovoru, za korist: 1. Hrvatska banka za obnovu i razvitak (HBOR) Zagreb, Strossmayerov trg 9, OIB: 26702280390, u iznosu od kn 3.000.000,00 (trimilijunakuna) uvećano za pripadajuću kamatu, naknade i troškove prema Ugovoru, za korist 1. Zagrebačka banka d.d. Zagreb, Paromlinska 2, OIB: 92663223473, 2.2. Zabilježuje se zajednička hipoteka u zk. ul. br. 5. k.o. Sladojevci kao glavnom ulošku i u zk. ul. br. 320, 865 k.o. Sladojevci, kao sporenim ulošcima, 3. 3.1. broj: Z-222/13 zaprimljeno 24. 01. 2013. na temelju Ugovora o založnom pravu od 23. siječnja 2013. god. solemniziranom po javnom bilježniku Emi Nađ iz Virovitice, pod br. OV-683/13, uknjižuje se pravo zaloga na nekretnine pod A na iznos od 5.000.000,00 HRK (petmilijunakuna), uvećano za sve ugovorene kamate, troškove, i naknade, te prema uvjetima iz Ugovora za korist: Zagrebačke banke d.d., OIB: 92663223473, Zagreb, Trg bana Josipa Jelačića 10, 3.2. zabilježuje se zajednička hipoteka u zk. ul. br. 5. k.o. Sladojevi kao glavnom ulošku, te u zk. ul. br. 856, 320 k.o. Sladojevci, kod Općinskog suda u Slatini, zk. ul. br. 6865/podul.  br. 7. k.o. Vrapče Novo, kod Općinskog građanskog suda u Zagrebu, zk. ul. br. 4716 k.o. Vinkovci, kod Općinskog suda u Vinkovcima, kao sporednim ulošcima, 4. 4.1. broj: Z-266/13 zaprimljeno 29. 01. 2013. na temelju Ugovora o jamstvu na prvi poziv i Sporazuma o osiguranju tražbine zasnivanjem založnog prava na nekretninama br. 25/5675, od 25. siječnja 2013. godine, solemniziranog po javnom bilježniku Krpačić Mati iz Slatine pod br. OV-678/13,  uknjižuje se pravo zaloga (simultane hipoteke) na nekretnine pod A u redovima prvenstva odmah iza upisanog založnog prava u korist Zagrebačke banke d.d. Zagreb za osiguranje kredita opisanog u čl. 1. solemniziranog Ugovora i Sporazuma, nepodijeljeno na iznos od 2.500.000,00 kuna(dvamilijunapetstotisućakuna) uvećano za zakonske zatezne kamate, troškove osiguranje i sve ostale eventualne troškove koji mogu nastati za  predlagatelja po naplati potraživanja iz solemniziranog Ugovora i Sporazuma, za korist: Hrvatska agencija za malo gospodarstvo i investicije, OIB:  25609559342, Zagreb, Prilaz Gj. Deželića 7,  4.2. zabilježuje se zajednička hipoteka u zk. ul. br. 5. k.o. Sladojevci kao glavnom ulošku, te u zk. ul. br. 856, 320. k.o. Sladojevci, kod Općinskog suda u Slatini, zk. ul. br. 6865/podul. br. 7. k.o. Vrapče Novo, kod Općinskog građanskog suda u Zagrebu, zk. ul. br. 4716 k.o.  Vinkovci, kod Općinskog suda u Vinkovcima, kao sporednim ulošcima, 5. 5.1. broj: Z-994/13 zaprimljeno 09. 04. 2013. na temelju Rješenja br. Klasa: UP/10-943-01/10-01/64, Ur. br. 2189-07-02/1-11-5 od 23. veljače 2011. g. na cjelokupne nekretnine pod A i to kčbr. 1235/1 uknjižuje se pravo stvarne služnosti radi rekonstrukcije dalekovoda 10 kV Sladojevci na križanju br. 1. DV 10 (20) kV Ciglana Sladojevci za korist: Hrvatska elektroprivreda d.d. OIB: 28921978587, Zagreb, Ulica grada Vukovara 37,  6. 6.1. br. Z-5524/2016 zaprimljeno 13. 07. 2016. g. zabilježba postupka nepotpunog izvlaštenja-služnosti, prijedlog za nepotpuno izvlaštenje radi rekonstrukcije dijela 10 (20) kV dalekovoda Bistrica s  odcjepima, od 15. travnja 2016. g. kčbr. 1235/1, preko koje u istočnom dijelu čestice prolazi kabelski vod duljine 1 m, širine zahvata 1 m, površine služnosti 1 m 2, za korist: HEP d.d. OIB: 28921978587, Ulica grada Vukovara 37, 10000 Zagreb, 1. 1.1. broj: Z-994/13 zaprimljeno 9. 04. 2013. na temelju Rješenja br. Klasa: UP/10-943-01/10-01/64, Ur.br. 2189-</w:t>
      </w:r>
      <w:r>
        <w:lastRenderedPageBreak/>
        <w:t>07-02/1-11-5 od 23. 02. 2011. g. na cjelokupne nekretnine pod A i to čkbr. 1235/3 uknjižuje se pravo stvarne služnosti radi rekonstrukcije plinovoda PE-HD PE 90x8,2 Sladojevci-čvorište Sladojevci, za korist Hrvatski telekom d.d., OIB: 81793146560, Zagreb, Slavonska avenija 6/8, Hypo centar,  a koja prava i tereti prestaju prodajom navedenih nekretnina, a Zemljišnoknjižni odjel Općinskog suda u Slatini će obaviti upis tog prava vlasništva u korist navedenog kupca na navedenoj nekretnini temeljem ovog pravomoćnog rješenja o dosudi nekretnine i na temelju Potvrde ovog suda da je kupac položio kupovinu za navedenu nekretninu u sveukupnom iznosu od 2.500.000,00 kuna (slovima: dvamilijunapetstotisućakuna i 00lipa) u skladu sa ovim rješenjem.</w:t>
      </w:r>
    </w:p>
    <w:p w:rsidRDefault="00382E15" w:rsidP="00382E15" w:rsidR="00382E15">
      <w:pPr>
        <w:pStyle w:val="Bezproreda"/>
        <w:jc w:val="both"/>
      </w:pPr>
      <w:r>
        <w:t xml:space="preserve"> </w:t>
      </w:r>
      <w:r>
        <w:tab/>
      </w:r>
    </w:p>
    <w:p w:rsidRDefault="00382E15" w:rsidP="00382E15" w:rsidR="00382E15">
      <w:pPr>
        <w:pStyle w:val="Bezproreda"/>
        <w:jc w:val="both"/>
      </w:pPr>
      <w:r>
        <w:tab/>
        <w:t>3</w:t>
      </w:r>
      <w:r>
        <w:rPr>
          <w:b/>
        </w:rPr>
        <w:t>.</w:t>
      </w:r>
      <w:r>
        <w:t>Nakon pravomoćnosti ovog rješenja o dosudi nekretnina i nakon što kupac B2 Kapital d.o.o. Zagreb, Radnička cesta 41, OIB: 57509775367, položi kupovinu određenu u točki 2. izreke ovog rješenja, sud će donijeti zaključak o predaji tih nekretnina kupcu.</w:t>
      </w:r>
    </w:p>
    <w:p w:rsidRDefault="00382E15" w:rsidP="00382E15" w:rsidR="00382E15">
      <w:pPr>
        <w:pStyle w:val="Bezproreda"/>
        <w:jc w:val="both"/>
      </w:pPr>
    </w:p>
    <w:p w:rsidRDefault="00382E15" w:rsidP="00382E15" w:rsidR="00382E15">
      <w:pPr>
        <w:pStyle w:val="Bezproreda"/>
        <w:jc w:val="both"/>
      </w:pPr>
      <w:r>
        <w:tab/>
        <w:t>4. Ako kupac ne uplati kupovninu u roku koji joj je određen toč. 2. ovog Rješenja sud će rješenjem oglasiti nevažećom dosudu kupcu B2 Kapital d.o.o. Zagreb, Radnička cesta 41, OIB: 57509775367, te će nekretnine dosuditi slijedećem kupcu auric energy d.o.o. za proizvodnju i usluge Mikleuš, Nikole Šubića Zrinskog 110, OIB: 77917283326 koji je ponudio drugu po visini iznosa  cijenu od 2.310.000,00kuna.</w:t>
      </w:r>
    </w:p>
    <w:p w:rsidRDefault="00382E15" w:rsidP="00382E15" w:rsidR="00382E15">
      <w:pPr>
        <w:pStyle w:val="Bezproreda"/>
        <w:jc w:val="both"/>
      </w:pPr>
    </w:p>
    <w:p w:rsidRDefault="00382E15" w:rsidP="00382E15" w:rsidR="00382E15">
      <w:pPr>
        <w:pStyle w:val="Bezproreda"/>
        <w:jc w:val="both"/>
        <w:rPr>
          <w:lang w:eastAsia="en-US"/>
        </w:rPr>
      </w:pPr>
    </w:p>
    <w:p w:rsidRDefault="00382E15" w:rsidP="00382E15" w:rsidR="00382E15">
      <w:pPr>
        <w:pStyle w:val="Bezproreda"/>
        <w:jc w:val="center"/>
      </w:pPr>
      <w:r>
        <w:t>Obrazloženje</w:t>
      </w:r>
    </w:p>
    <w:p w:rsidRDefault="00382E15" w:rsidP="00382E15" w:rsidR="00382E15">
      <w:pPr>
        <w:pStyle w:val="Bezproreda"/>
        <w:jc w:val="both"/>
        <w:rPr>
          <w:b/>
        </w:rPr>
      </w:pPr>
    </w:p>
    <w:p w:rsidRDefault="00382E15" w:rsidP="00382E15" w:rsidR="00382E15">
      <w:pPr>
        <w:pStyle w:val="Bezproreda"/>
        <w:jc w:val="both"/>
      </w:pPr>
      <w:r>
        <w:rPr>
          <w:b/>
        </w:rPr>
        <w:tab/>
      </w:r>
      <w:r>
        <w:t>Rješenjem poslovni broj: 1 St-746/2017-27 od 4. prosinca 2017. godine određeno je da će se nekretnine stečajnog dužnika upisane u zk. ul. br. 320 k.o. Sladojevci i to čkbr. 1237 kuća, dvor, oranica Luke površine 631 m2, nekretnina upisanih u zk. ul. br. 856 k.o. Sladojevci i to čkbr. 1235/1 5 zgrada i dvorište Luke površine 148.801 m2, nekretnine upisane u zk. ul. br. 906 k.o. Sladojevci i to čkbr. 1235/4 dvorište Luke  površine 238 m</w:t>
      </w:r>
      <w:r>
        <w:rPr>
          <w:vertAlign w:val="superscript"/>
        </w:rPr>
        <w:t>2</w:t>
      </w:r>
      <w:r>
        <w:t>, nekretnina upisanih u zk. ul. br. 1107 k.o. Sladojevci i to čkbr. 1235/2 ciglana, 1 zgrada i dvorište Luke 9480 m</w:t>
      </w:r>
      <w:r>
        <w:rPr>
          <w:vertAlign w:val="superscript"/>
        </w:rPr>
        <w:t>2</w:t>
      </w:r>
      <w:r>
        <w:t xml:space="preserve">  i nekretnina upisanih u zk. ul. br. 1108 k.o. Sladojevci i to čkbr. 1235/3 1 zgrada i dvorište Luke površine 428 m</w:t>
      </w:r>
      <w:r>
        <w:rPr>
          <w:vertAlign w:val="superscript"/>
        </w:rPr>
        <w:t>2</w:t>
      </w:r>
      <w:r>
        <w:t>, prodati u stečajnom postupku uz odgovarajuću primjenu pravila ovršnog postupka o ovrsi na nekretnini a Zaključkom poslovni broj: 1 St-746/2017-29 od 10. siječnja 2018. godine utvrđena je vrijednost nekretnina u iznosu od 7.843.500,00 kuna.</w:t>
      </w:r>
    </w:p>
    <w:p w:rsidRDefault="00382E15" w:rsidP="00382E15" w:rsidR="00382E15">
      <w:pPr>
        <w:pStyle w:val="Bezproreda"/>
        <w:jc w:val="both"/>
      </w:pPr>
    </w:p>
    <w:p w:rsidRDefault="00382E15" w:rsidP="00382E15" w:rsidR="00382E15">
      <w:pPr>
        <w:pStyle w:val="Bezproreda"/>
        <w:jc w:val="both"/>
      </w:pPr>
      <w:r>
        <w:tab/>
        <w:t>Zaključkom poslovni broj: 1 St-746/2017-87 od 18. rujna 2018. godine određeno je ročište radi prodaje imovine stečajnog dužnika šestom usmenom javnom dražbom kod Trgovačkog suda u Bjelovaru dana 16. listopada 2018. godine po početnoj prodajnoj cijeni u iznosu od 1.568.700,00 kuna.</w:t>
      </w:r>
    </w:p>
    <w:p w:rsidRDefault="00382E15" w:rsidP="00382E15" w:rsidR="00382E15">
      <w:pPr>
        <w:pStyle w:val="Bezproreda"/>
        <w:jc w:val="both"/>
      </w:pPr>
    </w:p>
    <w:p w:rsidRDefault="00382E15" w:rsidP="00382E15" w:rsidR="00382E15">
      <w:pPr>
        <w:pStyle w:val="Bezproreda"/>
        <w:jc w:val="both"/>
      </w:pPr>
      <w:r>
        <w:tab/>
        <w:t xml:space="preserve">Podneskom koji je zaprimljen na spis dana 5. rujna 2018. godine B2 Kapital d.o.o. Zagreb obavijestio je sud da je dana 6. srpnja 2018. godine sklopio Ugovor o ustupu i prijenosu prava i tražbina kojim Ugovorom je Zagrebačka banka d.d. svoju nenamirenu novčanu tražbinu prema stečajnom dužniku ustupila B2 Kapitalu d.o.o. Zagreb. </w:t>
      </w:r>
    </w:p>
    <w:p w:rsidRDefault="00382E15" w:rsidP="00382E15" w:rsidR="00382E15">
      <w:pPr>
        <w:pStyle w:val="Bezproreda"/>
        <w:jc w:val="both"/>
      </w:pPr>
    </w:p>
    <w:p w:rsidRDefault="00382E15" w:rsidP="00382E15" w:rsidR="00382E15">
      <w:pPr>
        <w:pStyle w:val="Bezproreda"/>
        <w:jc w:val="both"/>
      </w:pPr>
      <w:r>
        <w:tab/>
        <w:t xml:space="preserve">Dana 16. listopada 2018. godine održana je šesta usmena javna dražba radi prodaje imovine stečajnog dužnika CIGLANA industrija građevinskog materijala d.o.o. u stečaju, </w:t>
      </w:r>
      <w:r>
        <w:lastRenderedPageBreak/>
        <w:t>Sladojevci bb, OIB: 15458350190, određene u točki 1. izreke ovog rješenja a radi namirenja razlučnih vjerovnika u stečaju. Za navedenu dražbu uplaćene su dvije jamčevine i to dana 9. listopada 2018. godine od strane auric energy d.o.o. Mikleuš i dana 12. listopada 2018. godine od strane DRVO-TRGOVINA d.o.o. Slatina, dok je punomoćnik razlučnog vjerovnika B2 Kapital d.o.o. Zagreb izjavio da će se i taj vjerovnik kao razlučni vjerovnik koji nije dužan po Stečajnom zakonu platiti jamčevinu natjecati kao kupac na ovoj dražbi.</w:t>
      </w:r>
    </w:p>
    <w:p w:rsidRDefault="00382E15" w:rsidP="00382E15" w:rsidR="00382E15">
      <w:pPr>
        <w:pStyle w:val="Bezproreda"/>
        <w:jc w:val="both"/>
      </w:pPr>
    </w:p>
    <w:p w:rsidRDefault="00382E15" w:rsidP="00382E15" w:rsidR="00382E15">
      <w:pPr>
        <w:pStyle w:val="Bezproreda"/>
        <w:jc w:val="both"/>
      </w:pPr>
      <w:r>
        <w:tab/>
        <w:t xml:space="preserve">Nakon provedene dražbe sudac je konstatirao da je ponuđač B2 Kapital d.o.o. Zagreb ponudio za nekretnine iz toč. 1. ovog rješenja iznos od 2.500.000,00 kuna te je time utvrđen najpovoljnijim ponuđačem i ispunio sve uvjete da mu se navedene nekretnine dosude. </w:t>
      </w:r>
    </w:p>
    <w:p w:rsidRDefault="00382E15" w:rsidP="00382E15" w:rsidR="00382E15">
      <w:pPr>
        <w:pStyle w:val="Bezproreda"/>
        <w:jc w:val="both"/>
      </w:pPr>
    </w:p>
    <w:p w:rsidRDefault="00382E15" w:rsidP="00382E15" w:rsidR="00382E15">
      <w:pPr>
        <w:pStyle w:val="Bezproreda"/>
        <w:ind w:firstLine="708"/>
        <w:jc w:val="both"/>
      </w:pPr>
      <w:r>
        <w:t xml:space="preserve">Kako kupac  B2 Kapital d.o.o. Zagreb nije jedini razlučni vjerovnik koji će se namirivati iz kupoprodajne cijene obzirom da na nekretninama koje su bile predmet prodaje u istom prednosnom redu zajedno s njim razlučno pravo ima i Hrvatska banka za obnovu i razvitak Zagreb, temeljem Ugovora o založnim pravima od 21. veljače 2011. godine, to je B2 Kapital d.o.o. Zagreb kao kupac dužan uplatiti izlicitiranu kupoprodajnu cijenu, a kako je to navedeno pod toč. 1. i 2. izreke ovog rješenja, pa je nakon zaključenja javne dražbe odlučeno temeljem čl. 103. i čl.108. Ovršnog zakona (Narodne novine broj 112/12, 25713 i 93/2014), i riješio kao u izreci ovog rješenja. </w:t>
      </w:r>
    </w:p>
    <w:p w:rsidRDefault="00382E15" w:rsidP="00382E15" w:rsidR="00382E15">
      <w:pPr>
        <w:pStyle w:val="Bezproreda"/>
        <w:jc w:val="both"/>
      </w:pPr>
    </w:p>
    <w:p w:rsidRDefault="00382E15" w:rsidP="00382E15" w:rsidR="00382E15">
      <w:pPr>
        <w:pStyle w:val="Bezproreda"/>
        <w:ind w:firstLine="708"/>
        <w:jc w:val="both"/>
      </w:pPr>
      <w:r>
        <w:t xml:space="preserve">Kupac B2 kapital d.o.o. Zagreb  će kupovninu u iznosu od 2.500.000,00 kuna  uplatiti na račun Trgovačkog suda u Bjelovaru broj: IBAN: HR6123900011300000630 s pozivom na broj 05 540-746-2017. </w:t>
      </w:r>
    </w:p>
    <w:p w:rsidRDefault="00382E15" w:rsidP="00382E15" w:rsidR="00382E15">
      <w:pPr>
        <w:pStyle w:val="Bezproreda"/>
        <w:ind w:firstLine="708"/>
        <w:jc w:val="both"/>
      </w:pPr>
    </w:p>
    <w:p w:rsidRDefault="00382E15" w:rsidP="00382E15" w:rsidR="00382E15">
      <w:pPr>
        <w:pStyle w:val="Bezproreda"/>
        <w:ind w:firstLine="708"/>
        <w:jc w:val="both"/>
      </w:pPr>
      <w:r>
        <w:t>Ukoliko kupac B2 Kapital d.o.o. Zagreb ne uplati kupoprodajnu cijenu iz toč. 2. ovog rješenja, nekretnine koje su bile predmet prodaje dosuditi će se i kupcima koji su ponudili nižu cijenu, redom prema veličini cijene koju su ponudili, ako kupci koji su ponudili veću cijenu ne polože kupovinu u roku koji im je određen ili koji će im biti određen u skladu s odredbom čl. 103. st. 6. Ovršnog zakona.</w:t>
      </w:r>
    </w:p>
    <w:p w:rsidRDefault="00382E15" w:rsidP="00382E15" w:rsidR="00382E15">
      <w:pPr>
        <w:pStyle w:val="Bezproreda"/>
        <w:ind w:firstLine="708"/>
        <w:jc w:val="both"/>
      </w:pPr>
    </w:p>
    <w:p w:rsidRDefault="00382E15" w:rsidP="00382E15" w:rsidR="00382E15">
      <w:pPr>
        <w:pStyle w:val="Bezproreda"/>
        <w:ind w:firstLine="708"/>
        <w:jc w:val="both"/>
        <w:rPr>
          <w:szCs w:val="20"/>
        </w:rPr>
      </w:pPr>
      <w:r>
        <w:t>U Bjelovaru 30. listopada 2018.</w:t>
      </w:r>
    </w:p>
    <w:p w:rsidRDefault="00382E15" w:rsidP="00382E15" w:rsidR="00382E15">
      <w:pPr>
        <w:pStyle w:val="Bezproreda"/>
        <w:jc w:val="both"/>
      </w:pPr>
      <w:r>
        <w:tab/>
      </w:r>
      <w:r>
        <w:tab/>
      </w:r>
      <w:r>
        <w:tab/>
      </w:r>
      <w:r>
        <w:tab/>
      </w:r>
      <w:r>
        <w:tab/>
      </w:r>
      <w:r>
        <w:tab/>
      </w:r>
      <w:r>
        <w:tab/>
        <w:t xml:space="preserve">              S u d a c</w:t>
      </w:r>
    </w:p>
    <w:p w:rsidRDefault="00382E15" w:rsidP="00382E15" w:rsidR="00382E15">
      <w:pPr>
        <w:pStyle w:val="Bezproreda"/>
        <w:jc w:val="both"/>
      </w:pPr>
    </w:p>
    <w:p w:rsidRDefault="00382E15" w:rsidP="00382E15" w:rsidR="00382E15">
      <w:pPr>
        <w:pStyle w:val="Bezproreda"/>
        <w:jc w:val="both"/>
      </w:pPr>
      <w:r>
        <w:tab/>
      </w:r>
      <w:r>
        <w:tab/>
      </w:r>
      <w:r>
        <w:tab/>
      </w:r>
      <w:r>
        <w:tab/>
      </w:r>
      <w:r>
        <w:tab/>
      </w:r>
      <w:r>
        <w:tab/>
      </w:r>
      <w:r>
        <w:tab/>
        <w:t xml:space="preserve">         Branka Pleskalt v.r.</w:t>
      </w:r>
    </w:p>
    <w:p w:rsidRDefault="00382E15" w:rsidP="00382E15" w:rsidR="00382E15">
      <w:pPr>
        <w:pStyle w:val="Bezproreda"/>
        <w:jc w:val="both"/>
      </w:pPr>
    </w:p>
    <w:p w:rsidRDefault="00382E15" w:rsidP="00382E15" w:rsidR="00382E15">
      <w:pPr>
        <w:pStyle w:val="Bezproreda"/>
        <w:jc w:val="both"/>
      </w:pPr>
      <w:r>
        <w:tab/>
      </w:r>
      <w:r>
        <w:tab/>
      </w:r>
      <w:r>
        <w:tab/>
      </w:r>
      <w:r>
        <w:tab/>
      </w:r>
      <w:r>
        <w:tab/>
      </w:r>
      <w:r>
        <w:tab/>
        <w:t xml:space="preserve">        Za točnost otpravka-ovlašteni službenik</w:t>
      </w:r>
    </w:p>
    <w:p w:rsidRDefault="00382E15" w:rsidP="00382E15" w:rsidR="00382E15">
      <w:pPr>
        <w:pStyle w:val="Bezproreda"/>
        <w:jc w:val="both"/>
      </w:pPr>
      <w:r>
        <w:tab/>
      </w:r>
      <w:r>
        <w:tab/>
      </w:r>
      <w:r>
        <w:tab/>
      </w:r>
      <w:r>
        <w:tab/>
      </w:r>
      <w:r>
        <w:tab/>
      </w:r>
      <w:r>
        <w:tab/>
      </w:r>
      <w:r>
        <w:tab/>
      </w:r>
      <w:r>
        <w:tab/>
        <w:t>Vesna Dragišić</w:t>
      </w:r>
    </w:p>
    <w:p w:rsidRDefault="00382E15" w:rsidP="00382E15" w:rsidR="00382E15">
      <w:pPr>
        <w:pStyle w:val="Bezproreda"/>
        <w:jc w:val="both"/>
      </w:pPr>
    </w:p>
    <w:p w:rsidRDefault="00382E15" w:rsidP="00382E15" w:rsidR="00382E15">
      <w:pPr>
        <w:pStyle w:val="Bezproreda"/>
        <w:jc w:val="both"/>
      </w:pPr>
    </w:p>
    <w:p w:rsidRDefault="00382E15" w:rsidP="00382E15" w:rsidR="00382E15">
      <w:pPr>
        <w:pStyle w:val="Bezproreda"/>
        <w:jc w:val="both"/>
        <w:rPr>
          <w:rFonts w:hAnsi="Arial" w:ascii="Arial"/>
        </w:rPr>
      </w:pPr>
    </w:p>
    <w:p w:rsidRDefault="00382E15" w:rsidP="00382E15" w:rsidR="00382E15">
      <w:pPr>
        <w:pStyle w:val="Bezproreda"/>
        <w:ind w:firstLine="708"/>
      </w:pPr>
      <w:r>
        <w:t>Pouka o pravnom lijeku: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p>
    <w:p w:rsidRDefault="00AE649C" w:rsidP="00C87770" w:rsidR="00AE649C" w:rsidRPr="00B76F3C">
      <w:pPr>
        <w:pStyle w:val="NormaleSPIS"/>
        <w:ind w:firstLine="0"/>
      </w:pPr>
    </w:p>
    <w:sectPr w:rsidSect="00382E1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7246768"/>
      <w:docPartObj>
        <w:docPartGallery w:val="Page Numbers (Top of Page)"/>
        <w:docPartUnique/>
      </w:docPartObj>
    </w:sdtPr>
    <w:sdtEndPr/>
    <w:sdtContent>
      <w:p w:rsidRDefault="00382E15" w:rsidR="00382E15">
        <w:pPr>
          <w:pStyle w:val="Zaglavlje"/>
          <w:jc w:val="center"/>
        </w:pPr>
        <w:r>
          <w:fldChar w:fldCharType="begin"/>
        </w:r>
        <w:r>
          <w:instrText>PAGE   \* MERGEFORMAT</w:instrText>
        </w:r>
        <w:r>
          <w:fldChar w:fldCharType="separate"/>
        </w:r>
        <w:r w:rsidR="00617C1B">
          <w:t>4</w:t>
        </w:r>
        <w:r>
          <w:fldChar w:fldCharType="end"/>
        </w:r>
      </w:p>
    </w:sdtContent>
  </w:sdt>
  <w:p w:rsidRDefault="00382E15" w:rsidR="008333A9">
    <w:pPr>
      <w:pStyle w:val="Zaglavlje"/>
    </w:pPr>
    <w:r>
      <w:t>Poslovni broj: 1 St-746/2017-98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A735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2E15"/>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17C1B"/>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770"/>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382E15"/>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382E15"/>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143028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St-746/2017-97</izvorni_sadrzaj>
    <derivirana_varijabla naziv="DomainObject.Oznaka_1">St-746/2017-97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2017.</izvorni_sadrzaj>
    <derivirana_varijabla naziv="DomainObject.Predmet.DatumOsnivanja_1">28.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St-746/2017</izvorni_sadrzaj>
    <derivirana_varijabla naziv="DomainObject.Predmet.OznakaBroj_1">St-746/2017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  Industrija građevinskog materijala, društvo s ograničenom odgovornošću, Sladojevci</izvorni_sadrzaj>
    <derivirana_varijabla naziv="DomainObject.Predmet.StrankaFormated_1">  CIGLANA  Industrija građevinskog materijala, društvo s ograničenom odgovornošću, Sladojevci</derivirana_varijabla>
  </DomainObject.Predmet.StrankaFormated>
  <DomainObject.Predmet.StrankaFormatedOIB>
    <izvorni_sadrzaj>  CIGLANA  Industrija građevinskog materijala, društvo s ograničenom odgovornošću, Sladojevci, OIB 15458350190</izvorni_sadrzaj>
    <derivirana_varijabla naziv="DomainObject.Predmet.StrankaFormatedOIB_1">  CIGLANA  Industrija građevinskog materijala, društvo s ograničenom odgovornošću, Sladojevci, OIB 15458350190</derivirana_varijabla>
  </DomainObject.Predmet.StrankaFormatedOIB>
  <DomainObject.Predmet.StrankaFormatedWithAdress>
    <izvorni_sadrzaj> CIGLANA  Industrija građevinskog materijala, društvo s ograničenom odgovornošću, Sladojevci, Sladojevci/bb, 33520 Sladojevci</izvorni_sadrzaj>
    <derivirana_varijabla naziv="DomainObject.Predmet.StrankaFormatedWithAdress_1"> CIGLANA  Industrija građevinskog materijala, društvo s ograničenom odgovornošću, Sladojevci, Sladojevci/bb, 33520 Sladojevci</derivirana_varijabla>
  </DomainObject.Predmet.StrankaFormatedWithAdress>
  <DomainObject.Predmet.StrankaFormatedWithAdressOIB>
    <izvorni_sadrzaj> CIGLANA  Industrija građevinskog materijala, društvo s ograničenom odgovornošću, Sladojevci, OIB 15458350190, Sladojevci/bb, 33520 Sladojevci</izvorni_sadrzaj>
    <derivirana_varijabla naziv="DomainObject.Predmet.StrankaFormatedWithAdressOIB_1"> CIGLANA  Industrija građevinskog materijala, društvo s ograničenom odgovornošću, Sladojevci, OIB 15458350190, Sladojevci/bb, 33520 Sladojevci</derivirana_varijabla>
  </DomainObject.Predmet.StrankaFormatedWithAdressOIB>
  <DomainObject.Predmet.StrankaWithAdress>
    <izvorni_sadrzaj>CIGLANA  Industrija građevinskog materijala, društvo s ograničenom odgovornošću, Sladojevci Sladojevci/bb,33520 Sladojevci</izvorni_sadrzaj>
    <derivirana_varijabla naziv="DomainObject.Predmet.StrankaWithAdress_1">CIGLANA  Industrija građevinskog materijala, društvo s ograničenom odgovornošću, Sladojevci Sladojevci/bb,33520 Sladojevci</derivirana_varijabla>
  </DomainObject.Predmet.StrankaWithAdress>
  <DomainObject.Predmet.StrankaWithAdressOIB>
    <izvorni_sadrzaj>CIGLANA  Industrija građevinskog materijala, društvo s ograničenom odgovornošću, Sladojevci, OIB 15458350190, Sladojevci/bb,33520 Sladojevci</izvorni_sadrzaj>
    <derivirana_varijabla naziv="DomainObject.Predmet.StrankaWithAdressOIB_1">CIGLANA  Industrija građevinskog materijala, društvo s ograničenom odgovornošću, Sladojevci, OIB 15458350190, Sladojevci/bb,33520 Sladojevci</derivirana_varijabla>
  </DomainObject.Predmet.StrankaWithAdressOIB>
  <DomainObject.Predmet.StrankaNazivFormated>
    <izvorni_sadrzaj>CIGLANA  Industrija građevinskog materijala, društvo s ograničenom odgovornošću, Sladojevci</izvorni_sadrzaj>
    <derivirana_varijabla naziv="DomainObject.Predmet.StrankaNazivFormated_1">CIGLANA  Industrija građevinskog materijala, društvo s ograničenom odgovornošću, Sladojevci</derivirana_varijabla>
  </DomainObject.Predmet.StrankaNazivFormated>
  <DomainObject.Predmet.StrankaNazivFormatedOIB>
    <izvorni_sadrzaj>CIGLANA  Industrija građevinskog materijala, društvo s ograničenom odgovornošću, Sladojevci, OIB 15458350190</izvorni_sadrzaj>
    <derivirana_varijabla naziv="DomainObject.Predmet.StrankaNazivFormatedOIB_1">CIGLANA  Industrija građevinskog materijala, društvo s ograničenom odgovornošću, Sladojevci, OIB 15458350190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CIGLANA  Industrija građevinskog materijala, društvo s ograničenom odgovornošću, Sladojevci</item>
    </izvorni_sadrzaj>
    <derivirana_varijabla naziv="DomainObject.Predmet.StrankaListFormated_1">
      <item>CIGLANA  Industrija građevinskog materijala, društvo s ograničenom odgovornošću, Sladojevci</item>
    </derivirana_varijabla>
  </DomainObject.Predmet.StrankaListFormated>
  <DomainObject.Predmet.StrankaListFormatedOIB>
    <izvorni_sadrzaj>
      <item>CIGLANA  Industrija građevinskog materijala, društvo s ograničenom odgovornošću, Sladojevci, OIB 15458350190</item>
    </izvorni_sadrzaj>
    <derivirana_varijabla naziv="DomainObject.Predmet.StrankaListFormatedOIB_1">
      <item>CIGLANA  Industrija građevinskog materijala, društvo s ograničenom odgovornošću, Sladojevci, OIB 15458350190</item>
    </derivirana_varijabla>
  </DomainObject.Predmet.StrankaListFormatedOIB>
  <DomainObject.Predmet.StrankaListFormatedWithAdress>
    <izvorni_sadrzaj>
      <item>CIGLANA  Industrija građevinskog materijala, društvo s ograničenom odgovornošću, Sladojevci, Sladojevci/bb, 33520 Sladojevci</item>
    </izvorni_sadrzaj>
    <derivirana_varijabla naziv="DomainObject.Predmet.StrankaListFormatedWithAdress_1">
      <item>CIGLANA  Industrija građevinskog materijala, društvo s ograničenom odgovornošću, Sladojevci, Sladojevci/bb, 33520 Sladojevci</item>
    </derivirana_varijabla>
  </DomainObject.Predmet.StrankaListFormatedWithAdress>
  <DomainObject.Predmet.StrankaListFormatedWithAdressOIB>
    <izvorni_sadrzaj>
      <item>CIGLANA  Industrija građevinskog materijala, društvo s ograničenom odgovornošću, Sladojevci, OIB 15458350190, Sladojevci/bb, 33520 Sladojevci</item>
    </izvorni_sadrzaj>
    <derivirana_varijabla naziv="DomainObject.Predmet.StrankaListFormatedWithAdressOIB_1">
      <item>CIGLANA  Industrija građevinskog materijala, društvo s ograničenom odgovornošću, Sladojevci, OIB 15458350190, Sladojevci/bb, 33520 Sladojevci</item>
    </derivirana_varijabla>
  </DomainObject.Predmet.StrankaListFormatedWithAdressOIB>
  <DomainObject.Predmet.StrankaListNazivFormated>
    <izvorni_sadrzaj>
      <item>CIGLANA  Industrija građevinskog materijala, društvo s ograničenom odgovornošću, Sladojevci</item>
    </izvorni_sadrzaj>
    <derivirana_varijabla naziv="DomainObject.Predmet.StrankaListNazivFormated_1">
      <item>CIGLANA  Industrija građevinskog materijala, društvo s ograničenom odgovornošću, Sladojevci</item>
    </derivirana_varijabla>
  </DomainObject.Predmet.StrankaListNazivFormated>
  <DomainObject.Predmet.StrankaListNazivFormatedOIB>
    <izvorni_sadrzaj>
      <item>CIGLANA  Industrija građevinskog materijala, društvo s ograničenom odgovornošću, Sladojevci, OIB 15458350190</item>
    </izvorni_sadrzaj>
    <derivirana_varijabla naziv="DomainObject.Predmet.StrankaListNazivFormatedOIB_1">
      <item>CIGLANA  Industrija građevinskog materijala, društvo s ograničenom odgovornošću, Sladojevci, OIB 15458350190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tem>Mario Štajduhar</item>
      <item>Željko Bobanić</item>
      <item>računovodstvo.ovdje</item>
      <item>Zagrebačka banka d.d.</item>
      <item>Branko Valentić, stečajni upravitelj</item>
      <item>Agencija za osiguranje radničkih tražbina</item>
      <item>B2 Kapital d.o.o.</item>
    </izvorni_sadrzaj>
    <derivirana_varijabla naziv="DomainObject.Predmet.OstaliListFormated_1">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tem>Mario Štajduhar</item>
      <item>Željko Bobanić</item>
      <item>računovodstvo.ovdje</item>
      <item>Zagrebačka banka d.d.</item>
      <item>Branko Valentić, stečajni upravitelj</item>
      <item>Agencija za osiguranje radničkih tražbina</item>
      <item>B2 Kapital d.o.o.</item>
    </derivirana_varijabla>
  </DomainObject.Predmet.OstaliListFormated>
  <DomainObject.Predmet.OstaliListFormatedOIB>
    <izvorni_sadrzaj>
      <item>FINA Našice, OIB 85821130368</item>
      <item>Predrag Kotur, OIB 98833480207</item>
      <item>ŽDO U BJELOVARU, OIB 86821435474</item>
      <item>POREZNA UPRAVA U VIROVITICI</item>
      <item>Općinski sud u Virovitici, Stalna služba u Slatini Zemljišnoknjižni odjel</item>
      <item>Općinski građanski sud u Zagrebu, Zemljišnoknjižni odjel</item>
      <item>Općinski sud u Osijeku, Zemljišnoknjižni odjel</item>
      <item>Mario Štajduhar, OIB 22816131762</item>
      <item>Željko Bobanić, OIB 41997220367</item>
      <item>računovodstvo.ovdje</item>
      <item>Zagrebačka banka d.d., OIB 92963223473</item>
      <item>Branko Valentić, stečajni upravitelj, OIB 85378232573</item>
      <item>Agencija za osiguranje radničkih tražbina, OIB 04323472109</item>
      <item>B2 Kapital d.o.o., OIB 57509775367</item>
    </izvorni_sadrzaj>
    <derivirana_varijabla naziv="DomainObject.Predmet.OstaliListFormatedOIB_1">
      <item>FINA Našice, OIB 85821130368</item>
      <item>Predrag Kotur, OIB 98833480207</item>
      <item>ŽDO U BJELOVARU, OIB 86821435474</item>
      <item>POREZNA UPRAVA U VIROVITICI</item>
      <item>Općinski sud u Virovitici, Stalna služba u Slatini Zemljišnoknjižni odjel</item>
      <item>Općinski građanski sud u Zagrebu, Zemljišnoknjižni odjel</item>
      <item>Općinski sud u Osijeku, Zemljišnoknjižni odjel</item>
      <item>Mario Štajduhar, OIB 22816131762</item>
      <item>Željko Bobanić, OIB 41997220367</item>
      <item>računovodstvo.ovdje</item>
      <item>Zagrebačka banka d.d., OIB 92963223473</item>
      <item>Branko Valentić, stečajni upravitelj, OIB 85378232573</item>
      <item>Agencija za osiguranje radničkih tražbina, OIB 04323472109</item>
      <item>B2 Kapital d.o.o., OIB 57509775367</item>
    </derivirana_varijabla>
  </DomainObject.Predmet.OstaliListFormatedOIB>
  <DomainObject.Predmet.OstaliListFormatedWithAdress>
    <izvorni_sadrzaj>
      <item>FINA Našice, ., 31500 Našice</item>
      <item>Predrag Kotur, J. Gotovca 3., 33520 Slatina</item>
      <item>ŽDO U BJELOVARU</item>
      <item>POREZNA UPRAVA U VIROVITICI</item>
      <item>Općinski sud u Virovitici, Stalna služba u Slatini Zemljišnoknjižni odjel, ., 33000 Virovitica</item>
      <item>Općinski građanski sud u Zagrebu, Zemljišnoknjižni odjel, ., 10000 Zagreb</item>
      <item>Općinski sud u Osijeku, Zemljišnoknjižni odjel, ., 31000 Osijek</item>
      <item>Mario Štajduhar, Vrapčanska Draga 40., 10000 Zagreb</item>
      <item>Željko Bobanić, Donji Meljani 37., 33520 Donji Meljani</item>
      <item>računovodstvo.ovdje</item>
      <item>Zagrebačka banka d.d., Trg bana J. Jelačića 10., 10000 Zagreb</item>
      <item>Branko Valentić, stečajni upravitelj</item>
      <item>Agencija za osiguranje radničkih tražbina, Frankopanska 11., 10000 Zagreb</item>
      <item>B2 Kapital d.o.o., Radnička cesta 41., 10000 Zagreb</item>
    </izvorni_sadrzaj>
    <derivirana_varijabla naziv="DomainObject.Predmet.OstaliListFormatedWithAdress_1">
      <item>FINA Našice, ., 31500 Našice</item>
      <item>Predrag Kotur, J. Gotovca 3., 33520 Slatina</item>
      <item>ŽDO U BJELOVARU</item>
      <item>POREZNA UPRAVA U VIROVITICI</item>
      <item>Općinski sud u Virovitici, Stalna služba u Slatini Zemljišnoknjižni odjel, ., 33000 Virovitica</item>
      <item>Općinski građanski sud u Zagrebu, Zemljišnoknjižni odjel, ., 10000 Zagreb</item>
      <item>Općinski sud u Osijeku, Zemljišnoknjižni odjel, ., 31000 Osijek</item>
      <item>Mario Štajduhar, Vrapčanska Draga 40., 10000 Zagreb</item>
      <item>Željko Bobanić, Donji Meljani 37., 33520 Donji Meljani</item>
      <item>računovodstvo.ovdje</item>
      <item>Zagrebačka banka d.d., Trg bana J. Jelačića 10., 10000 Zagreb</item>
      <item>Branko Valentić, stečajni upravitelj</item>
      <item>Agencija za osiguranje radničkih tražbina, Frankopanska 11., 10000 Zagreb</item>
      <item>B2 Kapital d.o.o., Radnička cesta 41., 10000 Zagreb</item>
    </derivirana_varijabla>
  </DomainObject.Predmet.OstaliListFormatedWithAdress>
  <DomainObject.Predmet.OstaliListFormatedWithAdressOIB>
    <izvorni_sadrzaj>
      <item>FINA Našice, OIB 85821130368, ., 31500 Našice</item>
      <item>Predrag Kotur, OIB 98833480207, J. Gotovca 3., 33520 Slatina</item>
      <item>ŽDO U BJELOVARU, OIB 86821435474</item>
      <item>POREZNA UPRAVA U VIROVITICI</item>
      <item>Općinski sud u Virovitici, Stalna služba u Slatini Zemljišnoknjižni odjel, ., 33000 Virovitica</item>
      <item>Općinski građanski sud u Zagrebu, Zemljišnoknjižni odjel, ., 10000 Zagreb</item>
      <item>Općinski sud u Osijeku, Zemljišnoknjižni odjel, ., 31000 Osijek</item>
      <item>Mario Štajduhar, OIB 22816131762, Vrapčanska Draga 40., 10000 Zagreb</item>
      <item>Željko Bobanić, OIB 41997220367, Donji Meljani 37., 33520 Donji Meljani</item>
      <item>računovodstvo.ovdje</item>
      <item>Zagrebačka banka d.d., OIB 92963223473, Trg bana J. Jelačića 10., 10000 Zagreb</item>
      <item>Branko Valentić, stečajni upravitelj, OIB 85378232573</item>
      <item>Agencija za osiguranje radničkih tražbina, OIB 04323472109, Frankopanska 11., 10000 Zagreb</item>
      <item>B2 Kapital d.o.o., OIB 57509775367, Radnička cesta 41., 10000 Zagreb</item>
    </izvorni_sadrzaj>
    <derivirana_varijabla naziv="DomainObject.Predmet.OstaliListFormatedWithAdressOIB_1">
      <item>FINA Našice, OIB 85821130368, ., 31500 Našice</item>
      <item>Predrag Kotur, OIB 98833480207, J. Gotovca 3., 33520 Slatina</item>
      <item>ŽDO U BJELOVARU, OIB 86821435474</item>
      <item>POREZNA UPRAVA U VIROVITICI</item>
      <item>Općinski sud u Virovitici, Stalna služba u Slatini Zemljišnoknjižni odjel, ., 33000 Virovitica</item>
      <item>Općinski građanski sud u Zagrebu, Zemljišnoknjižni odjel, ., 10000 Zagreb</item>
      <item>Općinski sud u Osijeku, Zemljišnoknjižni odjel, ., 31000 Osijek</item>
      <item>Mario Štajduhar, OIB 22816131762, Vrapčanska Draga 40., 10000 Zagreb</item>
      <item>Željko Bobanić, OIB 41997220367, Donji Meljani 37., 33520 Donji Meljani</item>
      <item>računovodstvo.ovdje</item>
      <item>Zagrebačka banka d.d., OIB 92963223473, Trg bana J. Jelačića 10., 10000 Zagreb</item>
      <item>Branko Valentić, stečajni upravitelj, OIB 85378232573</item>
      <item>Agencija za osiguranje radničkih tražbina, OIB 04323472109, Frankopanska 11., 10000 Zagreb</item>
      <item>B2 Kapital d.o.o., OIB 57509775367, Radnička cesta 41., 10000 Zagreb</item>
    </derivirana_varijabla>
  </DomainObject.Predmet.OstaliListFormatedWithAdressOIB>
  <DomainObject.Predmet.OstaliListNazivFormated>
    <izvorni_sadrzaj>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tem>Mario Štajduhar</item>
      <item>Željko Bobanić</item>
      <item>računovodstvo.ovdje</item>
      <item>Zagrebačka banka d.d.</item>
      <item>Branko Valentić, stečajni upravitelj</item>
      <item>Agencija za osiguranje radničkih tražbina</item>
      <item>B2 Kapital d.o.o.</item>
    </izvorni_sadrzaj>
    <derivirana_varijabla naziv="DomainObject.Predmet.OstaliListNazivFormated_1">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tem>Mario Štajduhar</item>
      <item>Željko Bobanić</item>
      <item>računovodstvo.ovdje</item>
      <item>Zagrebačka banka d.d.</item>
      <item>Branko Valentić, stečajni upravitelj</item>
      <item>Agencija za osiguranje radničkih tražbina</item>
      <item>B2 Kapital d.o.o.</item>
    </derivirana_varijabla>
  </DomainObject.Predmet.OstaliListNazivFormated>
  <DomainObject.Predmet.OstaliListNazivFormatedOIB>
    <izvorni_sadrzaj>
      <item>FINA Našice, OIB 85821130368</item>
      <item>Predrag Kotur, OIB 98833480207</item>
      <item>ŽDO U BJELOVARU, OIB 86821435474</item>
      <item>POREZNA UPRAVA U VIROVITICI</item>
      <item>Općinski sud u Virovitici, Stalna služba u Slatini Zemljišnoknjižni odjel</item>
      <item>Općinski građanski sud u Zagrebu, Zemljišnoknjižni odjel</item>
      <item>Općinski sud u Osijeku, Zemljišnoknjižni odjel</item>
      <item>Mario Štajduhar, OIB 22816131762</item>
      <item>Željko Bobanić, OIB 41997220367</item>
      <item>računovodstvo.ovdje</item>
      <item>Zagrebačka banka d.d., OIB 92963223473</item>
      <item>Branko Valentić, stečajni upravitelj, OIB 85378232573</item>
      <item>Agencija za osiguranje radničkih tražbina, OIB 04323472109</item>
      <item>B2 Kapital d.o.o., OIB 57509775367</item>
    </izvorni_sadrzaj>
    <derivirana_varijabla naziv="DomainObject.Predmet.OstaliListNazivFormatedOIB_1">
      <item>FINA Našice, OIB 85821130368</item>
      <item>Predrag Kotur, OIB 98833480207</item>
      <item>ŽDO U BJELOVARU, OIB 86821435474</item>
      <item>POREZNA UPRAVA U VIROVITICI</item>
      <item>Općinski sud u Virovitici, Stalna služba u Slatini Zemljišnoknjižni odjel</item>
      <item>Općinski građanski sud u Zagrebu, Zemljišnoknjižni odjel</item>
      <item>Općinski sud u Osijeku, Zemljišnoknjižni odjel</item>
      <item>Mario Štajduhar, OIB 22816131762</item>
      <item>Željko Bobanić, OIB 41997220367</item>
      <item>računovodstvo.ovdje</item>
      <item>Zagrebačka banka d.d., OIB 92963223473</item>
      <item>Branko Valentić, stečajni upravitelj, OIB 85378232573</item>
      <item>Agencija za osiguranje radničkih tražbina, OIB 04323472109</item>
      <item>B2 Kapital d.o.o.,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St-746/2017-97</izvorni_sadrzaj>
    <derivirana_varijabla naziv="DomainObject.PoslovniBrojDokumenta_1">St-746/2017-97</derivirana_varijabla>
  </DomainObject.PoslovniBrojDokumenta>
  <DomainObject.Predmet.StrankaIDrugi>
    <izvorni_sadrzaj>CIGLANA  Industrija građevinskog materijala, društvo s ograničenom odgovornošću, Sladojevci</izvorni_sadrzaj>
    <derivirana_varijabla naziv="DomainObject.Predmet.StrankaIDrugi_1">CIGLANA  Industrija građevinskog materijala, društvo s ograničenom odgovornošću, Sladojevci</derivirana_varijabla>
  </DomainObject.Predmet.StrankaIDrugi>
  <DomainObject.Predmet.ProtustrankaIDrugi>
    <izvorni_sadrzaj/>
    <derivirana_varijabla naziv="DomainObject.Predmet.ProtustrankaIDrugi_1"/>
  </DomainObject.Predmet.ProtustrankaIDrugi>
  <DomainObject.Predmet.StrankaIDrugiAdressOIB>
    <izvorni_sadrzaj>CIGLANA  Industrija građevinskog materijala, društvo s ograničenom odgovornošću, Sladojevci, OIB 15458350190, Sladojevci/bb, 33520 Sladojevci</izvorni_sadrzaj>
    <derivirana_varijabla naziv="DomainObject.Predmet.StrankaIDrugiAdressOIB_1">CIGLANA  Industrija građevinskog materijala, društvo s ograničenom odgovornošću, Sladojevci, OIB 15458350190, Sladojevci/bb, 33520 Sladojevci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  Industrija građevinskog materijala, društvo s ograničenom odgovornošću, Sladojevci</item>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tem>Mario Štajduhar</item>
      <item>Željko Bobanić</item>
      <item>računovodstvo.ovdje</item>
      <item>Zagrebačka banka d.d.</item>
      <item>Branko Valentić, stečajni upravitelj</item>
      <item>Agencija za osiguranje radničkih tražbina</item>
      <item>B2 Kapital d.o.o.</item>
    </izvorni_sadrzaj>
    <derivirana_varijabla naziv="DomainObject.Predmet.SudioniciListNaziv_1">
      <item>CIGLANA  Industrija građevinskog materijala, društvo s ograničenom odgovornošću, Sladojevci</item>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tem>Mario Štajduhar</item>
      <item>Željko Bobanić</item>
      <item>računovodstvo.ovdje</item>
      <item>Zagrebačka banka d.d.</item>
      <item>Branko Valentić, stečajni upravitelj</item>
      <item>Agencija za osiguranje radničkih tražbina</item>
      <item>B2 Kapital d.o.o.</item>
    </derivirana_varijabla>
  </DomainObject.Predmet.SudioniciListNaziv>
  <DomainObject.Predmet.SudioniciListAdressOIB>
    <izvorni_sadrzaj>
      <item>CIGLANA  Industrija građevinskog materijala, društvo s ograničenom odgovornošću, Sladojevci, OIB 15458350190, Sladojevci/bb,33520 Sladojevci</item>
      <item>FINA Našice, OIB 85821130368, .,31500 Našice</item>
      <item>Predrag Kotur, OIB 98833480207, J. Gotovca 3.,33520 Slatina</item>
      <item>ŽDO U BJELOVARU, OIB 86821435474</item>
      <item>POREZNA UPRAVA U VIROVITICI</item>
      <item>Općinski sud u Virovitici, Stalna služba u Slatini Zemljišnoknjižni odjel, .,33000 Virovitica</item>
      <item>Općinski građanski sud u Zagrebu, Zemljišnoknjižni odjel, .,10000 Zagreb</item>
      <item>Općinski sud u Osijeku, Zemljišnoknjižni odjel, .,31000 Osijek</item>
      <item>Mario Štajduhar, OIB 22816131762, Vrapčanska Draga 40.,10000 Zagreb</item>
      <item>Željko Bobanić, OIB 41997220367, Donji Meljani 37.,33520 Donji Meljani</item>
      <item>računovodstvo.ovdje</item>
      <item>Zagrebačka banka d.d., OIB 92963223473, Trg bana J. Jelačića 10.,10000 Zagreb</item>
      <item>Branko Valentić, stečajni upravitelj, OIB 85378232573</item>
      <item>Agencija za osiguranje radničkih tražbina, OIB 04323472109, Frankopanska 11.,10000 Zagreb</item>
      <item>B2 Kapital d.o.o., OIB 57509775367, Radnička cesta 41.,10000 Zagreb</item>
    </izvorni_sadrzaj>
    <derivirana_varijabla naziv="DomainObject.Predmet.SudioniciListAdressOIB_1">
      <item>CIGLANA  Industrija građevinskog materijala, društvo s ograničenom odgovornošću, Sladojevci, OIB 15458350190, Sladojevci/bb,33520 Sladojevci</item>
      <item>FINA Našice, OIB 85821130368, .,31500 Našice</item>
      <item>Predrag Kotur, OIB 98833480207, J. Gotovca 3.,33520 Slatina</item>
      <item>ŽDO U BJELOVARU, OIB 86821435474</item>
      <item>POREZNA UPRAVA U VIROVITICI</item>
      <item>Općinski sud u Virovitici, Stalna služba u Slatini Zemljišnoknjižni odjel, .,33000 Virovitica</item>
      <item>Općinski građanski sud u Zagrebu, Zemljišnoknjižni odjel, .,10000 Zagreb</item>
      <item>Općinski sud u Osijeku, Zemljišnoknjižni odjel, .,31000 Osijek</item>
      <item>Mario Štajduhar, OIB 22816131762, Vrapčanska Draga 40.,10000 Zagreb</item>
      <item>Željko Bobanić, OIB 41997220367, Donji Meljani 37.,33520 Donji Meljani</item>
      <item>računovodstvo.ovdje</item>
      <item>Zagrebačka banka d.d., OIB 92963223473, Trg bana J. Jelačića 10.,10000 Zagreb</item>
      <item>Branko Valentić, stečajni upravitelj, OIB 85378232573</item>
      <item>Agencija za osiguranje radničkih tražbina, OIB 04323472109, Frankopanska 11.,10000 Zagreb</item>
      <item>B2 Kapital d.o.o.,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D3CB80-EA91-4803-B17E-C1D5ACE97D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1901</properties:Words>
  <properties:Characters>10320</properties:Characters>
  <properties:Lines>185</properties:Lines>
  <properties:Paragraphs>28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12309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2018-10-30T10:25:00Z</cp:lastPrinted>
  <dcterms:modified xmlns:xsi="http://www.w3.org/2001/XMLSchema-instance" xsi:type="dcterms:W3CDTF">2018-10-30T10:34:00Z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St-746/2017-97 / Odluka - Rješenje - dosuda (odluka_St-746_2017-97.docx)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