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56d1" w14:paraId="da956d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04433F">
      <w:pPr>
        <w:jc w:val="both"/>
        <w:rPr>
          <w:rFonts w:hAnsi="Times New Roman" w:ascii="Times New Roman"/>
          <w:sz w:val="24"/>
        </w:rPr>
      </w:pPr>
      <w:r w:rsidRPr="0004433F">
        <w:rPr>
          <w:rFonts w:hAnsi="Times New Roman" w:ascii="Times New Roman"/>
          <w:sz w:val="24"/>
          <w:szCs w:val="24"/>
          <w:lang w:val="pl-PL"/>
        </w:rPr>
        <w:t>Nadle</w:t>
      </w:r>
      <w:r w:rsidRPr="0004433F">
        <w:rPr>
          <w:rFonts w:hAnsi="Times New Roman" w:ascii="Times New Roman"/>
          <w:sz w:val="24"/>
        </w:rPr>
        <w:t>ž</w:t>
      </w:r>
      <w:r w:rsidRPr="0004433F">
        <w:rPr>
          <w:rFonts w:hAnsi="Times New Roman" w:ascii="Times New Roman"/>
          <w:sz w:val="24"/>
          <w:szCs w:val="24"/>
          <w:lang w:val="pl-PL"/>
        </w:rPr>
        <w:t>ni</w:t>
      </w:r>
      <w:r w:rsidRPr="0004433F">
        <w:rPr>
          <w:rFonts w:hAnsi="Times New Roman" w:ascii="Times New Roman"/>
          <w:sz w:val="24"/>
        </w:rPr>
        <w:t xml:space="preserve"> </w:t>
      </w:r>
      <w:r w:rsidRPr="0004433F">
        <w:rPr>
          <w:rFonts w:hAnsi="Times New Roman" w:ascii="Times New Roman"/>
          <w:sz w:val="24"/>
          <w:szCs w:val="24"/>
          <w:lang w:val="pl-PL"/>
        </w:rPr>
        <w:t>trgova</w:t>
      </w:r>
      <w:r w:rsidRPr="0004433F">
        <w:rPr>
          <w:rFonts w:hAnsi="Times New Roman" w:ascii="Times New Roman"/>
          <w:sz w:val="24"/>
        </w:rPr>
        <w:t>č</w:t>
      </w:r>
      <w:r w:rsidRPr="0004433F">
        <w:rPr>
          <w:rFonts w:hAnsi="Times New Roman" w:ascii="Times New Roman"/>
          <w:sz w:val="24"/>
          <w:szCs w:val="24"/>
          <w:lang w:val="pl-PL"/>
        </w:rPr>
        <w:t>ki</w:t>
      </w:r>
      <w:r w:rsidRPr="0004433F">
        <w:rPr>
          <w:rFonts w:hAnsi="Times New Roman" w:ascii="Times New Roman"/>
          <w:sz w:val="24"/>
        </w:rPr>
        <w:t xml:space="preserve"> </w:t>
      </w:r>
      <w:r w:rsidRPr="0004433F">
        <w:rPr>
          <w:rFonts w:hAnsi="Times New Roman" w:ascii="Times New Roman"/>
          <w:sz w:val="24"/>
          <w:szCs w:val="24"/>
          <w:lang w:val="pl-PL"/>
        </w:rPr>
        <w:t>sud</w:t>
      </w:r>
      <w:r w:rsidRPr="0004433F">
        <w:rPr>
          <w:rFonts w:hAnsi="Times New Roman" w:ascii="Times New Roman"/>
          <w:sz w:val="24"/>
        </w:rPr>
        <w:t xml:space="preserve"> _</w:t>
      </w:r>
      <w:r w:rsidR="002D4DA7" w:rsidRPr="0004433F">
        <w:rPr>
          <w:rFonts w:hAnsi="Times New Roman" w:ascii="Times New Roman"/>
          <w:sz w:val="24"/>
          <w:u w:val="single"/>
        </w:rPr>
        <w:t>Trgovački sud u Zagrebu</w:t>
      </w:r>
      <w:r w:rsidRPr="0004433F">
        <w:rPr>
          <w:rFonts w:hAnsi="Times New Roman" w:ascii="Times New Roman"/>
          <w:sz w:val="24"/>
        </w:rPr>
        <w:t>__________</w:t>
      </w:r>
    </w:p>
    <w:p w:rsidRDefault="000E1F39" w:rsidP="000E1F39" w:rsidR="000E1F39" w:rsidRPr="0004433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4433F"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2D4DA7" w:rsidRPr="0004433F">
        <w:rPr>
          <w:rFonts w:hAnsi="Times New Roman" w:ascii="Times New Roman"/>
          <w:sz w:val="24"/>
          <w:szCs w:val="24"/>
          <w:u w:val="single"/>
          <w:lang w:val="pl-PL"/>
        </w:rPr>
        <w:t>St-</w:t>
      </w:r>
      <w:r w:rsidR="0004433F" w:rsidRPr="0004433F">
        <w:rPr>
          <w:rFonts w:hAnsi="Times New Roman" w:ascii="Times New Roman"/>
          <w:sz w:val="24"/>
          <w:szCs w:val="24"/>
          <w:u w:val="single"/>
          <w:lang w:val="pl-PL"/>
        </w:rPr>
        <w:t>3385</w:t>
      </w:r>
      <w:r w:rsidR="002D4DA7" w:rsidRPr="0004433F">
        <w:rPr>
          <w:rFonts w:hAnsi="Times New Roman" w:ascii="Times New Roman"/>
          <w:sz w:val="24"/>
          <w:szCs w:val="24"/>
          <w:u w:val="single"/>
          <w:lang w:val="pl-PL"/>
        </w:rPr>
        <w:t>/201</w:t>
      </w:r>
      <w:r w:rsidR="0004433F" w:rsidRPr="0004433F">
        <w:rPr>
          <w:rFonts w:hAnsi="Times New Roman" w:ascii="Times New Roman"/>
          <w:sz w:val="24"/>
          <w:szCs w:val="24"/>
          <w:u w:val="single"/>
          <w:lang w:val="pl-PL"/>
        </w:rPr>
        <w:t>6</w:t>
      </w:r>
      <w:r w:rsidRPr="0004433F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0E1F39" w:rsidP="000E1F39" w:rsidR="000E1F39" w:rsidRPr="0004433F">
      <w:pPr>
        <w:rPr>
          <w:rFonts w:hAnsi="Times New Roman" w:ascii="Times New Roman"/>
          <w:sz w:val="24"/>
          <w:szCs w:val="24"/>
          <w:lang w:val="pl-PL"/>
        </w:rPr>
      </w:pPr>
      <w:r w:rsidRPr="0004433F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04433F" w:rsidP="0004433F" w:rsidR="0004433F" w:rsidRPr="0004433F">
      <w:pPr>
        <w:pStyle w:val="Tijeloteksta"/>
        <w:spacing w:lineRule="auto" w:line="240" w:after="0"/>
        <w:rPr>
          <w:rFonts w:cs="Times New Roman" w:hAnsi="Times New Roman" w:ascii="Times New Roman"/>
          <w:lang w:val="hr-HR"/>
        </w:rPr>
      </w:pPr>
    </w:p>
    <w:p w:rsidRDefault="0004433F" w:rsidP="0004433F" w:rsidR="0004433F" w:rsidRPr="0004433F">
      <w:pPr>
        <w:pStyle w:val="Tijeloteksta"/>
        <w:spacing w:lineRule="auto" w:line="240" w:after="0"/>
        <w:rPr>
          <w:rFonts w:cs="Times New Roman" w:hAnsi="Times New Roman" w:ascii="Times New Roman"/>
          <w:u w:val="single"/>
          <w:lang w:val="hr-HR"/>
        </w:rPr>
      </w:pPr>
      <w:r w:rsidRPr="0004433F">
        <w:rPr>
          <w:rFonts w:cs="Times New Roman" w:hAnsi="Times New Roman" w:ascii="Times New Roman"/>
          <w:u w:val="single"/>
          <w:lang w:val="hr-HR"/>
        </w:rPr>
        <w:t xml:space="preserve">PRANJIĆ-PROMET d.o.o. u stečaju </w:t>
      </w:r>
    </w:p>
    <w:p w:rsidRDefault="0004433F" w:rsidP="0004433F" w:rsidR="0004433F" w:rsidRPr="0004433F">
      <w:pPr>
        <w:pStyle w:val="Tijeloteksta"/>
        <w:spacing w:lineRule="auto" w:line="240" w:after="0"/>
        <w:rPr>
          <w:rFonts w:cs="Times New Roman" w:hAnsi="Times New Roman" w:ascii="Times New Roman"/>
          <w:u w:val="single"/>
          <w:lang w:val="hr-HR"/>
        </w:rPr>
      </w:pPr>
      <w:r w:rsidRPr="0004433F">
        <w:rPr>
          <w:rFonts w:cs="Times New Roman" w:hAnsi="Times New Roman" w:ascii="Times New Roman"/>
          <w:u w:val="single"/>
          <w:lang w:val="hr-HR"/>
        </w:rPr>
        <w:t xml:space="preserve">Kopačevski put 4, Zagreb </w:t>
      </w:r>
    </w:p>
    <w:p w:rsidRDefault="0004433F" w:rsidP="0004433F" w:rsidR="0004433F" w:rsidRPr="0004433F">
      <w:pPr>
        <w:pStyle w:val="Tijeloteksta"/>
        <w:spacing w:lineRule="auto" w:line="240" w:after="0"/>
        <w:rPr>
          <w:rFonts w:cs="Times New Roman" w:hAnsi="Times New Roman" w:ascii="Times New Roman"/>
          <w:u w:val="single"/>
          <w:lang w:val="hr-HR"/>
        </w:rPr>
      </w:pPr>
      <w:r w:rsidRPr="0004433F">
        <w:rPr>
          <w:rFonts w:cs="Times New Roman" w:hAnsi="Times New Roman" w:ascii="Times New Roman"/>
          <w:u w:val="single"/>
          <w:lang w:val="hr-HR"/>
        </w:rPr>
        <w:t xml:space="preserve">OIB: </w:t>
      </w:r>
      <w:r w:rsidRPr="0004433F">
        <w:rPr>
          <w:rFonts w:cs="Times New Roman" w:eastAsia="Times New Roman" w:hAnsi="Times New Roman" w:ascii="Times New Roman"/>
          <w:kern w:val="0"/>
          <w:u w:val="single"/>
          <w:lang w:bidi="ar-SA" w:eastAsia="hr-HR" w:val="hr-HR"/>
        </w:rPr>
        <w:t>46417939469</w:t>
      </w:r>
    </w:p>
    <w:p w:rsidRDefault="004A77DA" w:rsidP="002D4DA7" w:rsidR="004A77DA">
      <w:pPr>
        <w:pStyle w:val="Tijeloteksta"/>
        <w:spacing w:lineRule="auto" w:line="240" w:after="0"/>
        <w:rPr>
          <w:rFonts w:cs="Times New Roman" w:hAnsi="Times New Roman" w:ascii="Times New Roman"/>
          <w:u w:val="single"/>
          <w:lang w:val="hr-HR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EB151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23EB5">
        <w:rPr>
          <w:rFonts w:hAnsi="Times New Roman" w:ascii="Times New Roman"/>
          <w:sz w:val="24"/>
          <w:szCs w:val="24"/>
          <w:lang w:val="pl-PL"/>
        </w:rPr>
        <w:t>29</w:t>
      </w:r>
      <w:r w:rsidR="004A77DA">
        <w:rPr>
          <w:rFonts w:hAnsi="Times New Roman" w:ascii="Times New Roman"/>
          <w:sz w:val="24"/>
          <w:szCs w:val="24"/>
          <w:lang w:val="pl-PL"/>
        </w:rPr>
        <w:t>.</w:t>
      </w:r>
      <w:r w:rsidR="0004433F">
        <w:rPr>
          <w:rFonts w:hAnsi="Times New Roman" w:ascii="Times New Roman"/>
          <w:sz w:val="24"/>
          <w:szCs w:val="24"/>
          <w:lang w:val="pl-PL"/>
        </w:rPr>
        <w:t>1</w:t>
      </w:r>
      <w:r w:rsidR="00423EB5">
        <w:rPr>
          <w:rFonts w:hAnsi="Times New Roman" w:ascii="Times New Roman"/>
          <w:sz w:val="24"/>
          <w:szCs w:val="24"/>
          <w:lang w:val="pl-PL"/>
        </w:rPr>
        <w:t>2</w:t>
      </w:r>
      <w:r w:rsidR="004A77DA">
        <w:rPr>
          <w:rFonts w:hAnsi="Times New Roman" w:ascii="Times New Roman"/>
          <w:sz w:val="24"/>
          <w:szCs w:val="24"/>
          <w:lang w:val="pl-PL"/>
        </w:rPr>
        <w:t>.2018.g.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04433F">
        <w:rPr>
          <w:rFonts w:hAnsi="Times New Roman" w:ascii="Times New Roman"/>
          <w:sz w:val="24"/>
          <w:szCs w:val="24"/>
          <w:lang w:val="pl-PL"/>
        </w:rPr>
        <w:t xml:space="preserve"> 2</w:t>
      </w:r>
      <w:r w:rsidR="00423EB5">
        <w:rPr>
          <w:rFonts w:hAnsi="Times New Roman" w:ascii="Times New Roman"/>
          <w:sz w:val="24"/>
          <w:szCs w:val="24"/>
          <w:lang w:val="pl-PL"/>
        </w:rPr>
        <w:t>7</w:t>
      </w:r>
      <w:r w:rsidR="00D61A0C">
        <w:rPr>
          <w:rFonts w:hAnsi="Times New Roman" w:ascii="Times New Roman"/>
          <w:sz w:val="24"/>
          <w:szCs w:val="24"/>
          <w:lang w:val="pl-PL"/>
        </w:rPr>
        <w:t>.</w:t>
      </w:r>
      <w:r w:rsidR="00423EB5">
        <w:rPr>
          <w:rFonts w:hAnsi="Times New Roman" w:ascii="Times New Roman"/>
          <w:sz w:val="24"/>
          <w:szCs w:val="24"/>
          <w:lang w:val="pl-PL"/>
        </w:rPr>
        <w:t>03</w:t>
      </w:r>
      <w:r w:rsidR="006F3C27">
        <w:rPr>
          <w:rFonts w:hAnsi="Times New Roman" w:ascii="Times New Roman"/>
          <w:sz w:val="24"/>
          <w:szCs w:val="24"/>
          <w:lang w:val="pl-PL"/>
        </w:rPr>
        <w:t>.201</w:t>
      </w:r>
      <w:r w:rsidR="00423EB5">
        <w:rPr>
          <w:rFonts w:hAnsi="Times New Roman" w:ascii="Times New Roman"/>
          <w:sz w:val="24"/>
          <w:szCs w:val="24"/>
          <w:lang w:val="pl-PL"/>
        </w:rPr>
        <w:t>9</w:t>
      </w:r>
      <w:r w:rsidR="006F3C27">
        <w:rPr>
          <w:rFonts w:hAnsi="Times New Roman" w:ascii="Times New Roman"/>
          <w:sz w:val="24"/>
          <w:szCs w:val="24"/>
          <w:lang w:val="pl-PL"/>
        </w:rPr>
        <w:t>.g.</w:t>
      </w:r>
    </w:p>
    <w:p w:rsidRDefault="00E859CE" w:rsidP="006628FA" w:rsidR="00E859CE">
      <w:pPr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423EB5" w:rsidP="006628FA" w:rsidR="00E859CE">
      <w:pPr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Povodom žalbe r</w:t>
      </w:r>
      <w:r w:rsidR="00E859C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azlučn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og</w:t>
      </w:r>
      <w:r w:rsidR="00E859C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vjerovnik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a</w:t>
      </w:r>
      <w:r w:rsidR="00E859C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GRADEM LUMAR d.o.o., OIB: 16443180193, na rješenje Suda od dana 27.11.2018. godine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kojim je određena prodaja nekretnina u vlasništvu stečajnog dužnika, </w:t>
      </w:r>
      <w:r w:rsidR="00E859C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V</w:t>
      </w:r>
      <w:r w:rsidR="00E859C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isoki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trgovački sud</w:t>
      </w:r>
      <w:r w:rsidR="00E859C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Republike Hrvatske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donio je rješenje kojim se žalba odbija kao neosnovana i potvrđuje rješenje Trgovačkog suda u Zagrebu. </w:t>
      </w:r>
    </w:p>
    <w:p w:rsidRDefault="00423EB5" w:rsidP="006628FA" w:rsidR="00423EB5">
      <w:pPr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423EB5" w:rsidP="006628FA" w:rsidR="00423EB5" w:rsidRPr="00423EB5">
      <w:pPr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Dana 25.03.2019. godine održano je ročište radi utvrđenja vrijednosti nekretnine upisane</w:t>
      </w:r>
      <w:r w:rsidRPr="00666F2E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u zemljišnu knjigu zemljišnoknjižnog odjela Općinskog građanskog suda u Zagrebu, z.k.ul. 5382, i to ZGRADA, NEPLODNO ORANICE, ukupne površine 619 čhv 2226 m2, kat. čest. 4819/1 k.o. Vrapče novo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, te su vjerovnici odlučili da se nekretnine prodaju po početnoj cijeni u iznosu od 2.084.600,00 kn. </w:t>
      </w:r>
    </w:p>
    <w:p w:rsidRDefault="001512F0" w:rsidP="000E1F39" w:rsidR="001512F0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23EB5" w:rsidP="000E1F39" w:rsidR="00423EB5" w:rsidRPr="00423EB5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D61A0C" w:rsidP="000E1F39" w:rsidR="007172F2" w:rsidRPr="00423EB5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423EB5">
        <w:rPr>
          <w:rFonts w:hAnsi="Times New Roman" w:ascii="Times New Roman"/>
          <w:sz w:val="24"/>
          <w:szCs w:val="24"/>
          <w:u w:val="single"/>
          <w:lang w:val="pl-PL"/>
        </w:rPr>
        <w:t>Stanje računa stečajnog dužnika na dan</w:t>
      </w:r>
      <w:r w:rsidR="00E54F50" w:rsidRPr="00423EB5">
        <w:rPr>
          <w:rFonts w:hAnsi="Times New Roman" w:ascii="Times New Roman"/>
          <w:sz w:val="24"/>
          <w:szCs w:val="24"/>
          <w:u w:val="single"/>
          <w:lang w:val="pl-PL"/>
        </w:rPr>
        <w:t xml:space="preserve"> 1</w:t>
      </w:r>
      <w:r w:rsidR="00423EB5" w:rsidRPr="00423EB5">
        <w:rPr>
          <w:rFonts w:hAnsi="Times New Roman" w:ascii="Times New Roman"/>
          <w:sz w:val="24"/>
          <w:szCs w:val="24"/>
          <w:u w:val="single"/>
          <w:lang w:val="pl-PL"/>
        </w:rPr>
        <w:t>3</w:t>
      </w:r>
      <w:r w:rsidR="00E54F50" w:rsidRPr="00423EB5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423EB5" w:rsidRPr="00423EB5">
        <w:rPr>
          <w:rFonts w:hAnsi="Times New Roman" w:ascii="Times New Roman"/>
          <w:sz w:val="24"/>
          <w:szCs w:val="24"/>
          <w:u w:val="single"/>
          <w:lang w:val="pl-PL"/>
        </w:rPr>
        <w:t>03</w:t>
      </w:r>
      <w:r w:rsidR="00E54F50" w:rsidRPr="00423EB5">
        <w:rPr>
          <w:rFonts w:hAnsi="Times New Roman" w:ascii="Times New Roman"/>
          <w:sz w:val="24"/>
          <w:szCs w:val="24"/>
          <w:u w:val="single"/>
          <w:lang w:val="pl-PL"/>
        </w:rPr>
        <w:t>.201</w:t>
      </w:r>
      <w:r w:rsidR="00423EB5" w:rsidRPr="00423EB5">
        <w:rPr>
          <w:rFonts w:hAnsi="Times New Roman" w:ascii="Times New Roman"/>
          <w:sz w:val="24"/>
          <w:szCs w:val="24"/>
          <w:u w:val="single"/>
          <w:lang w:val="pl-PL"/>
        </w:rPr>
        <w:t>9</w:t>
      </w:r>
      <w:r w:rsidR="00E54F50" w:rsidRPr="00423EB5">
        <w:rPr>
          <w:rFonts w:hAnsi="Times New Roman" w:ascii="Times New Roman"/>
          <w:sz w:val="24"/>
          <w:szCs w:val="24"/>
          <w:u w:val="single"/>
          <w:lang w:val="pl-PL"/>
        </w:rPr>
        <w:t xml:space="preserve">. godine iznosi </w:t>
      </w:r>
      <w:r w:rsidR="00423EB5" w:rsidRPr="00423EB5">
        <w:rPr>
          <w:rFonts w:hAnsi="Times New Roman" w:ascii="Times New Roman"/>
          <w:sz w:val="24"/>
          <w:szCs w:val="24"/>
          <w:u w:val="single"/>
        </w:rPr>
        <w:t>18.156,13</w:t>
      </w:r>
      <w:r w:rsidR="00E54F50" w:rsidRPr="00423EB5">
        <w:rPr>
          <w:rFonts w:eastAsiaTheme="minorEastAsia" w:hAnsi="Times New Roman" w:ascii="Times New Roman"/>
          <w:b/>
          <w:bCs/>
          <w:sz w:val="24"/>
          <w:szCs w:val="24"/>
          <w:u w:val="single"/>
          <w:lang w:eastAsia="zh-CN"/>
        </w:rPr>
        <w:t xml:space="preserve"> </w:t>
      </w:r>
      <w:r w:rsidR="00E54F50" w:rsidRPr="00423EB5">
        <w:rPr>
          <w:rFonts w:eastAsiaTheme="minorEastAsia" w:hAnsi="Times New Roman" w:ascii="Times New Roman"/>
          <w:bCs/>
          <w:sz w:val="24"/>
          <w:szCs w:val="24"/>
          <w:u w:val="single"/>
          <w:lang w:eastAsia="zh-CN"/>
        </w:rPr>
        <w:t>kn.</w:t>
      </w:r>
    </w:p>
    <w:p w:rsidRDefault="004A77DA" w:rsidP="000E1F39" w:rsidR="004A77D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A77DA" w:rsidP="000E1F39" w:rsidR="004A77D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423EB5" w:rsidP="00E859CE" w:rsidR="00E859CE" w:rsidRPr="00E859CE">
      <w:pPr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 xml:space="preserve">Pred Financijskom agencijom pokrenut će se postupak prodaje nekretnina u vlasništvu stečajnog dužnika. 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4A77DA">
        <w:rPr>
          <w:rFonts w:hAnsi="Times New Roman" w:ascii="Times New Roman"/>
          <w:sz w:val="24"/>
          <w:szCs w:val="24"/>
          <w:lang w:val="pl-PL"/>
        </w:rPr>
        <w:t xml:space="preserve"> Martina Pancer </w:t>
      </w:r>
    </w:p>
    <w:p w:rsidRDefault="006F3C27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671914">
        <w:rPr>
          <w:rFonts w:hAnsi="Times New Roman" w:ascii="Times New Roman"/>
          <w:sz w:val="24"/>
          <w:szCs w:val="24"/>
          <w:lang w:val="pl-PL"/>
        </w:rPr>
        <w:t>2</w:t>
      </w:r>
      <w:r w:rsidR="00423EB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23EB5">
        <w:rPr>
          <w:rFonts w:hAnsi="Times New Roman" w:ascii="Times New Roman"/>
          <w:sz w:val="24"/>
          <w:szCs w:val="24"/>
          <w:lang w:val="pl-PL"/>
        </w:rPr>
        <w:t>03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423EB5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70680"/>
    <w:multiLevelType w:val="hybridMultilevel"/>
    <w:tmpl w:val="04C8ABB2"/>
    <w:lvl w:tplc="55E217B6" w:ilvl="0">
      <w:numFmt w:val="bullet"/>
      <w:lvlText w:val="-"/>
      <w:lvlJc w:val="left"/>
      <w:pPr>
        <w:ind w:hanging="360" w:left="720"/>
      </w:pPr>
      <w:rPr>
        <w:rFonts w:cs="Bookman Old Style" w:eastAsia="Times New Roman" w:hAnsi="Georgia" w:ascii="Georg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433F"/>
    <w:rsid w:val="000E1F39"/>
    <w:rsid w:val="000E728A"/>
    <w:rsid w:val="001512F0"/>
    <w:rsid w:val="001B580A"/>
    <w:rsid w:val="002467C5"/>
    <w:rsid w:val="002D4DA7"/>
    <w:rsid w:val="003273C9"/>
    <w:rsid w:val="00423EB5"/>
    <w:rsid w:val="004668A0"/>
    <w:rsid w:val="004A77DA"/>
    <w:rsid w:val="004C478E"/>
    <w:rsid w:val="00591E1E"/>
    <w:rsid w:val="005B12DC"/>
    <w:rsid w:val="005E53F1"/>
    <w:rsid w:val="00660383"/>
    <w:rsid w:val="006628FA"/>
    <w:rsid w:val="00666F2E"/>
    <w:rsid w:val="00671914"/>
    <w:rsid w:val="00685690"/>
    <w:rsid w:val="006F3C27"/>
    <w:rsid w:val="007172F2"/>
    <w:rsid w:val="007B5B83"/>
    <w:rsid w:val="008512FB"/>
    <w:rsid w:val="00A01E6F"/>
    <w:rsid w:val="00C367C3"/>
    <w:rsid w:val="00C61F72"/>
    <w:rsid w:val="00CF0E72"/>
    <w:rsid w:val="00D61A0C"/>
    <w:rsid w:val="00DA75E9"/>
    <w:rsid w:val="00E47790"/>
    <w:rsid w:val="00E54F50"/>
    <w:rsid w:val="00E859CE"/>
    <w:rsid w:val="00EB1518"/>
    <w:rsid w:val="00F14946"/>
    <w:rsid w:val="00F947BE"/>
    <w:rsid w:val="00FA3133"/>
    <w:rsid w:val="00FA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D4DA7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2D4DA7"/>
    <w:pPr>
      <w:widowControl w:val="false"/>
      <w:suppressAutoHyphens/>
      <w:spacing w:lineRule="auto" w:line="288" w:after="140"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TijelotekstaChar" w:type="character">
    <w:name w:val="Tijelo teksta Char"/>
    <w:basedOn w:val="Zadanifontodlomka"/>
    <w:link w:val="Tijeloteksta"/>
    <w:rsid w:val="002D4DA7"/>
    <w:rPr>
      <w:rFonts w:cs="Mangal" w:eastAsia="SimSun" w:hAnsi="Liberation Serif" w:ascii="Liberation Serif"/>
      <w:kern w:val="1"/>
      <w:sz w:val="24"/>
      <w:szCs w:val="24"/>
      <w:lang w:bidi="hi-IN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3C27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6628FA"/>
    <w:pPr>
      <w:widowControl w:val="false"/>
      <w:suppressAutoHyphens/>
      <w:spacing w:after="0"/>
      <w:ind w:left="720"/>
      <w:contextualSpacing/>
    </w:pPr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C36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7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7C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7C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7C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D4DA7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2D4DA7"/>
    <w:pPr>
      <w:widowControl w:val="0"/>
      <w:suppressAutoHyphens/>
      <w:spacing w:after="140" w:line="288" w:lineRule="auto"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TijelotekstaChar" w:type="character">
    <w:name w:val="Tijelo teksta Char"/>
    <w:basedOn w:val="Zadanifontodlomka"/>
    <w:link w:val="Tijeloteksta"/>
    <w:rsid w:val="002D4DA7"/>
    <w:rPr>
      <w:rFonts w:ascii="Liberation Serif" w:cs="Mangal" w:eastAsia="SimSun" w:hAnsi="Liberation Serif"/>
      <w:kern w:val="1"/>
      <w:sz w:val="24"/>
      <w:szCs w:val="24"/>
      <w:lang w:bidi="hi-IN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3C27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6628FA"/>
    <w:pPr>
      <w:widowControl w:val="0"/>
      <w:suppressAutoHyphens/>
      <w:spacing w:after="0"/>
      <w:ind w:left="720"/>
      <w:contextualSpacing/>
    </w:pPr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C36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7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7C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7C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7C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16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9137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99547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63437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91611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204</properties:Words>
  <properties:Characters>1267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2019-04-02T08:55:00Z</dcterms:created>
  <dc:creator>ADMINIBM</dc:creator>
  <cp:lastModifiedBy>Vinka Mihalinčić</cp:lastModifiedBy>
  <cp:lastPrinted>2018-12-27T12:00:00Z</cp:lastPrinted>
  <dcterms:modified xmlns:xsi="http://www.w3.org/2001/XMLSchema-instance" xsi:type="dcterms:W3CDTF">2019-04-02T09:09:00Z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St-3385/2016-38 / Podnesak - Izvješće stečajnog upravitelja (O20 Izvješće stečajnoga upravitelja o tijeku stečajnoga postupka i o stanju stečajne mase (čl. 89. st. 2. SZ) 27032019.docx)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