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B33B4" w:rsidR="00EB33B4">
        <w:tc>
          <w:tcPr>
            <w:tcW w:type="dxa" w:w="2829"/>
            <w:hideMark/>
          </w:tcPr>
          <w:p w:rsidRDefault="00EB33B4" w:rsidP="00EB33B4" w:rsidR="00EB33B4">
            <w:pPr>
              <w:spacing w:after="0"/>
              <w:jc w:val="center"/>
            </w:pPr>
            <w:bookmarkStart w:name="_GoBack" w:id="0"/>
            <w:bookmarkEnd w:id="0"/>
            <w:r>
              <w:rPr>
                <w:noProof/>
                <w:lang w:eastAsia="hr-HR"/>
              </w:rPr>
              <w:drawing>
                <wp:inline distR="0" distL="0" distB="0" distT="0">
                  <wp:extent cy="607060" cx="477520"/>
                  <wp:effectExtent b="2540" r="0" t="0" l="0"/>
                  <wp:docPr descr="GRB-RH-png" name="Slika 3" id="3"/>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EB33B4" w:rsidP="00EB33B4" w:rsidR="00EB33B4">
            <w:pPr>
              <w:spacing w:after="0" w:before="120"/>
              <w:jc w:val="center"/>
            </w:pPr>
            <w:r>
              <w:t>Republika Hrvatska</w:t>
            </w:r>
          </w:p>
          <w:p w:rsidRDefault="00EB33B4" w:rsidP="00EB33B4" w:rsidR="00EB33B4">
            <w:pPr>
              <w:spacing w:after="0"/>
              <w:jc w:val="center"/>
            </w:pPr>
            <w:r>
              <w:t>Trgovački sud u Varaždinu</w:t>
            </w:r>
          </w:p>
          <w:p w:rsidRDefault="00EB33B4" w:rsidP="00EB33B4" w:rsidR="00EB33B4">
            <w:pPr>
              <w:spacing w:after="0"/>
              <w:jc w:val="center"/>
            </w:pPr>
            <w:r>
              <w:t>Varaždin, Braće Radić 2</w:t>
            </w:r>
          </w:p>
        </w:tc>
      </w:tr>
    </w:tbl>
    <w:p w14:textId="ebe7720" w14:paraId="ebe7720" w:rsidRDefault="00EB33B4" w:rsidP="00EB33B4" w:rsidR="00EB33B4">
      <w:pPr>
        <w:spacing w:after="0"/>
        <w15:collapsed w:val="false"/>
      </w:pPr>
    </w:p>
    <w:p w:rsidRDefault="00EB33B4" w:rsidP="00EB33B4" w:rsidR="00EB33B4"/>
    <w:p w:rsidRDefault="00612CB2" w:rsidP="00612CB2" w:rsidR="00612CB2">
      <w:pPr>
        <w:spacing w:after="0"/>
      </w:pPr>
    </w:p>
    <w:p w:rsidRDefault="00612CB2" w:rsidP="00612CB2" w:rsidR="00612CB2">
      <w:pPr>
        <w:spacing w:after="0"/>
        <w:jc w:val="center"/>
        <w:rPr>
          <w:lang w:val="en-AU"/>
        </w:rPr>
      </w:pPr>
      <w:r>
        <w:t>R E P U B L I K A    H R V A T S K A</w:t>
      </w:r>
    </w:p>
    <w:p w:rsidRDefault="00612CB2" w:rsidP="00612CB2" w:rsidR="00612CB2">
      <w:pPr>
        <w:spacing w:after="0"/>
        <w:jc w:val="both"/>
      </w:pPr>
    </w:p>
    <w:p w:rsidRDefault="00612CB2" w:rsidP="00612CB2" w:rsidR="00612CB2">
      <w:pPr>
        <w:pStyle w:val="Naslov2"/>
        <w:numPr>
          <w:ilvl w:val="0"/>
          <w:numId w:val="0"/>
        </w:numPr>
        <w:spacing w:after="0"/>
        <w:rPr>
          <w:rFonts w:eastAsiaTheme="minorHAnsi"/>
          <w:b w:val="false"/>
          <w:sz w:val="24"/>
          <w:szCs w:val="24"/>
        </w:rPr>
      </w:pPr>
      <w:r>
        <w:rPr>
          <w:rFonts w:eastAsiaTheme="minorHAnsi"/>
          <w:b w:val="false"/>
          <w:sz w:val="24"/>
          <w:szCs w:val="24"/>
        </w:rPr>
        <w:t>R J E Š E NJ E</w:t>
      </w:r>
    </w:p>
    <w:p w:rsidRDefault="00612CB2" w:rsidP="00612CB2" w:rsidR="00612CB2">
      <w:pPr>
        <w:spacing w:after="0"/>
      </w:pPr>
    </w:p>
    <w:p w:rsidRDefault="00612CB2" w:rsidP="00612CB2" w:rsidR="00612CB2">
      <w:pPr>
        <w:spacing w:after="0"/>
        <w:jc w:val="center"/>
      </w:pPr>
    </w:p>
    <w:p w:rsidRDefault="00E0728C" w:rsidP="00E0728C" w:rsidR="00612CB2">
      <w:pPr>
        <w:spacing w:after="0"/>
        <w:ind w:firstLine="708"/>
        <w:jc w:val="both"/>
      </w:pPr>
      <w:r w:rsidRPr="00E0728C">
        <w:t>Trgovački sud u Varaždinu, po sucu toga suda Iris Hatvalić Nemec, kao stečajnom sucu, u stečajnom predmetu nad dužnikom JASNA PAVLEKOVIĆ d.o.o, Trnovec 11, Trnovec, OIB: 56988286026,</w:t>
      </w:r>
      <w:r w:rsidR="00936A0C">
        <w:t xml:space="preserve"> zastupanom po stečajnoj upraviteljici Lidiji Lesar iz Čakovca</w:t>
      </w:r>
      <w:r w:rsidR="00EB33B4">
        <w:t xml:space="preserve">, </w:t>
      </w:r>
      <w:r w:rsidR="00936A0C" w:rsidRPr="00936A0C">
        <w:t>8. prosinca</w:t>
      </w:r>
      <w:r w:rsidRPr="00936A0C">
        <w:t xml:space="preserve"> </w:t>
      </w:r>
      <w:r w:rsidRPr="00E0728C">
        <w:t xml:space="preserve">2017.               </w:t>
      </w:r>
    </w:p>
    <w:p w:rsidRDefault="001E7D7F" w:rsidP="00612CB2" w:rsidR="001E7D7F">
      <w:pPr>
        <w:spacing w:after="0"/>
        <w:jc w:val="center"/>
      </w:pPr>
    </w:p>
    <w:p w:rsidRDefault="00612CB2" w:rsidP="00612CB2" w:rsidR="00612CB2">
      <w:pPr>
        <w:spacing w:after="0"/>
        <w:jc w:val="center"/>
        <w:rPr>
          <w:b/>
        </w:rPr>
      </w:pPr>
      <w:r>
        <w:rPr>
          <w:b/>
        </w:rPr>
        <w:t>r i j e š i o   j e</w:t>
      </w:r>
    </w:p>
    <w:p w:rsidRDefault="00936A0C" w:rsidP="00612CB2" w:rsidR="00936A0C">
      <w:pPr>
        <w:spacing w:after="0"/>
        <w:jc w:val="center"/>
        <w:rPr>
          <w:b/>
        </w:rPr>
      </w:pPr>
    </w:p>
    <w:p w:rsidRDefault="00936A0C" w:rsidP="00612CB2" w:rsidR="00936A0C">
      <w:pPr>
        <w:spacing w:after="0"/>
        <w:jc w:val="center"/>
        <w:rPr>
          <w:b/>
        </w:rPr>
      </w:pPr>
    </w:p>
    <w:p w:rsidRDefault="000911DB" w:rsidP="000911DB" w:rsidR="000911DB">
      <w:pPr>
        <w:numPr>
          <w:ilvl w:val="0"/>
          <w:numId w:val="8"/>
        </w:numPr>
        <w:spacing w:after="0"/>
        <w:jc w:val="both"/>
        <w:rPr>
          <w:rFonts w:cs="Times New Roman"/>
        </w:rPr>
      </w:pPr>
      <w:r>
        <w:rPr>
          <w:rFonts w:cs="Times New Roman"/>
        </w:rPr>
        <w:t>Privremenoj stečajnoj upraviteljici</w:t>
      </w:r>
      <w:r w:rsidRPr="0067092B">
        <w:rPr>
          <w:rFonts w:cs="Times New Roman"/>
        </w:rPr>
        <w:t xml:space="preserve"> </w:t>
      </w:r>
      <w:r w:rsidR="00EB33B4">
        <w:t>Lidiji</w:t>
      </w:r>
      <w:r w:rsidR="00EB33B4" w:rsidRPr="00370DC9">
        <w:t xml:space="preserve"> Lesar, Travnička 26, Čakovec, OIB: 29389899347</w:t>
      </w:r>
      <w:r w:rsidR="00EB33B4">
        <w:t xml:space="preserve"> </w:t>
      </w:r>
      <w:r>
        <w:rPr>
          <w:rFonts w:cs="Times New Roman"/>
        </w:rPr>
        <w:t>određuje se nagrada za rad u iznosu</w:t>
      </w:r>
      <w:r w:rsidRPr="0067092B">
        <w:rPr>
          <w:rFonts w:cs="Times New Roman"/>
        </w:rPr>
        <w:t xml:space="preserve"> od </w:t>
      </w:r>
      <w:r w:rsidRPr="008C2C43">
        <w:rPr>
          <w:rFonts w:cs="Times New Roman"/>
        </w:rPr>
        <w:t xml:space="preserve">4.000,00 </w:t>
      </w:r>
      <w:r>
        <w:rPr>
          <w:rFonts w:cs="Times New Roman"/>
        </w:rPr>
        <w:t>kn bruto.</w:t>
      </w:r>
    </w:p>
    <w:p w:rsidRDefault="000911DB" w:rsidP="000911DB" w:rsidR="000911DB">
      <w:pPr>
        <w:spacing w:after="0"/>
        <w:ind w:left="720"/>
        <w:jc w:val="both"/>
        <w:rPr>
          <w:rFonts w:cs="Times New Roman"/>
        </w:rPr>
      </w:pPr>
    </w:p>
    <w:p w:rsidRDefault="000911DB" w:rsidP="000911DB" w:rsidR="000911DB" w:rsidRPr="0067092B">
      <w:pPr>
        <w:numPr>
          <w:ilvl w:val="0"/>
          <w:numId w:val="8"/>
        </w:numPr>
        <w:spacing w:after="0"/>
        <w:jc w:val="both"/>
        <w:rPr>
          <w:rFonts w:cs="Times New Roman"/>
        </w:rPr>
      </w:pPr>
      <w:r>
        <w:rPr>
          <w:rFonts w:cs="Times New Roman"/>
        </w:rPr>
        <w:t xml:space="preserve">S razlikom zatražene nagrade za rad u iznosu od 1.000,00 kn bruto </w:t>
      </w:r>
      <w:r w:rsidR="000456D9">
        <w:rPr>
          <w:rFonts w:cs="Times New Roman"/>
        </w:rPr>
        <w:t xml:space="preserve">privremena </w:t>
      </w:r>
      <w:r>
        <w:rPr>
          <w:rFonts w:cs="Times New Roman"/>
        </w:rPr>
        <w:t>stečajna upraviteljica se odbija.</w:t>
      </w:r>
    </w:p>
    <w:p w:rsidRDefault="000911DB" w:rsidP="000911DB" w:rsidR="000911DB" w:rsidRPr="0067092B">
      <w:pPr>
        <w:spacing w:after="0"/>
        <w:ind w:left="720"/>
        <w:jc w:val="both"/>
        <w:rPr>
          <w:rFonts w:cs="Times New Roman"/>
        </w:rPr>
      </w:pPr>
    </w:p>
    <w:p w:rsidRDefault="000911DB" w:rsidP="000911DB" w:rsidR="000911DB" w:rsidRPr="0067092B">
      <w:pPr>
        <w:numPr>
          <w:ilvl w:val="0"/>
          <w:numId w:val="8"/>
        </w:numPr>
        <w:spacing w:after="0"/>
        <w:jc w:val="both"/>
        <w:rPr>
          <w:rFonts w:cs="Times New Roman"/>
        </w:rPr>
      </w:pPr>
      <w:r>
        <w:rPr>
          <w:rFonts w:cs="Times New Roman"/>
        </w:rPr>
        <w:t xml:space="preserve">Iznosi neto nagrade, pripadajućih poreza, prireza i doprinosa iz točke 1. izreke ovoga rješenja isplatit će se iz </w:t>
      </w:r>
      <w:r w:rsidR="00EC0320">
        <w:rPr>
          <w:rFonts w:cs="Times New Roman"/>
        </w:rPr>
        <w:t>sredstava uplaćenog predujma u ovom stečajnom postupku</w:t>
      </w:r>
      <w:r>
        <w:rPr>
          <w:rFonts w:cs="Times New Roman"/>
        </w:rPr>
        <w:t xml:space="preserve">, a nakon pravomoćnosti ovog rješenja. </w:t>
      </w:r>
    </w:p>
    <w:p w:rsidRDefault="000911DB" w:rsidP="000911DB" w:rsidR="000911DB" w:rsidRPr="0067092B">
      <w:pPr>
        <w:tabs>
          <w:tab w:pos="2160" w:val="num"/>
        </w:tabs>
        <w:ind w:hanging="720" w:left="2160"/>
        <w:jc w:val="both"/>
        <w:rPr>
          <w:rFonts w:cs="Times New Roman"/>
        </w:rPr>
      </w:pPr>
    </w:p>
    <w:p w:rsidRDefault="000911DB" w:rsidP="000911DB" w:rsidR="000911DB" w:rsidRPr="0067092B">
      <w:pPr>
        <w:tabs>
          <w:tab w:pos="2160" w:val="num"/>
        </w:tabs>
        <w:spacing w:after="0"/>
        <w:ind w:hanging="720" w:left="2160"/>
        <w:jc w:val="both"/>
        <w:rPr>
          <w:rFonts w:cs="Times New Roman"/>
        </w:rPr>
      </w:pPr>
      <w:r w:rsidRPr="0067092B">
        <w:rPr>
          <w:rFonts w:cs="Times New Roman"/>
        </w:rPr>
        <w:t xml:space="preserve">                                        Obrazloženje</w:t>
      </w:r>
    </w:p>
    <w:p w:rsidRDefault="000911DB" w:rsidP="000911DB" w:rsidR="000911DB" w:rsidRPr="0067092B">
      <w:pPr>
        <w:tabs>
          <w:tab w:pos="2160" w:val="num"/>
        </w:tabs>
        <w:spacing w:after="0"/>
        <w:ind w:hanging="720" w:left="2160"/>
        <w:jc w:val="both"/>
        <w:rPr>
          <w:rFonts w:cs="Times New Roman"/>
        </w:rPr>
      </w:pPr>
    </w:p>
    <w:p w:rsidRDefault="000911DB" w:rsidP="000911DB" w:rsidR="000911DB">
      <w:pPr>
        <w:spacing w:after="0"/>
        <w:ind w:firstLine="720"/>
        <w:jc w:val="both"/>
        <w:rPr>
          <w:rFonts w:cs="Times New Roman"/>
        </w:rPr>
      </w:pPr>
      <w:r w:rsidRPr="0067092B">
        <w:rPr>
          <w:rFonts w:cs="Times New Roman"/>
        </w:rPr>
        <w:t xml:space="preserve">Rješenjem ovoga suda </w:t>
      </w:r>
      <w:r w:rsidR="007163A2">
        <w:rPr>
          <w:rFonts w:cs="Times New Roman"/>
        </w:rPr>
        <w:t>broj St-723/16-4</w:t>
      </w:r>
      <w:r w:rsidRPr="0067092B">
        <w:rPr>
          <w:rFonts w:cs="Times New Roman"/>
        </w:rPr>
        <w:t xml:space="preserve"> od </w:t>
      </w:r>
      <w:r w:rsidR="007163A2">
        <w:rPr>
          <w:rFonts w:cs="Times New Roman"/>
        </w:rPr>
        <w:t>15. lipnja 2016</w:t>
      </w:r>
      <w:r w:rsidRPr="0067092B">
        <w:rPr>
          <w:rFonts w:cs="Times New Roman"/>
        </w:rPr>
        <w:t xml:space="preserve">. </w:t>
      </w:r>
      <w:r w:rsidR="007163A2">
        <w:rPr>
          <w:rFonts w:cs="Times New Roman"/>
        </w:rPr>
        <w:t>pokrenut</w:t>
      </w:r>
      <w:r w:rsidRPr="0067092B">
        <w:rPr>
          <w:rFonts w:cs="Times New Roman"/>
        </w:rPr>
        <w:t xml:space="preserve"> je  </w:t>
      </w:r>
      <w:r w:rsidR="007163A2">
        <w:rPr>
          <w:rFonts w:cs="Times New Roman"/>
        </w:rPr>
        <w:t>prethodni postupak</w:t>
      </w:r>
      <w:r w:rsidRPr="0067092B">
        <w:rPr>
          <w:rFonts w:cs="Times New Roman"/>
        </w:rPr>
        <w:t xml:space="preserve">. </w:t>
      </w:r>
    </w:p>
    <w:p w:rsidRDefault="007163A2" w:rsidP="000911DB" w:rsidR="007163A2">
      <w:pPr>
        <w:spacing w:after="0"/>
        <w:ind w:firstLine="720"/>
        <w:jc w:val="both"/>
        <w:rPr>
          <w:rFonts w:cs="Times New Roman"/>
        </w:rPr>
      </w:pPr>
    </w:p>
    <w:p w:rsidRDefault="007163A2" w:rsidP="007163A2" w:rsidR="007163A2">
      <w:pPr>
        <w:ind w:firstLine="708"/>
        <w:jc w:val="both"/>
        <w:rPr>
          <w:rFonts w:cs="Times New Roman"/>
        </w:rPr>
      </w:pPr>
      <w:r>
        <w:rPr>
          <w:rFonts w:cs="Times New Roman"/>
        </w:rPr>
        <w:t>Rješenjem broj St-723/16-14 dužniku je određena mjera osiguranja postavljanjem privremene stečajne upraviteljice Lidije Lesar kojoj je naloženo zaštititi održavati imovinu dužnika, nastaviti s vođenjem dužnikova poslovanja sve do odluke o otvaranja stečajnog postupka te ispitati mogu li se imovinom dužnika namiriti troškovi postupka.</w:t>
      </w:r>
    </w:p>
    <w:p w:rsidRDefault="00E9242F" w:rsidP="007163A2" w:rsidR="00E9242F">
      <w:pPr>
        <w:ind w:firstLine="708"/>
        <w:jc w:val="both"/>
        <w:rPr>
          <w:rFonts w:cs="Times New Roman"/>
        </w:rPr>
      </w:pPr>
      <w:r>
        <w:rPr>
          <w:rFonts w:cs="Times New Roman"/>
        </w:rPr>
        <w:t xml:space="preserve">Privremena stečajna upraviteljica dostavila je 9. ožujka 2017. Izvješće sukladno citiranom rješenju, te je pristupila na ročište održano 15. ožujka 2017. </w:t>
      </w:r>
    </w:p>
    <w:p w:rsidRDefault="00E9242F" w:rsidP="007163A2" w:rsidR="00E9242F">
      <w:pPr>
        <w:ind w:firstLine="708"/>
        <w:jc w:val="both"/>
        <w:rPr>
          <w:rFonts w:cs="Times New Roman"/>
        </w:rPr>
      </w:pPr>
      <w:r>
        <w:rPr>
          <w:rFonts w:cs="Times New Roman"/>
        </w:rPr>
        <w:t xml:space="preserve">Podneskom od 15. ožujka 2017. privremena stečajna upraviteljica zatražila je određivanje nagradu u skladu s točkom 4. Uredbe o kriterijima i načinu obračuna i plaćanja </w:t>
      </w:r>
      <w:r>
        <w:rPr>
          <w:rFonts w:cs="Times New Roman"/>
        </w:rPr>
        <w:lastRenderedPageBreak/>
        <w:t>nagrade stečajnim upraviteljima (NN broj 105/15, dalje: Uredba) u bruto iznosu od 5.000,00 kn.</w:t>
      </w:r>
    </w:p>
    <w:p w:rsidRDefault="000911DB" w:rsidP="000911DB" w:rsidR="000911DB">
      <w:pPr>
        <w:tabs>
          <w:tab w:pos="709" w:val="num"/>
        </w:tabs>
        <w:jc w:val="both"/>
        <w:rPr>
          <w:rFonts w:cs="Times New Roman"/>
        </w:rPr>
      </w:pPr>
      <w:r w:rsidRPr="0067092B">
        <w:rPr>
          <w:rFonts w:cs="Times New Roman"/>
        </w:rPr>
        <w:tab/>
      </w:r>
      <w:r>
        <w:rPr>
          <w:rFonts w:cs="Times New Roman"/>
        </w:rPr>
        <w:t xml:space="preserve">Prijedlog </w:t>
      </w:r>
      <w:r w:rsidR="000456D9">
        <w:rPr>
          <w:rFonts w:cs="Times New Roman"/>
        </w:rPr>
        <w:t xml:space="preserve">privremene </w:t>
      </w:r>
      <w:r>
        <w:rPr>
          <w:rFonts w:cs="Times New Roman"/>
        </w:rPr>
        <w:t>stečajn</w:t>
      </w:r>
      <w:r w:rsidR="000456D9">
        <w:rPr>
          <w:rFonts w:cs="Times New Roman"/>
        </w:rPr>
        <w:t>e</w:t>
      </w:r>
      <w:r>
        <w:rPr>
          <w:rFonts w:cs="Times New Roman"/>
        </w:rPr>
        <w:t xml:space="preserve"> upravitelj</w:t>
      </w:r>
      <w:r w:rsidR="000456D9">
        <w:rPr>
          <w:rFonts w:cs="Times New Roman"/>
        </w:rPr>
        <w:t>ice za</w:t>
      </w:r>
      <w:r>
        <w:rPr>
          <w:rFonts w:cs="Times New Roman"/>
        </w:rPr>
        <w:t xml:space="preserve"> određivanjem nagrade je osnovan, ali ne u zatraženom iznosu. </w:t>
      </w:r>
    </w:p>
    <w:p w:rsidRDefault="00E9242F" w:rsidP="000911DB" w:rsidR="00E9242F" w:rsidRPr="0067092B">
      <w:pPr>
        <w:tabs>
          <w:tab w:pos="709" w:val="num"/>
        </w:tabs>
        <w:jc w:val="both"/>
        <w:rPr>
          <w:rFonts w:cs="Times New Roman"/>
        </w:rPr>
      </w:pPr>
      <w:r>
        <w:rPr>
          <w:rFonts w:cs="Times New Roman"/>
        </w:rPr>
        <w:tab/>
        <w:t>Odredbom čl. 119. st. 6. Stečajnog zakona (NN 71/15) propisano je da se na privremenog stečajnog upravitelja na odgovarajući način primjenjuju odredbe Stečajnog zakona o stečajnom upravitelju</w:t>
      </w:r>
    </w:p>
    <w:p w:rsidRDefault="000911DB" w:rsidP="000911DB" w:rsidR="000911DB">
      <w:pPr>
        <w:tabs>
          <w:tab w:pos="709" w:val="num"/>
        </w:tabs>
        <w:jc w:val="both"/>
        <w:rPr>
          <w:rFonts w:cs="Times New Roman"/>
        </w:rPr>
      </w:pPr>
      <w:r w:rsidRPr="0067092B">
        <w:rPr>
          <w:rFonts w:cs="Times New Roman"/>
        </w:rPr>
        <w:tab/>
      </w:r>
      <w:r w:rsidRPr="00BE1DD0">
        <w:rPr>
          <w:rFonts w:cs="Times New Roman"/>
        </w:rPr>
        <w:t xml:space="preserve">Odredbom </w:t>
      </w:r>
      <w:r>
        <w:rPr>
          <w:rFonts w:cs="Times New Roman"/>
        </w:rPr>
        <w:t xml:space="preserve">čl. 94. SZ-a propisano je da stečajni upravitelj ima pravo na nagradu za svoj rad te na naknadu stvarnih troškova. Nagradu stečajnom upravitelju rješenjem određuje sud prema uredbi kojom Vlada Republike Hrvatske utvrđuje kriterije i način obračuna i plaćanja nagrade stečajnim upraviteljima. </w:t>
      </w:r>
    </w:p>
    <w:p w:rsidRDefault="000911DB" w:rsidP="000911DB" w:rsidR="000911DB">
      <w:pPr>
        <w:tabs>
          <w:tab w:pos="709" w:val="num"/>
        </w:tabs>
        <w:jc w:val="both"/>
        <w:rPr>
          <w:rFonts w:cs="Times New Roman"/>
        </w:rPr>
      </w:pPr>
      <w:r>
        <w:rPr>
          <w:rFonts w:cs="Times New Roman"/>
        </w:rPr>
        <w:tab/>
        <w:t>Člankom 2. Uredbe o kriterijima i načinu obračuna i plaćanja nagrade stečajnim upraviteljima (NN broj 105/15, dalje: Uredba) propisano je da stečajni upravitelj ima pravo na nagradu za obavljene poslove</w:t>
      </w:r>
      <w:r w:rsidR="00E9242F">
        <w:rPr>
          <w:rFonts w:cs="Times New Roman"/>
        </w:rPr>
        <w:t>.</w:t>
      </w:r>
    </w:p>
    <w:p w:rsidRDefault="00E9242F" w:rsidP="000911DB" w:rsidR="00E9242F">
      <w:pPr>
        <w:tabs>
          <w:tab w:pos="709" w:val="num"/>
        </w:tabs>
        <w:jc w:val="both"/>
        <w:rPr>
          <w:rFonts w:cs="Times New Roman"/>
        </w:rPr>
      </w:pPr>
      <w:r>
        <w:rPr>
          <w:rFonts w:cs="Times New Roman"/>
        </w:rPr>
        <w:tab/>
        <w:t>Člankom 4. Uredbe propisano je da privremenom stečajnom upravitelju pripada pravo na jednokratnu nagradu za poslove obavljene u prethodnom postupku u iznosu od 3.000,00 kuna do 20.000,00 kuna.</w:t>
      </w:r>
      <w:r w:rsidR="000456D9">
        <w:rPr>
          <w:rFonts w:cs="Times New Roman"/>
        </w:rPr>
        <w:t xml:space="preserve"> N</w:t>
      </w:r>
      <w:r w:rsidR="00EC0320">
        <w:rPr>
          <w:rFonts w:cs="Times New Roman"/>
        </w:rPr>
        <w:t>agradu privremenom stečajnom upravitelju</w:t>
      </w:r>
      <w:r w:rsidR="000456D9">
        <w:rPr>
          <w:rFonts w:cs="Times New Roman"/>
        </w:rPr>
        <w:t xml:space="preserve"> </w:t>
      </w:r>
      <w:r w:rsidR="00EC0320">
        <w:rPr>
          <w:rFonts w:cs="Times New Roman"/>
        </w:rPr>
        <w:t>određuje sud vodeći računa o složenosti poslova koje je obavio.</w:t>
      </w:r>
    </w:p>
    <w:p w:rsidRDefault="000911DB" w:rsidP="00EC0320" w:rsidR="00EC0320">
      <w:pPr>
        <w:tabs>
          <w:tab w:pos="709" w:val="num"/>
        </w:tabs>
        <w:jc w:val="both"/>
        <w:rPr>
          <w:rFonts w:cs="Times New Roman"/>
        </w:rPr>
      </w:pPr>
      <w:r>
        <w:rPr>
          <w:rFonts w:cs="Times New Roman"/>
        </w:rPr>
        <w:tab/>
        <w:t xml:space="preserve"> Sud smatra da je jednokratna nagrada u iznosu od 4.000,00 kn bruto primjerena izvršenim poslovima </w:t>
      </w:r>
      <w:r w:rsidR="00EC0320">
        <w:rPr>
          <w:rFonts w:cs="Times New Roman"/>
        </w:rPr>
        <w:t xml:space="preserve">privremenog </w:t>
      </w:r>
      <w:r>
        <w:rPr>
          <w:rFonts w:cs="Times New Roman"/>
        </w:rPr>
        <w:t xml:space="preserve">stečajnog upravitelja </w:t>
      </w:r>
      <w:r w:rsidRPr="00BC57ED">
        <w:rPr>
          <w:rFonts w:cs="Times New Roman"/>
        </w:rPr>
        <w:t>u ovom stečajnom postupku</w:t>
      </w:r>
      <w:r>
        <w:rPr>
          <w:rFonts w:cs="Times New Roman"/>
        </w:rPr>
        <w:t>,</w:t>
      </w:r>
      <w:r w:rsidRPr="00BC57ED">
        <w:rPr>
          <w:rFonts w:cs="Times New Roman"/>
        </w:rPr>
        <w:t xml:space="preserve"> obzirom se radi</w:t>
      </w:r>
      <w:r w:rsidR="00EC0320">
        <w:rPr>
          <w:rFonts w:cs="Times New Roman"/>
        </w:rPr>
        <w:t>lo</w:t>
      </w:r>
      <w:r w:rsidRPr="00BC57ED">
        <w:rPr>
          <w:rFonts w:cs="Times New Roman"/>
        </w:rPr>
        <w:t xml:space="preserve"> o stečajnom postupku manjeg obujma i nižeg stupnja složenosti poslova</w:t>
      </w:r>
      <w:r w:rsidR="00EC0320">
        <w:rPr>
          <w:rFonts w:cs="Times New Roman"/>
        </w:rPr>
        <w:t>, u kojem je privremena stečajna upraviteljica dala detaljnu analizu stanja imovine i obveza dužnika, te ocjenu mogu li se imovinom dužnika pokriti troškovi stečajnog postupka.</w:t>
      </w:r>
      <w:r w:rsidRPr="00BC57ED">
        <w:rPr>
          <w:rFonts w:cs="Times New Roman"/>
        </w:rPr>
        <w:t xml:space="preserve"> </w:t>
      </w:r>
    </w:p>
    <w:p w:rsidRDefault="00EC0320" w:rsidP="00EC0320" w:rsidR="000911DB">
      <w:pPr>
        <w:tabs>
          <w:tab w:pos="709" w:val="num"/>
        </w:tabs>
        <w:jc w:val="both"/>
        <w:rPr>
          <w:rFonts w:cs="Times New Roman"/>
        </w:rPr>
      </w:pPr>
      <w:r>
        <w:rPr>
          <w:rFonts w:cs="Times New Roman"/>
        </w:rPr>
        <w:tab/>
        <w:t xml:space="preserve">Slijedom iznijetog </w:t>
      </w:r>
      <w:r w:rsidR="000911DB">
        <w:rPr>
          <w:rFonts w:cs="Times New Roman"/>
        </w:rPr>
        <w:t>odlučeno je kao u izreci ovog rješenja pod točkom 1., dok je zahtjev stečajnog upravitelja za određivanje nagrade preko iznosa od 4.000,00 kn bruto valjalo odbiti.</w:t>
      </w:r>
    </w:p>
    <w:p w:rsidRDefault="00EA4480" w:rsidP="00EB33B4" w:rsidR="00CF58A0" w:rsidRPr="007C1AED">
      <w:pPr>
        <w:tabs>
          <w:tab w:pos="709" w:val="num"/>
        </w:tabs>
        <w:jc w:val="center"/>
        <w:rPr>
          <w:rFonts w:cs="Times New Roman"/>
        </w:rPr>
      </w:pPr>
      <w:r>
        <w:rPr>
          <w:rFonts w:cs="Times New Roman"/>
        </w:rPr>
        <w:t xml:space="preserve">U Varaždinu, </w:t>
      </w:r>
      <w:r w:rsidR="00EC0320">
        <w:rPr>
          <w:rFonts w:cs="Times New Roman"/>
        </w:rPr>
        <w:t>8. prosinca</w:t>
      </w:r>
      <w:r w:rsidR="00772FD4">
        <w:rPr>
          <w:rFonts w:cs="Times New Roman"/>
        </w:rPr>
        <w:t xml:space="preserve"> 2017</w:t>
      </w:r>
      <w:r w:rsidRPr="007C1AED">
        <w:rPr>
          <w:rFonts w:cs="Times New Roman"/>
        </w:rPr>
        <w:t>.</w:t>
      </w:r>
    </w:p>
    <w:p w:rsidRDefault="00EA4480" w:rsidP="00EA4480" w:rsidR="00EA4480" w:rsidRPr="007C1AED">
      <w:pPr>
        <w:ind w:firstLine="720"/>
        <w:jc w:val="both"/>
        <w:rPr>
          <w:rFonts w:cs="Times New Roman"/>
        </w:rPr>
      </w:pP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001E7D7F">
        <w:rPr>
          <w:rFonts w:cs="Times New Roman"/>
        </w:rPr>
        <w:t xml:space="preserve"> </w:t>
      </w:r>
      <w:r w:rsidR="00EB33B4">
        <w:rPr>
          <w:rFonts w:cs="Times New Roman"/>
        </w:rPr>
        <w:t xml:space="preserve">          </w:t>
      </w:r>
      <w:r w:rsidR="00EB33B4" w:rsidRPr="007C1AED">
        <w:rPr>
          <w:rFonts w:cs="Times New Roman"/>
        </w:rPr>
        <w:t>Sudac</w:t>
      </w:r>
      <w:r w:rsidRPr="007C1AED">
        <w:rPr>
          <w:rFonts w:cs="Times New Roman"/>
        </w:rPr>
        <w:t>:</w:t>
      </w:r>
    </w:p>
    <w:p w:rsidRDefault="00EA4480" w:rsidP="00D11803" w:rsidR="00EA4480">
      <w:pPr>
        <w:ind w:firstLine="720"/>
        <w:jc w:val="both"/>
        <w:rPr>
          <w:rFonts w:cs="Times New Roman"/>
        </w:rPr>
      </w:pPr>
      <w:r w:rsidRPr="007C1AED">
        <w:rPr>
          <w:rFonts w:cs="Times New Roman"/>
        </w:rPr>
        <w:t xml:space="preserve"> </w:t>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t xml:space="preserve">          Iris Hatvalić Nemec</w:t>
      </w:r>
      <w:r w:rsidR="00CF58A0">
        <w:rPr>
          <w:rFonts w:cs="Times New Roman"/>
        </w:rPr>
        <w:t xml:space="preserve"> </w:t>
      </w:r>
    </w:p>
    <w:p w:rsidRDefault="00EB33B4" w:rsidP="00EB33B4" w:rsidR="00EB33B4" w:rsidRPr="007C1AED">
      <w:pPr>
        <w:ind w:firstLine="720" w:left="3528"/>
        <w:jc w:val="both"/>
        <w:rPr>
          <w:rFonts w:cs="Times New Roman"/>
        </w:rPr>
      </w:pPr>
    </w:p>
    <w:p w:rsidRDefault="00EA4480" w:rsidP="000456D9" w:rsidR="00EA4480" w:rsidRPr="007C1AED">
      <w:pPr>
        <w:spacing w:after="0"/>
        <w:jc w:val="both"/>
        <w:rPr>
          <w:rFonts w:cs="Times New Roman"/>
        </w:rPr>
      </w:pPr>
      <w:r w:rsidRPr="007C1AED">
        <w:rPr>
          <w:rFonts w:cs="Times New Roman"/>
        </w:rPr>
        <w:tab/>
        <w:t>Pouka o pravnom lijeku:</w:t>
      </w:r>
    </w:p>
    <w:p w:rsidRDefault="00EA4480" w:rsidP="000456D9" w:rsidR="001145A6">
      <w:pPr>
        <w:spacing w:after="0"/>
        <w:jc w:val="both"/>
        <w:rPr>
          <w:rFonts w:cs="Times New Roman"/>
        </w:rPr>
      </w:pPr>
      <w:r w:rsidRPr="007C1AED">
        <w:rPr>
          <w:rFonts w:cs="Times New Roman"/>
        </w:rPr>
        <w:tab/>
      </w:r>
      <w:r w:rsidR="001145A6" w:rsidRPr="0067092B">
        <w:rPr>
          <w:rFonts w:cs="Times New Roman"/>
        </w:rPr>
        <w:t>Protiv ov</w:t>
      </w:r>
      <w:r w:rsidR="001145A6">
        <w:rPr>
          <w:rFonts w:cs="Times New Roman"/>
        </w:rPr>
        <w:t xml:space="preserve">og rješenja </w:t>
      </w:r>
      <w:r w:rsidR="000456D9">
        <w:rPr>
          <w:rFonts w:cs="Times New Roman"/>
        </w:rPr>
        <w:t>dopuštena je žalba</w:t>
      </w:r>
      <w:r w:rsidR="001145A6" w:rsidRPr="0067092B">
        <w:rPr>
          <w:rFonts w:cs="Times New Roman"/>
        </w:rPr>
        <w:t xml:space="preserve"> u roku od osam (8) dana od proteka osmog dana od objave na e-oglasnoj ploči suda Visokom trgovačkom sudu Republike Hrvatske u Zagrebu. Žalba se podnosi putem ovog suda pisano u tri (3) primjerka.</w:t>
      </w:r>
    </w:p>
    <w:p w:rsidRDefault="00EB33B4" w:rsidP="000456D9" w:rsidR="00EB33B4" w:rsidRPr="0067092B">
      <w:pPr>
        <w:spacing w:after="0"/>
        <w:jc w:val="both"/>
        <w:rPr>
          <w:rFonts w:cs="Times New Roman"/>
        </w:rPr>
      </w:pPr>
    </w:p>
    <w:p w:rsidRDefault="00EA4480" w:rsidP="00EB33B4" w:rsidR="00EA4480" w:rsidRPr="00CF58A0">
      <w:pPr>
        <w:spacing w:after="0"/>
        <w:jc w:val="both"/>
        <w:rPr>
          <w:rFonts w:cs="Times New Roman"/>
        </w:rPr>
      </w:pPr>
      <w:r w:rsidRPr="007C1AED">
        <w:rPr>
          <w:rFonts w:cs="Times New Roman"/>
        </w:rPr>
        <w:t>DNA:</w:t>
      </w:r>
    </w:p>
    <w:p w:rsidRDefault="00AA669B" w:rsidP="00EB33B4" w:rsidR="00EA4480" w:rsidRPr="00CF58A0">
      <w:pPr>
        <w:numPr>
          <w:ilvl w:val="0"/>
          <w:numId w:val="4"/>
        </w:numPr>
        <w:spacing w:after="0"/>
        <w:jc w:val="both"/>
        <w:rPr>
          <w:rFonts w:cs="Times New Roman"/>
        </w:rPr>
      </w:pPr>
      <w:r>
        <w:rPr>
          <w:rFonts w:cs="Times New Roman"/>
        </w:rPr>
        <w:t>stečajna</w:t>
      </w:r>
      <w:r w:rsidR="00EA4480" w:rsidRPr="00CF58A0">
        <w:rPr>
          <w:rFonts w:cs="Times New Roman"/>
        </w:rPr>
        <w:t xml:space="preserve"> upravitelj</w:t>
      </w:r>
      <w:r>
        <w:rPr>
          <w:rFonts w:cs="Times New Roman"/>
        </w:rPr>
        <w:t>ica</w:t>
      </w:r>
      <w:r w:rsidR="001E7D7F" w:rsidRPr="00CF58A0">
        <w:rPr>
          <w:rFonts w:cs="Times New Roman"/>
        </w:rPr>
        <w:t xml:space="preserve"> </w:t>
      </w:r>
      <w:r w:rsidRPr="00AA669B">
        <w:rPr>
          <w:rFonts w:cs="Times New Roman"/>
        </w:rPr>
        <w:t>Lidija Lesar</w:t>
      </w:r>
    </w:p>
    <w:p w:rsidRDefault="004B6C26" w:rsidP="00EB33B4" w:rsidR="00F006C7" w:rsidRPr="00EB33B4">
      <w:pPr>
        <w:numPr>
          <w:ilvl w:val="0"/>
          <w:numId w:val="4"/>
        </w:numPr>
        <w:spacing w:after="0"/>
        <w:jc w:val="both"/>
        <w:rPr>
          <w:rFonts w:cs="Times New Roman"/>
        </w:rPr>
      </w:pPr>
      <w:r w:rsidRPr="00CF58A0">
        <w:rPr>
          <w:rFonts w:cs="Times New Roman"/>
        </w:rPr>
        <w:t>e- oglasna ploča suda</w:t>
      </w:r>
      <w:r w:rsidR="00EA4480" w:rsidRPr="00CF58A0">
        <w:rPr>
          <w:rFonts w:cs="Times New Roman"/>
        </w:rPr>
        <w:t xml:space="preserve"> </w:t>
      </w:r>
    </w:p>
    <w:sectPr w:rsidR="00F006C7" w:rsidRPr="00EB33B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728C" w:rsidP="00E0728C" w:rsidR="00E0728C">
      <w:pPr>
        <w:spacing w:after="0"/>
      </w:pPr>
      <w:r>
        <w:separator/>
      </w:r>
    </w:p>
  </w:endnote>
  <w:endnote w:id="0" w:type="continuationSeparator">
    <w:p w:rsidRDefault="00E0728C" w:rsidP="00E0728C" w:rsidR="00E0728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728C" w:rsidP="00E0728C" w:rsidR="00E0728C">
      <w:pPr>
        <w:spacing w:after="0"/>
      </w:pPr>
      <w:r>
        <w:separator/>
      </w:r>
    </w:p>
  </w:footnote>
  <w:footnote w:id="0" w:type="continuationSeparator">
    <w:p w:rsidRDefault="00E0728C" w:rsidP="00E0728C" w:rsidR="00E0728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013266"/>
      <w:docPartObj>
        <w:docPartGallery w:val="Page Numbers (Top of Page)"/>
        <w:docPartUnique/>
      </w:docPartObj>
    </w:sdtPr>
    <w:sdtEndPr/>
    <w:sdtContent>
      <w:p w:rsidRDefault="00E0728C" w:rsidR="00E0728C">
        <w:pPr>
          <w:pStyle w:val="Zaglavlje"/>
          <w:jc w:val="center"/>
        </w:pPr>
        <w:r>
          <w:fldChar w:fldCharType="begin"/>
        </w:r>
        <w:r>
          <w:instrText>PAGE   \* MERGEFORMAT</w:instrText>
        </w:r>
        <w:r>
          <w:fldChar w:fldCharType="separate"/>
        </w:r>
        <w:r w:rsidR="00571DEA">
          <w:rPr>
            <w:noProof/>
          </w:rPr>
          <w:t>1</w:t>
        </w:r>
        <w:r>
          <w:fldChar w:fldCharType="end"/>
        </w:r>
      </w:p>
    </w:sdtContent>
  </w:sdt>
  <w:p w:rsidRDefault="00E0728C" w:rsidP="00E0728C" w:rsidR="00E0728C">
    <w:pPr>
      <w:pStyle w:val="SudSjedite"/>
    </w:pPr>
    <w:r>
      <w:t xml:space="preserve">                                                                                                    </w:t>
    </w:r>
    <w:r w:rsidR="00EB33B4">
      <w:t xml:space="preserve">   Poslovni broj: 4 St-723/16-25</w:t>
    </w:r>
  </w:p>
  <w:p w:rsidRDefault="00E0728C" w:rsidR="00E072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1">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
    <w:nsid w:val="2AAC3093"/>
    <w:multiLevelType w:val="hybridMultilevel"/>
    <w:tmpl w:val="BA2EFABA"/>
    <w:lvl w:tplc="73F62F4A" w:ilvl="0">
      <w:start w:val="2"/>
      <w:numFmt w:val="upperRoman"/>
      <w:lvlText w:val="%1."/>
      <w:lvlJc w:val="left"/>
      <w:pPr>
        <w:tabs>
          <w:tab w:pos="794" w:val="num"/>
        </w:tabs>
        <w:ind w:firstLine="851" w:left="0"/>
      </w:pPr>
      <w:rPr>
        <w:rFonts w:cs="Times New Roman" w:hAnsi="Times New Roman" w:ascii="Times New Roman" w:hint="default"/>
        <w:sz w:val="22"/>
        <w:szCs w:val="22"/>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4">
    <w:nsid w:val="3C5077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7">
    <w:nsid w:val="578E3934"/>
    <w:multiLevelType w:val="hybridMultilevel"/>
    <w:tmpl w:val="680AD6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5"/>
  </w:num>
  <w:num w:numId="6">
    <w:abstractNumId w:val="3"/>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70D"/>
    <w:rsid w:val="00042E49"/>
    <w:rsid w:val="000456D9"/>
    <w:rsid w:val="000911DB"/>
    <w:rsid w:val="000D1F2B"/>
    <w:rsid w:val="001145A6"/>
    <w:rsid w:val="00136222"/>
    <w:rsid w:val="001E7D7F"/>
    <w:rsid w:val="0020439D"/>
    <w:rsid w:val="002A482A"/>
    <w:rsid w:val="00311DCD"/>
    <w:rsid w:val="00364536"/>
    <w:rsid w:val="004350CE"/>
    <w:rsid w:val="00471217"/>
    <w:rsid w:val="004B6C26"/>
    <w:rsid w:val="00571DEA"/>
    <w:rsid w:val="00612CB2"/>
    <w:rsid w:val="0062570D"/>
    <w:rsid w:val="00675E88"/>
    <w:rsid w:val="006C27A2"/>
    <w:rsid w:val="007163A2"/>
    <w:rsid w:val="00772FD4"/>
    <w:rsid w:val="00936A0C"/>
    <w:rsid w:val="00AA669B"/>
    <w:rsid w:val="00AC2128"/>
    <w:rsid w:val="00B76BC1"/>
    <w:rsid w:val="00CA75C6"/>
    <w:rsid w:val="00CF58A0"/>
    <w:rsid w:val="00D11803"/>
    <w:rsid w:val="00D139C3"/>
    <w:rsid w:val="00E0728C"/>
    <w:rsid w:val="00E9242F"/>
    <w:rsid w:val="00EA4480"/>
    <w:rsid w:val="00EB33B4"/>
    <w:rsid w:val="00EC0320"/>
    <w:rsid w:val="00F006C7"/>
    <w:rsid w:val="00FE0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CB2"/>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12CB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612CB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612CB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12CB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12CB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12CB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12CB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12CB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12CB2"/>
    <w:rPr>
      <w:rFonts w:eastAsia="Times New Roman" w:hAnsi="Arial" w:ascii="Arial"/>
      <w:i/>
      <w:noProof/>
      <w:kern w:val="18"/>
      <w:sz w:val="18"/>
      <w:szCs w:val="24"/>
      <w:lang w:eastAsia="hr-HR"/>
    </w:rPr>
  </w:style>
  <w:style w:customStyle="true" w:styleId="GrbRH" w:type="paragraph">
    <w:name w:val="GrbRH"/>
    <w:basedOn w:val="Normal"/>
    <w:rsid w:val="00612CB2"/>
    <w:pPr>
      <w:spacing w:after="60"/>
    </w:pPr>
    <w:rPr>
      <w:noProof/>
      <w:sz w:val="16"/>
      <w:szCs w:val="16"/>
    </w:rPr>
  </w:style>
  <w:style w:customStyle="true" w:styleId="NaslovdokumentaChar" w:type="character">
    <w:name w:val="Naslov_dokumenta Char"/>
    <w:basedOn w:val="Zadanifontodlomka"/>
    <w:link w:val="Naslovdokumenta"/>
    <w:locked/>
    <w:rsid w:val="00612CB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true" w:styleId="SudNaziv" w:type="paragraph">
    <w:name w:val="Sud_Naziv"/>
    <w:basedOn w:val="Normal"/>
    <w:rsid w:val="00612CB2"/>
    <w:pPr>
      <w:spacing w:after="0"/>
    </w:pPr>
    <w:rPr>
      <w:b/>
      <w:noProof/>
    </w:rPr>
  </w:style>
  <w:style w:customStyle="true"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612CB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CB2"/>
    <w:rPr>
      <w:rFonts w:cs="Tahoma" w:hAnsi="Tahoma" w:ascii="Tahoma"/>
      <w:sz w:val="16"/>
      <w:szCs w:val="16"/>
    </w:rPr>
  </w:style>
  <w:style w:styleId="Odlomakpopisa" w:type="paragraph">
    <w:name w:val="List Paragraph"/>
    <w:basedOn w:val="Normal"/>
    <w:uiPriority w:val="34"/>
    <w:qFormat/>
    <w:rsid w:val="00311DCD"/>
    <w:pPr>
      <w:ind w:left="720"/>
      <w:contextualSpacing/>
    </w:pPr>
  </w:style>
  <w:style w:customStyle="true"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true" w:styleId="ZaglavljeChar" w:type="character">
    <w:name w:val="Zaglavlje Char"/>
    <w:basedOn w:val="Zadanifontodlomka"/>
    <w:link w:val="Zaglavlje"/>
    <w:uiPriority w:val="99"/>
    <w:rsid w:val="00E0728C"/>
    <w:rPr>
      <w:rFonts w:hAnsi="Times New Roman" w:asci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true" w:styleId="PodnojeChar" w:type="character">
    <w:name w:val="Podnožje Char"/>
    <w:basedOn w:val="Zadanifontodlomka"/>
    <w:link w:val="Podnoje"/>
    <w:uiPriority w:val="99"/>
    <w:rsid w:val="00E0728C"/>
    <w:rPr>
      <w:rFonts w:hAnsi="Times New Roman" w:ascii="Times New Roman"/>
      <w:sz w:val="24"/>
      <w:szCs w:val="24"/>
    </w:rPr>
  </w:style>
  <w:style w:styleId="Tekstrezerviranogmjesta" w:type="character">
    <w:name w:val="Placeholder Text"/>
    <w:basedOn w:val="Zadanifontodlomka"/>
    <w:uiPriority w:val="99"/>
    <w:semiHidden/>
    <w:rsid w:val="00571DEA"/>
    <w:rPr>
      <w:color w:val="808080"/>
      <w:bdr w:space="0" w:sz="0" w:color="auto" w:val="none"/>
      <w:shd w:fill="auto" w:color="auto" w:val="clear"/>
    </w:rPr>
  </w:style>
  <w:style w:customStyle="true" w:styleId="eSPISCCParagraphDefaultFont" w:type="character">
    <w:name w:val="eSPIS_CC_Paragraph Default Font"/>
    <w:basedOn w:val="Zadanifontodlomka"/>
    <w:rsid w:val="00571D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DEA"/>
    <w:rPr>
      <w:bdr w:space="0" w:sz="0" w:color="auto" w:val="none"/>
      <w:shd w:fill="FFFFCC" w:color="auto" w:val="clear"/>
      <w:lang w:val="hr-HR"/>
    </w:rPr>
  </w:style>
  <w:style w:customStyle="true" w:styleId="PozadinaSvijetloCrvena" w:type="character">
    <w:name w:val="Pozadina_SvijetloCrvena"/>
    <w:basedOn w:val="eSPISCCParagraphDefaultFont"/>
    <w:rsid w:val="00571D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D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CB2"/>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12CB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612CB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612CB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12CB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12CB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12CB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12CB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12CB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12CB2"/>
    <w:rPr>
      <w:rFonts w:ascii="Arial" w:eastAsia="Times New Roman" w:hAnsi="Arial"/>
      <w:i/>
      <w:noProof/>
      <w:kern w:val="18"/>
      <w:sz w:val="18"/>
      <w:szCs w:val="24"/>
      <w:lang w:eastAsia="hr-HR"/>
    </w:rPr>
  </w:style>
  <w:style w:customStyle="1" w:styleId="GrbRH" w:type="paragraph">
    <w:name w:val="GrbRH"/>
    <w:basedOn w:val="Normal"/>
    <w:rsid w:val="00612CB2"/>
    <w:pPr>
      <w:spacing w:after="60"/>
    </w:pPr>
    <w:rPr>
      <w:noProof/>
      <w:sz w:val="16"/>
      <w:szCs w:val="16"/>
    </w:rPr>
  </w:style>
  <w:style w:customStyle="1" w:styleId="NaslovdokumentaChar" w:type="character">
    <w:name w:val="Naslov_dokumenta Char"/>
    <w:basedOn w:val="Zadanifontodlomka"/>
    <w:link w:val="Naslovdokumenta"/>
    <w:locked/>
    <w:rsid w:val="00612CB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1" w:styleId="SudNaziv" w:type="paragraph">
    <w:name w:val="Sud_Naziv"/>
    <w:basedOn w:val="Normal"/>
    <w:rsid w:val="00612CB2"/>
    <w:pPr>
      <w:spacing w:after="0"/>
    </w:pPr>
    <w:rPr>
      <w:b/>
      <w:noProof/>
    </w:rPr>
  </w:style>
  <w:style w:customStyle="1"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612CB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CB2"/>
    <w:rPr>
      <w:rFonts w:ascii="Tahoma" w:cs="Tahoma" w:hAnsi="Tahoma"/>
      <w:sz w:val="16"/>
      <w:szCs w:val="16"/>
    </w:rPr>
  </w:style>
  <w:style w:styleId="Odlomakpopisa" w:type="paragraph">
    <w:name w:val="List Paragraph"/>
    <w:basedOn w:val="Normal"/>
    <w:uiPriority w:val="34"/>
    <w:qFormat/>
    <w:rsid w:val="00311DCD"/>
    <w:pPr>
      <w:ind w:left="720"/>
      <w:contextualSpacing/>
    </w:pPr>
  </w:style>
  <w:style w:customStyle="1"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1" w:styleId="ZaglavljeChar" w:type="character">
    <w:name w:val="Zaglavlje Char"/>
    <w:basedOn w:val="Zadanifontodlomka"/>
    <w:link w:val="Zaglavlje"/>
    <w:uiPriority w:val="99"/>
    <w:rsid w:val="00E0728C"/>
    <w:rPr>
      <w:rFonts w:ascii="Times New Roman" w:hAns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1" w:styleId="PodnojeChar" w:type="character">
    <w:name w:val="Podnožje Char"/>
    <w:basedOn w:val="Zadanifontodlomka"/>
    <w:link w:val="Podnoje"/>
    <w:uiPriority w:val="99"/>
    <w:rsid w:val="00E0728C"/>
    <w:rPr>
      <w:rFonts w:ascii="Times New Roman" w:hAnsi="Times New Roman"/>
      <w:sz w:val="24"/>
      <w:szCs w:val="24"/>
    </w:rPr>
  </w:style>
  <w:style w:styleId="Tekstrezerviranogmjesta" w:type="character">
    <w:name w:val="Placeholder Text"/>
    <w:basedOn w:val="Zadanifontodlomka"/>
    <w:uiPriority w:val="99"/>
    <w:semiHidden/>
    <w:rsid w:val="00571DEA"/>
    <w:rPr>
      <w:color w:val="808080"/>
      <w:bdr w:color="auto" w:space="0" w:sz="0" w:val="none"/>
      <w:shd w:color="auto" w:fill="auto" w:val="clear"/>
    </w:rPr>
  </w:style>
  <w:style w:customStyle="1" w:styleId="eSPISCCParagraphDefaultFont" w:type="character">
    <w:name w:val="eSPIS_CC_Paragraph Default Font"/>
    <w:basedOn w:val="Zadanifontodlomka"/>
    <w:rsid w:val="00571D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DEA"/>
    <w:rPr>
      <w:bdr w:color="auto" w:space="0" w:sz="0" w:val="none"/>
      <w:shd w:color="auto" w:fill="FFFFCC" w:val="clear"/>
      <w:lang w:val="hr-HR"/>
    </w:rPr>
  </w:style>
  <w:style w:customStyle="1" w:styleId="PozadinaSvijetloCrvena" w:type="character">
    <w:name w:val="Pozadina_SvijetloCrvena"/>
    <w:basedOn w:val="eSPISCCParagraphDefaultFont"/>
    <w:rsid w:val="00571D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D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9850097">
      <w:bodyDiv w:val="true"/>
      <w:marLeft w:val="0"/>
      <w:marRight w:val="0"/>
      <w:marTop w:val="0"/>
      <w:marBottom w:val="0"/>
      <w:divBdr>
        <w:top w:space="0" w:sz="0" w:color="auto" w:val="none"/>
        <w:left w:space="0" w:sz="0" w:color="auto" w:val="none"/>
        <w:bottom w:space="0" w:sz="0" w:color="auto" w:val="none"/>
        <w:right w:space="0" w:sz="0" w:color="auto" w:val="none"/>
      </w:divBdr>
    </w:div>
    <w:div w:id="1462528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travnja 2017.</izvorni_sadrzaj>
    <derivirana_varijabla naziv="DomainObject.Predmet.DatumRjesavanja_1">28.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Iris</izvorni_sadrzaj>
    <derivirana_varijabla naziv="DomainObject.Predmet.PredmetRijesio.Ime_1">Iris</derivirana_varijabla>
  </DomainObject.Predmet.PredmetRijesio.Ime>
  <DomainObject.Predmet.PredmetRijesio.Oib>
    <izvorni_sadrzaj>42325015298</izvorni_sadrzaj>
    <derivirana_varijabla naziv="DomainObject.Predmet.PredmetRijesio.Oib_1">42325015298</derivirana_varijabla>
  </DomainObject.Predmet.PredmetRijesio.Oib>
  <DomainObject.Predmet.PredmetRijesio.Prezime>
    <izvorni_sadrzaj>Hatvalić Nemec</izvorni_sadrzaj>
    <derivirana_varijabla naziv="DomainObject.Predmet.PredmetRijesio.Prezime_1">Hatvalić Nemec</derivirana_varijabla>
  </DomainObject.Predmet.PredmetRijesio.Prezime>
  <DomainObject.Predmet.PrimjedbaSuca>
    <izvorni_sadrzaj/>
    <derivirana_varijabla naziv="DomainObject.Predmet.PrimjedbaSuca_1"/>
  </DomainObject.Predmet.PrimjedbaSuca>
  <DomainObject.Predmet.ProtustrankaFormated>
    <izvorni_sadrzaj>  JASNA PAVLEKOVIĆ društvo s ograničenom odgovornošću za trgovinu zastupanog po punomoćniku Željka Krznar</izvorni_sadrzaj>
    <derivirana_varijabla naziv="DomainObject.Predmet.ProtustrankaFormated_1">  JASNA PAVLEKOVIĆ društvo s ograničenom odgovornošću za trgovinu zastupanog po punomoćniku Željka Krznar</derivirana_varijabla>
  </DomainObject.Predmet.ProtustrankaFormated>
  <DomainObject.Predmet.ProtustrankaFormatedOIB>
    <izvorni_sadrzaj>  JASNA PAVLEKOVIĆ društvo s ograničenom odgovornošću za trgovinu, OIB 56988286026 zastupanog po punomoćniku Željka Krznar</izvorni_sadrzaj>
    <derivirana_varijabla naziv="DomainObject.Predmet.ProtustrankaFormatedOIB_1">  JASNA PAVLEKOVIĆ društvo s ograničenom odgovornošću za trgovinu, OIB 56988286026 zastupanog po punomoćniku Željka Krznar</derivirana_varijabla>
  </DomainObject.Predmet.ProtustrankaFormatedOIB>
  <DomainObject.Predmet.ProtustrankaFormatedWithAdress>
    <izvorni_sadrzaj> JASNA PAVLEKOVIĆ društvo s ograničenom odgovornošću za trgovinu, Trnovec 11, 40000 Trnovec zastupanog po punomoćniku Željka Krznar</izvorni_sadrzaj>
    <derivirana_varijabla naziv="DomainObject.Predmet.ProtustrankaFormatedWithAdress_1"> JASNA PAVLEKOVIĆ društvo s ograničenom odgovornošću za trgovinu, Trnovec 11, 40000 Trnovec zastupanog po punomoćniku Željka Krznar</derivirana_varijabla>
  </DomainObject.Predmet.ProtustrankaFormatedWithAdress>
  <DomainObject.Predmet.ProtustrankaFormatedWithAdressOIB>
    <izvorni_sadrzaj> JASNA PAVLEKOVIĆ društvo s ograničenom odgovornošću za trgovinu, OIB 56988286026, Trnovec 11, 40000 Trnovec zastupanog po punomoćniku Željka Krznar</izvorni_sadrzaj>
    <derivirana_varijabla naziv="DomainObject.Predmet.ProtustrankaFormatedWithAdressOIB_1"> JASNA PAVLEKOVIĆ društvo s ograničenom odgovornošću za trgovinu, OIB 56988286026, Trnovec 11, 40000 Trnovec zastupanog po punomoćniku Željka Krznar</derivirana_varijabla>
  </DomainObject.Predmet.ProtustrankaFormatedWithAdressOIB>
  <DomainObject.Predmet.ProtustrankaWithAdress>
    <izvorni_sadrzaj>JASNA PAVLEKOVIĆ društvo s ograničenom odgovornošću za trgovinu Trnovec 11, 40000 Trnovec</izvorni_sadrzaj>
    <derivirana_varijabla naziv="DomainObject.Predmet.ProtustrankaWithAdress_1">JASNA PAVLEKOVIĆ društvo s ograničenom odgovornošću za trgovinu Trnovec 11, 40000 Trnovec</derivirana_varijabla>
  </DomainObject.Predmet.ProtustrankaWithAdress>
  <DomainObject.Predmet.ProtustrankaWithAdressOIB>
    <izvorni_sadrzaj>JASNA PAVLEKOVIĆ društvo s ograničenom odgovornošću za trgovinu, OIB 56988286026, Trnovec 11, 40000 Trnovec</izvorni_sadrzaj>
    <derivirana_varijabla naziv="DomainObject.Predmet.ProtustrankaWithAdressOIB_1">JASNA PAVLEKOVIĆ društvo s ograničenom odgovornošću za trgovinu, OIB 56988286026, Trnovec 11, 40000 Trnovec</derivirana_varijabla>
  </DomainObject.Predmet.ProtustrankaWithAdressOIB>
  <DomainObject.Predmet.ProtustrankaNazivFormated>
    <izvorni_sadrzaj>JASNA PAVLEKOVIĆ društvo s ograničenom odgovornošću za trgovinu</izvorni_sadrzaj>
    <derivirana_varijabla naziv="DomainObject.Predmet.ProtustrankaNazivFormated_1">JASNA PAVLEKOVIĆ društvo s ograničenom odgovornošću za trgovinu</derivirana_varijabla>
  </DomainObject.Predmet.ProtustrankaNazivFormated>
  <DomainObject.Predmet.ProtustrankaNazivFormatedOIB>
    <izvorni_sadrzaj>JASNA PAVLEKOVIĆ društvo s ograničenom odgovornošću za trgovinu, OIB 56988286026</izvorni_sadrzaj>
    <derivirana_varijabla naziv="DomainObject.Predmet.ProtustrankaNazivFormatedOIB_1">JASNA PAVLEKOVIĆ društvo s ograničenom odgovornošću za trgovinu, OIB 56988286026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SJEVERNA HRVATSKA zastupanog po punomoćniku Županijsko državno odvjetništvo u Varaždinu</izvorni_sadrzaj>
    <derivirana_varijabla naziv="DomainObject.Predmet.StrankaFormated_1">  RH MF POREZNA UPRAVA PODRUČNI URED SJEVERNA HRVATSKA zastupanog po punomoćniku Županijsko državno odvjetništvo u Varaždinu</derivirana_varijabla>
  </DomainObject.Predmet.StrankaFormated>
  <DomainObject.Predmet.StrankaFormatedOIB>
    <izvorni_sadrzaj>  RH MF POREZNA UPRAVA PODRUČNI URED SJEVERNA HRVATSKA, OIB 18683136487 zastupanog po punomoćniku Županijsko državno odvjetništvo u Varaždinu</izvorni_sadrzaj>
    <derivirana_varijabla naziv="DomainObject.Predmet.StrankaFormatedOIB_1">  RH MF POREZNA UPRAVA PODRUČNI URED SJEVERNA HRVATSKA, OIB 18683136487 zastupanog po punomoćniku Županijsko državno odvjetništvo u Varaždinu</derivirana_varijabla>
  </DomainObject.Predmet.StrankaFormatedOIB>
  <DomainObject.Predmet.StrankaFormatedWithAdress>
    <izvorni_sadrzaj> RH MF POREZNA UPRAVA PODRUČNI URED SJEVERNA HRVATSKA, Graberje 1, 42000 Varaždin zastupanog po punomoćniku Županijsko državno odvjetništvo u Varaždinu</izvorni_sadrzaj>
    <derivirana_varijabla naziv="DomainObject.Predmet.StrankaFormatedWithAdress_1"> RH MF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MF POREZNA UPRAVA PODRUČNI URED SJEVERNA HRVATSKA, OIB 18683136487, Graberje 1, 42000 Varaždin zastupanog po punomoćniku Županijsko državno odvjetništvo u Varaždinu</izvorni_sadrzaj>
    <derivirana_varijabla naziv="DomainObject.Predmet.StrankaFormatedWithAdressOIB_1"> RH MF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MF POREZNA UPRAVA PODRUČNI URED SJEVERNA HRVATSKA Graberje 1,42000 Varaždin</izvorni_sadrzaj>
    <derivirana_varijabla naziv="DomainObject.Predmet.StrankaWithAdress_1">RH MF POREZNA UPRAVA PODRUČNI URED SJEVERNA HRVATSKA Graberje 1,42000 Varaždin</derivirana_varijabla>
  </DomainObject.Predmet.StrankaWithAdress>
  <DomainObject.Predmet.StrankaWithAdressOIB>
    <izvorni_sadrzaj>RH MF POREZNA UPRAVA PODRUČNI URED SJEVERNA HRVATSKA, OIB 18683136487, Graberje 1,42000 Varaždin</izvorni_sadrzaj>
    <derivirana_varijabla naziv="DomainObject.Predmet.StrankaWithAdressOIB_1">RH MF POREZNA UPRAVA PODRUČNI URED SJEVERNA HRVATSKA, OIB 18683136487, Graberje 1,42000 Varaždin</derivirana_varijabla>
  </DomainObject.Predmet.StrankaWithAdressOIB>
  <DomainObject.Predmet.StrankaNazivFormated>
    <izvorni_sadrzaj>RH MF POREZNA UPRAVA PODRUČNI URED SJEVERNA HRVATSKA</izvorni_sadrzaj>
    <derivirana_varijabla naziv="DomainObject.Predmet.StrankaNazivFormated_1">RH MF POREZNA UPRAVA PODRUČNI URED SJEVERNA HRVATSKA</derivirana_varijabla>
  </DomainObject.Predmet.StrankaNazivFormated>
  <DomainObject.Predmet.StrankaNazivFormatedOIB>
    <izvorni_sadrzaj>RH MF POREZNA UPRAVA PODRUČNI URED SJEVERNA HRVATSKA, OIB 18683136487</izvorni_sadrzaj>
    <derivirana_varijabla naziv="DomainObject.Predmet.StrankaNazivFormatedOIB_1">RH MF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377871.55</izvorni_sadrzaj>
    <derivirana_varijabla naziv="DomainObject.Predmet.TrenutnaVrijednost_1">377871.55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MF POREZNA UPRAVA PODRUČNI URED SJEVERNA HRVATSKA zastupanog po punomoćniku Županijsko državno odvjetništvo u Varaždinu</item>
    </izvorni_sadrzaj>
    <derivirana_varijabla naziv="DomainObject.Predmet.StrankaListFormated_1">
      <item>RH MF POREZNA UPRAVA PODRUČNI URED SJEVERNA HRVATSKA zastupanog po punomoćniku Županijsko državno odvjetništvo u Varaždinu</item>
    </derivirana_varijabla>
  </DomainObject.Predmet.StrankaListFormated>
  <DomainObject.Predmet.StrankaListFormatedOIB>
    <izvorni_sadrzaj>
      <item>RH MF POREZNA UPRAVA PODRUČNI URED SJEVERNA HRVATSKA, OIB 18683136487 zastupanog po punomoćniku Županijsko državno odvjetništvo u Varaždinu</item>
    </izvorni_sadrzaj>
    <derivirana_varijabla naziv="DomainObject.Predmet.StrankaListFormatedOIB_1">
      <item>RH MF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MF POREZNA UPRAVA PODRUČNI URED SJEVERNA HRVATSKA, Graberje 1, 42000 Varaždin zastupanog po punomoćniku Županijsko državno odvjetništvo u Varaždinu</item>
    </izvorni_sadrzaj>
    <derivirana_varijabla naziv="DomainObject.Predmet.StrankaListFormatedWithAdress_1">
      <item>RH MF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POREZNA UPRAVA PODRUČNI URED SJEVERNA HRVATSKA, OIB 18683136487, Graberje 1, 42000 Varaždin zastupanog po punomoćniku Županijsko državno odvjetništvo u Varaždinu</item>
    </izvorni_sadrzaj>
    <derivirana_varijabla naziv="DomainObject.Predmet.StrankaListFormatedWithAdressOIB_1">
      <item>RH MF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POREZNA UPRAVA PODRUČNI URED SJEVERNA HRVATSKA</item>
    </izvorni_sadrzaj>
    <derivirana_varijabla naziv="DomainObject.Predmet.StrankaListNazivFormated_1">
      <item>RH MF POREZNA UPRAVA PODRUČNI URED SJEVERNA HRVATSKA</item>
    </derivirana_varijabla>
  </DomainObject.Predmet.StrankaListNazivFormated>
  <DomainObject.Predmet.StrankaListNazivFormatedOIB>
    <izvorni_sadrzaj>
      <item>RH MF POREZNA UPRAVA PODRUČNI URED SJEVERNA HRVATSKA, OIB 18683136487</item>
    </izvorni_sadrzaj>
    <derivirana_varijabla naziv="DomainObject.Predmet.StrankaListNazivFormatedOIB_1">
      <item>RH MF POREZNA UPRAVA PODRUČNI URED SJEVERNA HRVATSKA, OIB 18683136487</item>
    </derivirana_varijabla>
  </DomainObject.Predmet.StrankaListNazivFormatedOIB>
  <DomainObject.Predmet.ProtuStrankaListFormated>
    <izvorni_sadrzaj>
      <item>JASNA PAVLEKOVIĆ društvo s ograničenom odgovornošću za trgovinu zastupanog po punomoćniku Željka Krznar</item>
    </izvorni_sadrzaj>
    <derivirana_varijabla naziv="DomainObject.Predmet.ProtuStrankaListFormated_1">
      <item>JASNA PAVLEKOVIĆ društvo s ograničenom odgovornošću za trgovinu zastupanog po punomoćniku Željka Krznar</item>
    </derivirana_varijabla>
  </DomainObject.Predmet.ProtuStrankaListFormated>
  <DomainObject.Predmet.ProtuStrankaListFormatedOIB>
    <izvorni_sadrzaj>
      <item>JASNA PAVLEKOVIĆ društvo s ograničenom odgovornošću za trgovinu, OIB 56988286026 zastupanog po punomoćniku Željka Krznar</item>
    </izvorni_sadrzaj>
    <derivirana_varijabla naziv="DomainObject.Predmet.ProtuStrankaListFormatedOIB_1">
      <item>JASNA PAVLEKOVIĆ društvo s ograničenom odgovornošću za trgovinu, OIB 56988286026 zastupanog po punomoćniku Željka Krznar</item>
    </derivirana_varijabla>
  </DomainObject.Predmet.ProtuStrankaListFormatedOIB>
  <DomainObject.Predmet.ProtuStrankaListFormatedWithAdress>
    <izvorni_sadrzaj>
      <item>JASNA PAVLEKOVIĆ društvo s ograničenom odgovornošću za trgovinu, Trnovec 11, 40000 Trnovec zastupanog po punomoćniku Željka Krznar</item>
    </izvorni_sadrzaj>
    <derivirana_varijabla naziv="DomainObject.Predmet.ProtuStrankaListFormatedWithAdress_1">
      <item>JASNA PAVLEKOVIĆ društvo s ograničenom odgovornošću za trgovinu, Trnovec 11, 40000 Trnovec zastupanog po punomoćniku Željka Krznar</item>
    </derivirana_varijabla>
  </DomainObject.Predmet.ProtuStrankaListFormatedWithAdress>
  <DomainObject.Predmet.ProtuStrankaListFormatedWithAdressOIB>
    <izvorni_sadrzaj>
      <item>JASNA PAVLEKOVIĆ društvo s ograničenom odgovornošću za trgovinu, OIB 56988286026, Trnovec 11, 40000 Trnovec zastupanog po punomoćniku Željka Krznar</item>
    </izvorni_sadrzaj>
    <derivirana_varijabla naziv="DomainObject.Predmet.ProtuStrankaListFormatedWithAdressOIB_1">
      <item>JASNA PAVLEKOVIĆ društvo s ograničenom odgovornošću za trgovinu, OIB 56988286026, Trnovec 11, 40000 Trnovec zastupanog po punomoćniku Željka Krznar</item>
    </derivirana_varijabla>
  </DomainObject.Predmet.ProtuStrankaListFormatedWithAdressOIB>
  <DomainObject.Predmet.ProtuStrankaListNazivFormated>
    <izvorni_sadrzaj>
      <item>JASNA PAVLEKOVIĆ društvo s ograničenom odgovornošću za trgovinu</item>
    </izvorni_sadrzaj>
    <derivirana_varijabla naziv="DomainObject.Predmet.ProtuStrankaListNazivFormated_1">
      <item>JASNA PAVLEKOVIĆ društvo s ograničenom odgovornošću za trgovinu</item>
    </derivirana_varijabla>
  </DomainObject.Predmet.ProtuStrankaListNazivFormated>
  <DomainObject.Predmet.ProtuStrankaListNazivFormatedOIB>
    <izvorni_sadrzaj>
      <item>JASNA PAVLEKOVIĆ društvo s ograničenom odgovornošću za trgovinu, OIB 56988286026</item>
    </izvorni_sadrzaj>
    <derivirana_varijabla naziv="DomainObject.Predmet.ProtuStrankaListNazivFormatedOIB_1">
      <item>JASNA PAVLEKOVIĆ društvo s ograničenom odgovornošću za trgovinu, OIB 56988286026</item>
    </derivirana_varijabla>
  </DomainObject.Predmet.ProtuStrankaListNazivFormatedOIB>
  <DomainObject.Predmet.OstaliListFormated>
    <izvorni_sadrzaj>
      <item>Županijsko državno odvjetništvo u Varaždinu punomoćnik sudionika u postupku RH MF POREZNA UPRAVA PODRUČNI URED SJEVERNA HRVATSKA</item>
      <item>Željka Krznar punomoćnik sudionika u postupku JASNA PAVLEKOVIĆ društvo s ograničenom odgovornošću za trgovinu</item>
      <item>Željko Pavleković</item>
      <item>Lidija Lesar</item>
    </izvorni_sadrzaj>
    <derivirana_varijabla naziv="DomainObject.Predmet.OstaliListFormated_1">
      <item>Županijsko državno odvjetništvo u Varaždinu punomoćnik sudionika u postupku RH MF POREZNA UPRAVA PODRUČNI URED SJEVERNA HRVATSKA</item>
      <item>Željka Krznar punomoćnik sudionika u postupku JASNA PAVLEKOVIĆ društvo s ograničenom odgovornošću za trgovinu</item>
      <item>Željko Pavleković</item>
      <item>Lidija Lesar</item>
    </derivirana_varijabla>
  </DomainObject.Predmet.OstaliListFormated>
  <DomainObject.Predmet.OstaliListFormatedOIB>
    <izvorni_sadrzaj>
      <item>Županijsko državno odvjetništvo u Varaždinu punomoćnik sudionika u postupku RH MF POREZNA UPRAVA PODRUČNI URED SJEVERNA HRVATSKA</item>
      <item>Željka Krznar, OIB 10607646008 punomoćnik sudionika u postupku JASNA PAVLEKOVIĆ društvo s ograničenom odgovornošću za trgovinu</item>
      <item>Željko Pavleković, OIB 50937610232</item>
      <item>Lidija Lesar, OIB 29389899347</item>
    </izvorni_sadrzaj>
    <derivirana_varijabla naziv="DomainObject.Predmet.OstaliListFormatedOIB_1">
      <item>Županijsko državno odvjetništvo u Varaždinu punomoćnik sudionika u postupku RH MF POREZNA UPRAVA PODRUČNI URED SJEVERNA HRVATSKA</item>
      <item>Željka Krznar, OIB 10607646008 punomoćnik sudionika u postupku JASNA PAVLEKOVIĆ društvo s ograničenom odgovornošću za trgovinu</item>
      <item>Željko Pavleković, OIB 50937610232</item>
      <item>Lidija Lesar, OIB 29389899347</item>
    </derivirana_varijabla>
  </DomainObject.Predmet.OstaliListFormatedOIB>
  <DomainObject.Predmet.OstaliListFormatedWithAdress>
    <izvorni_sadrzaj>
      <item>Županijsko državno odvjetništvo u Varaždinu punomoćnik sudionika u postupku RH MF POREZNA UPRAVA PODRUČNI URED SJEVERNA HRVATSKA</item>
      <item>Željka Krznar, Trnovec 27b, 40000 Trnovec punomoćnik sudionika u postupku JASNA PAVLEKOVIĆ društvo s ograničenom odgovornošću za trgovinu</item>
      <item>Željko Pavleković, Trnovec 27b, 40000 Trnovec</item>
      <item>Lidija Lesar, Travnička 26a, 40000 Čakovec</item>
    </izvorni_sadrzaj>
    <derivirana_varijabla naziv="DomainObject.Predmet.OstaliListFormatedWithAdress_1">
      <item>Županijsko državno odvjetništvo u Varaždinu punomoćnik sudionika u postupku RH MF POREZNA UPRAVA PODRUČNI URED SJEVERNA HRVATSKA</item>
      <item>Željka Krznar, Trnovec 27b, 40000 Trnovec punomoćnik sudionika u postupku JASNA PAVLEKOVIĆ društvo s ograničenom odgovornošću za trgovinu</item>
      <item>Željko Pavleković, Trnovec 27b, 40000 Trnovec</item>
      <item>Lidija Lesar, Travnička 26a, 40000 Čakovec</item>
    </derivirana_varijabla>
  </DomainObject.Predmet.OstaliListFormatedWithAdress>
  <DomainObject.Predmet.OstaliListFormatedWithAdressOIB>
    <izvorni_sadrzaj>
      <item>Županijsko državno odvjetništvo u Varaždinu punomoćnik sudionika u postupku RH MF POREZNA UPRAVA PODRUČNI URED SJEVERNA HRVATSKA</item>
      <item>Željka Krznar, OIB 10607646008, Trnovec 27b, 40000 Trnovec punomoćnik sudionika u postupku JASNA PAVLEKOVIĆ društvo s ograničenom odgovornošću za trgovinu</item>
      <item>Željko Pavleković, OIB 50937610232, Trnovec 27b, 40000 Trnovec</item>
      <item>Lidija Lesar, OIB 29389899347, Travnička 26a, 40000 Čakovec</item>
    </izvorni_sadrzaj>
    <derivirana_varijabla naziv="DomainObject.Predmet.OstaliListFormatedWithAdressOIB_1">
      <item>Županijsko državno odvjetništvo u Varaždinu punomoćnik sudionika u postupku RH MF POREZNA UPRAVA PODRUČNI URED SJEVERNA HRVATSKA</item>
      <item>Željka Krznar, OIB 10607646008, Trnovec 27b, 40000 Trnovec punomoćnik sudionika u postupku JASNA PAVLEKOVIĆ društvo s ograničenom odgovornošću za trgovinu</item>
      <item>Željko Pavleković, OIB 50937610232, Trnovec 27b, 40000 Trnovec</item>
      <item>Lidija Lesar, OIB 29389899347, Travnička 26a, 40000 Čakovec</item>
    </derivirana_varijabla>
  </DomainObject.Predmet.OstaliListFormatedWithAdressOIB>
  <DomainObject.Predmet.OstaliListNazivFormated>
    <izvorni_sadrzaj>
      <item>Županijsko državno odvjetništvo u Varaždinu</item>
      <item>Željka Krznar</item>
      <item>Željko Pavleković</item>
      <item>Lidija Lesar</item>
    </izvorni_sadrzaj>
    <derivirana_varijabla naziv="DomainObject.Predmet.OstaliListNazivFormated_1">
      <item>Županijsko državno odvjetništvo u Varaždinu</item>
      <item>Željka Krznar</item>
      <item>Željko Pavleković</item>
      <item>Lidija Lesar</item>
    </derivirana_varijabla>
  </DomainObject.Predmet.OstaliListNazivFormated>
  <DomainObject.Predmet.OstaliListNazivFormatedOIB>
    <izvorni_sadrzaj>
      <item>Županijsko državno odvjetništvo u Varaždinu</item>
      <item>Željka Krznar, OIB 10607646008</item>
      <item>Željko Pavleković, OIB 50937610232</item>
      <item>Lidija Lesar, OIB 29389899347</item>
    </izvorni_sadrzaj>
    <derivirana_varijabla naziv="DomainObject.Predmet.OstaliListNazivFormatedOIB_1">
      <item>Županijsko državno odvjetništvo u Varaždinu</item>
      <item>Željka Krznar, OIB 10607646008</item>
      <item>Željko Pavleković, OIB 50937610232</item>
      <item>Lidija Lesar, OIB 29389899347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MF POREZNA UPRAVA PODRUČNI URED SJEVERNA HRVATSKA</izvorni_sadrzaj>
    <derivirana_varijabla naziv="DomainObject.Predmet.StrankaIDrugi_1">RH MF POREZNA UPRAVA PODRUČNI URED SJEVERNA HRVATSKA</derivirana_varijabla>
  </DomainObject.Predmet.StrankaIDrugi>
  <DomainObject.Predmet.ProtustrankaIDrugi>
    <izvorni_sadrzaj>JASNA PAVLEKOVIĆ društvo s ograničenom odgovornošću za trgovinu</izvorni_sadrzaj>
    <derivirana_varijabla naziv="DomainObject.Predmet.ProtustrankaIDrugi_1">JASNA PAVLEKOVIĆ društvo s ograničenom odgovornošću za trgovinu</derivirana_varijabla>
  </DomainObject.Predmet.ProtustrankaIDrugi>
  <DomainObject.Predmet.StrankaIDrugiAdressOIB>
    <izvorni_sadrzaj>RH MF POREZNA UPRAVA PODRUČNI URED SJEVERNA HRVATSKA, OIB 18683136487, Graberje 1, 42000 Varaždin</izvorni_sadrzaj>
    <derivirana_varijabla naziv="DomainObject.Predmet.StrankaIDrugiAdressOIB_1">RH MF POREZNA UPRAVA PODRUČNI URED SJEVERNA HRVATSKA, OIB 18683136487, Graberje 1, 42000 Varaždin</derivirana_varijabla>
  </DomainObject.Predmet.StrankaIDrugiAdressOIB>
  <DomainObject.Predmet.ProtustrankaIDrugiAdressOIB>
    <izvorni_sadrzaj>JASNA PAVLEKOVIĆ društvo s ograničenom odgovornošću za trgovinu, OIB 56988286026, Trnovec 11, 40000 Trnovec</izvorni_sadrzaj>
    <derivirana_varijabla naziv="DomainObject.Predmet.ProtustrankaIDrugiAdressOIB_1">JASNA PAVLEKOVIĆ društvo s ograničenom odgovornošću za trgovinu, OIB 56988286026, Trnovec 11, 40000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2017.</izvorni_sadrzaj>
    <derivirana_varijabla naziv="DomainObject.Predmet.OdlukaRjesenje.DatumDonosenjaOdluke_1">28. travnja 2017.</derivirana_varijabla>
  </DomainObject.Predmet.OdlukaRjesenje.DatumDonosenjaOdluke>
  <DomainObject.Predmet.OdlukaRjesenje.DatumPravomocnosti>
    <izvorni_sadrzaj>16. svibnja 2017.</izvorni_sadrzaj>
    <derivirana_varijabla naziv="DomainObject.Predmet.OdlukaRjesenje.DatumPravomocnosti_1">16. svibnja 2017.</derivirana_varijabla>
  </DomainObject.Predmet.OdlukaRjesenje.DatumPravomocnosti>
  <DomainObject.Predmet.OdlukaRjesenje.Oznaka>
    <izvorni_sadrzaj>St-723/2016-21</izvorni_sadrzaj>
    <derivirana_varijabla naziv="DomainObject.Predmet.OdlukaRjesenje.Oznaka_1">St-723/2016-21</derivirana_varijabla>
  </DomainObject.Predmet.OdlukaRjesenje.Oznaka>
  <DomainObject.Predmet.SudioniciListNaziv>
    <izvorni_sadrzaj>
      <item>JASNA PAVLEKOVIĆ društvo s ograničenom odgovornošću za trgovinu</item>
      <item>Županijsko državno odvjetništvo u Varaždinu</item>
      <item>RH MF POREZNA UPRAVA PODRUČNI URED SJEVERNA HRVATSKA</item>
      <item>Željka Krznar</item>
      <item>Željko Pavleković</item>
      <item>Lidija Lesar</item>
    </izvorni_sadrzaj>
    <derivirana_varijabla naziv="DomainObject.Predmet.SudioniciListNaziv_1">
      <item>JASNA PAVLEKOVIĆ društvo s ograničenom odgovornošću za trgovinu</item>
      <item>Županijsko državno odvjetništvo u Varaždinu</item>
      <item>RH MF POREZNA UPRAVA PODRUČNI URED SJEVERNA HRVATSKA</item>
      <item>Željka Krznar</item>
      <item>Željko Pavleković</item>
      <item>Lidija Lesar</item>
    </derivirana_varijabla>
  </DomainObject.Predmet.SudioniciListNaziv>
  <DomainObject.Predmet.SudioniciListAdressOIB>
    <izvorni_sadrzaj>
      <item>JASNA PAVLEKOVIĆ društvo s ograničenom odgovornošću za trgovinu, OIB 56988286026, Trnovec 11,40000 Trnovec</item>
      <item>Županijsko državno odvjetništvo u Varaždinu</item>
      <item>RH MF POREZNA UPRAVA PODRUČNI URED SJEVERNA HRVATSKA, OIB 18683136487, Graberje 1,42000 Varaždin</item>
      <item>Željka Krznar, OIB 10607646008, Trnovec 27b,40000 Trnovec</item>
      <item>Željko Pavleković, OIB 50937610232, Trnovec 27b,40000 Trnovec</item>
      <item>Lidija Lesar, OIB 29389899347, Travnička 26a,40000 Čakovec</item>
    </izvorni_sadrzaj>
    <derivirana_varijabla naziv="DomainObject.Predmet.SudioniciListAdressOIB_1">
      <item>JASNA PAVLEKOVIĆ društvo s ograničenom odgovornošću za trgovinu, OIB 56988286026, Trnovec 11,40000 Trnovec</item>
      <item>Županijsko državno odvjetništvo u Varaždinu</item>
      <item>RH MF POREZNA UPRAVA PODRUČNI URED SJEVERNA HRVATSKA, OIB 18683136487, Graberje 1,42000 Varaždin</item>
      <item>Željka Krznar, OIB 10607646008, Trnovec 27b,40000 Trnovec</item>
      <item>Željko Pavleković, OIB 50937610232, Trnovec 27b,40000 Trnovec</item>
      <item>Lidija Lesar, OIB 29389899347, Travnička 26a,40000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56988286026</item>
      <item>, OIB null</item>
      <item>, OIB 18683136487</item>
      <item>, OIB 10607646008</item>
      <item>, OIB 50937610232</item>
      <item>, OIB 29389899347</item>
    </izvorni_sadrzaj>
    <derivirana_varijabla naziv="DomainObject.Predmet.SudioniciListNazivOIB_1">
      <item>, OIB 56988286026</item>
      <item>, OIB null</item>
      <item>, OIB 18683136487</item>
      <item>, OIB 10607646008</item>
      <item>, OIB 50937610232</item>
      <item>, OIB 29389899347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3251</properties:Characters>
  <properties:Lines>81</properties:Lines>
  <properties:Paragraphs>30</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2017-12-08T09:56:00Z</dcterms:created>
  <dc:creator>Tihana Martinez</dc:creator>
  <cp:lastModifiedBy>Tihana Martinez</cp:lastModifiedBy>
  <cp:lastPrinted>2017-12-11T12:17:00Z</cp:lastPrinted>
  <dcterms:modified xmlns:xsi="http://www.w3.org/2001/XMLSchema-instance" xsi:type="dcterms:W3CDTF">2017-12-11T12:35:00Z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