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3de1" w14:paraId="ff93de1" w:rsidRDefault="00B573C7" w:rsidP="00B573C7" w:rsidR="00B573C7" w:rsidRPr="00AA20EE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A20EE">
        <w:rPr>
          <w:rFonts w:hAnsi="Times New Roman" w:ascii="Times New Roman"/>
          <w:sz w:val="24"/>
          <w:szCs w:val="24"/>
        </w:rPr>
        <w:t xml:space="preserve">STEČAJNI UPRAVITELJ </w:t>
      </w:r>
    </w:p>
    <w:p w:rsidRDefault="00B573C7" w:rsidP="00B573C7" w:rsidR="00B573C7" w:rsidRPr="00AA20EE">
      <w:pPr>
        <w:rPr>
          <w:rFonts w:hAnsi="Times New Roman" w:ascii="Times New Roman"/>
          <w:sz w:val="24"/>
          <w:szCs w:val="24"/>
        </w:rPr>
      </w:pPr>
      <w:r w:rsidRPr="00AA20EE">
        <w:rPr>
          <w:rFonts w:hAnsi="Times New Roman" w:ascii="Times New Roman"/>
          <w:sz w:val="24"/>
          <w:szCs w:val="24"/>
        </w:rPr>
        <w:t>Marijan Drljanovčan, dipl.ing.</w:t>
      </w:r>
    </w:p>
    <w:p w:rsidRDefault="00B573C7" w:rsidP="00B573C7" w:rsidR="00B573C7" w:rsidRPr="00AA20EE">
      <w:pPr>
        <w:rPr>
          <w:rFonts w:hAnsi="Times New Roman" w:ascii="Times New Roman"/>
          <w:sz w:val="24"/>
          <w:szCs w:val="24"/>
        </w:rPr>
      </w:pPr>
      <w:r w:rsidRPr="00AA20EE">
        <w:rPr>
          <w:rFonts w:hAnsi="Times New Roman" w:ascii="Times New Roman"/>
          <w:sz w:val="24"/>
          <w:szCs w:val="24"/>
        </w:rPr>
        <w:t>Miholjanec, A. Mihanovića 131</w:t>
      </w:r>
    </w:p>
    <w:p w:rsidRDefault="00B573C7" w:rsidP="00B573C7" w:rsidR="00B573C7" w:rsidRPr="00AA20EE">
      <w:pPr>
        <w:rPr>
          <w:rFonts w:hAnsi="Times New Roman" w:ascii="Times New Roman"/>
          <w:sz w:val="24"/>
          <w:szCs w:val="24"/>
        </w:rPr>
      </w:pPr>
      <w:r w:rsidRPr="00AA20EE">
        <w:rPr>
          <w:rFonts w:hAnsi="Times New Roman" w:ascii="Times New Roman"/>
          <w:sz w:val="24"/>
          <w:szCs w:val="24"/>
        </w:rPr>
        <w:t>48326 Virje</w:t>
      </w:r>
    </w:p>
    <w:p w:rsidRDefault="00B573C7" w:rsidP="00B573C7" w:rsidR="00B573C7" w:rsidRPr="00AA20EE">
      <w:pPr>
        <w:rPr>
          <w:rFonts w:hAnsi="Times New Roman" w:ascii="Times New Roman"/>
          <w:sz w:val="24"/>
          <w:szCs w:val="24"/>
        </w:rPr>
      </w:pPr>
      <w:r w:rsidRPr="00AA20EE">
        <w:rPr>
          <w:rFonts w:hAnsi="Times New Roman" w:ascii="Times New Roman"/>
          <w:sz w:val="24"/>
          <w:szCs w:val="24"/>
        </w:rPr>
        <w:t>Mob: 099 4248433</w:t>
      </w:r>
    </w:p>
    <w:p w:rsidRDefault="00B573C7" w:rsidP="00B573C7" w:rsidR="00AA20EE">
      <w:pPr>
        <w:rPr>
          <w:rFonts w:hAnsi="Times New Roman" w:ascii="Times New Roman"/>
          <w:sz w:val="24"/>
          <w:szCs w:val="24"/>
        </w:rPr>
      </w:pPr>
      <w:r w:rsidRPr="00AA20EE">
        <w:rPr>
          <w:rFonts w:hAnsi="Times New Roman" w:ascii="Times New Roman"/>
          <w:sz w:val="24"/>
          <w:szCs w:val="24"/>
        </w:rPr>
        <w:t xml:space="preserve">Mail: m.drljanovcan@gmail.com                                   </w:t>
      </w:r>
    </w:p>
    <w:p w:rsidRDefault="00AA20EE" w:rsidP="00B573C7" w:rsidR="00AA20EE">
      <w:pPr>
        <w:rPr>
          <w:rFonts w:hAnsi="Times New Roman" w:ascii="Times New Roman"/>
          <w:sz w:val="24"/>
          <w:szCs w:val="24"/>
        </w:rPr>
      </w:pPr>
    </w:p>
    <w:p w:rsidRDefault="00B573C7" w:rsidP="00B573C7" w:rsidR="00B573C7" w:rsidRPr="00AA20EE">
      <w:pPr>
        <w:rPr>
          <w:rFonts w:hAnsi="Times New Roman" w:ascii="Times New Roman"/>
          <w:sz w:val="24"/>
          <w:szCs w:val="24"/>
        </w:rPr>
      </w:pPr>
      <w:r w:rsidRPr="00AA20EE">
        <w:rPr>
          <w:rFonts w:hAnsi="Times New Roman" w:ascii="Times New Roman"/>
          <w:sz w:val="24"/>
          <w:szCs w:val="24"/>
        </w:rPr>
        <w:t xml:space="preserve">         </w:t>
      </w:r>
    </w:p>
    <w:p w:rsidRDefault="00B573C7" w:rsidP="00B573C7" w:rsidR="00B573C7" w:rsidRPr="00AA20EE">
      <w:pPr>
        <w:rPr>
          <w:rFonts w:hAnsi="Times New Roman" w:ascii="Times New Roman"/>
          <w:sz w:val="24"/>
          <w:szCs w:val="24"/>
        </w:rPr>
      </w:pPr>
    </w:p>
    <w:p w:rsidRDefault="00B573C7" w:rsidP="00B573C7" w:rsidR="00B573C7" w:rsidRPr="00AA20EE">
      <w:pPr>
        <w:rPr>
          <w:rFonts w:hAnsi="Times New Roman" w:ascii="Times New Roman"/>
          <w:sz w:val="24"/>
          <w:szCs w:val="24"/>
        </w:rPr>
      </w:pPr>
      <w:r w:rsidRPr="00AA20EE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</w:t>
      </w:r>
      <w:r w:rsidR="00AA20EE">
        <w:rPr>
          <w:rFonts w:hAnsi="Times New Roman" w:ascii="Times New Roman"/>
          <w:sz w:val="24"/>
          <w:szCs w:val="24"/>
        </w:rPr>
        <w:t xml:space="preserve">                      </w:t>
      </w:r>
      <w:r w:rsidRPr="00AA20EE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B573C7" w:rsidP="00B573C7" w:rsidR="00B573C7" w:rsidRPr="00AA20EE">
      <w:pPr>
        <w:rPr>
          <w:rFonts w:hAnsi="Times New Roman" w:ascii="Times New Roman"/>
          <w:sz w:val="24"/>
          <w:szCs w:val="24"/>
        </w:rPr>
      </w:pPr>
      <w:r w:rsidRPr="00AA20EE">
        <w:rPr>
          <w:rFonts w:hAnsi="Times New Roman" w:ascii="Times New Roman"/>
          <w:sz w:val="24"/>
          <w:szCs w:val="24"/>
        </w:rPr>
        <w:t xml:space="preserve">                                                                        </w:t>
      </w:r>
      <w:r w:rsidR="00AA20EE">
        <w:rPr>
          <w:rFonts w:hAnsi="Times New Roman" w:ascii="Times New Roman"/>
          <w:sz w:val="24"/>
          <w:szCs w:val="24"/>
        </w:rPr>
        <w:t xml:space="preserve">                   </w:t>
      </w:r>
      <w:r w:rsidRPr="00AA20EE">
        <w:rPr>
          <w:rFonts w:hAnsi="Times New Roman" w:ascii="Times New Roman"/>
          <w:sz w:val="24"/>
          <w:szCs w:val="24"/>
        </w:rPr>
        <w:t xml:space="preserve">  TRGOVAČKI SUD U ZAGREBU       </w:t>
      </w:r>
    </w:p>
    <w:p w:rsidRDefault="00B573C7" w:rsidP="00B573C7" w:rsidR="00B573C7" w:rsidRPr="00AA20EE">
      <w:pPr>
        <w:rPr>
          <w:rFonts w:hAnsi="Times New Roman" w:ascii="Times New Roman"/>
          <w:b/>
          <w:sz w:val="24"/>
          <w:szCs w:val="24"/>
        </w:rPr>
      </w:pPr>
      <w:r w:rsidRPr="00AA20EE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</w:t>
      </w:r>
      <w:r w:rsidR="00AA20EE">
        <w:rPr>
          <w:rFonts w:hAnsi="Times New Roman" w:ascii="Times New Roman"/>
          <w:sz w:val="24"/>
          <w:szCs w:val="24"/>
        </w:rPr>
        <w:t xml:space="preserve">                        </w:t>
      </w:r>
      <w:r w:rsidRPr="00AA20EE">
        <w:rPr>
          <w:rFonts w:hAnsi="Times New Roman" w:ascii="Times New Roman"/>
          <w:sz w:val="24"/>
          <w:szCs w:val="24"/>
        </w:rPr>
        <w:t xml:space="preserve">  Zagreb, Amruševa 2/II </w:t>
      </w:r>
      <w:r w:rsidRPr="00AA20EE">
        <w:rPr>
          <w:rFonts w:hAnsi="Times New Roman" w:ascii="Times New Roman"/>
          <w:sz w:val="24"/>
          <w:szCs w:val="24"/>
        </w:rPr>
        <w:tab/>
      </w:r>
      <w:r w:rsidRPr="00AA20EE">
        <w:rPr>
          <w:rFonts w:hAnsi="Times New Roman" w:ascii="Times New Roman"/>
          <w:sz w:val="24"/>
          <w:szCs w:val="24"/>
        </w:rPr>
        <w:tab/>
      </w:r>
      <w:r w:rsidRPr="00AA20EE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</w:t>
      </w:r>
      <w:r w:rsidR="00AA20EE">
        <w:rPr>
          <w:rFonts w:hAnsi="Times New Roman" w:ascii="Times New Roman"/>
          <w:b/>
          <w:sz w:val="24"/>
          <w:szCs w:val="24"/>
        </w:rPr>
        <w:t xml:space="preserve">     </w:t>
      </w:r>
      <w:r w:rsidRPr="00AA20EE">
        <w:rPr>
          <w:rFonts w:hAnsi="Times New Roman" w:ascii="Times New Roman"/>
          <w:b/>
          <w:sz w:val="24"/>
          <w:szCs w:val="24"/>
        </w:rPr>
        <w:t xml:space="preserve"> </w:t>
      </w:r>
      <w:r w:rsidR="00AA20EE">
        <w:rPr>
          <w:rFonts w:hAnsi="Times New Roman" w:ascii="Times New Roman"/>
          <w:b/>
          <w:sz w:val="24"/>
          <w:szCs w:val="24"/>
        </w:rPr>
        <w:t xml:space="preserve">       </w:t>
      </w:r>
      <w:r w:rsidRPr="00AA20EE">
        <w:rPr>
          <w:rFonts w:hAnsi="Times New Roman" w:ascii="Times New Roman"/>
          <w:b/>
          <w:sz w:val="24"/>
          <w:szCs w:val="24"/>
        </w:rPr>
        <w:t xml:space="preserve">   Posl.broj: 48.St-739/2017</w:t>
      </w:r>
    </w:p>
    <w:p w:rsidRDefault="00B573C7" w:rsidP="00B573C7" w:rsidR="00B573C7" w:rsidRPr="00AA20EE">
      <w:pPr>
        <w:rPr>
          <w:rFonts w:hAnsi="Times New Roman" w:ascii="Times New Roman"/>
          <w:sz w:val="24"/>
          <w:szCs w:val="24"/>
        </w:rPr>
      </w:pPr>
      <w:r w:rsidRPr="00AA20EE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            </w:t>
      </w:r>
      <w:r w:rsidR="00AA20EE">
        <w:rPr>
          <w:rFonts w:hAnsi="Times New Roman" w:ascii="Times New Roman"/>
          <w:b/>
          <w:sz w:val="24"/>
          <w:szCs w:val="24"/>
        </w:rPr>
        <w:t xml:space="preserve">     </w:t>
      </w:r>
      <w:r w:rsidR="00AA20EE" w:rsidRPr="00AA20EE">
        <w:rPr>
          <w:rFonts w:hAnsi="Times New Roman" w:ascii="Times New Roman"/>
          <w:b/>
          <w:sz w:val="24"/>
          <w:szCs w:val="24"/>
        </w:rPr>
        <w:t xml:space="preserve"> </w:t>
      </w:r>
      <w:r w:rsidRPr="00AA20EE">
        <w:rPr>
          <w:rFonts w:hAnsi="Times New Roman" w:ascii="Times New Roman"/>
          <w:b/>
          <w:sz w:val="24"/>
          <w:szCs w:val="24"/>
        </w:rPr>
        <w:t xml:space="preserve">  </w:t>
      </w:r>
      <w:r w:rsidRPr="00AA20EE">
        <w:rPr>
          <w:rFonts w:hAnsi="Times New Roman" w:ascii="Times New Roman"/>
          <w:sz w:val="24"/>
          <w:szCs w:val="24"/>
        </w:rPr>
        <w:t xml:space="preserve">n/p gđa </w:t>
      </w:r>
      <w:r w:rsidR="00AA20EE" w:rsidRPr="00AA20EE">
        <w:rPr>
          <w:rFonts w:hAnsi="Times New Roman" w:ascii="Times New Roman"/>
          <w:sz w:val="24"/>
          <w:szCs w:val="24"/>
        </w:rPr>
        <w:t>Vesna Sremac Šoštar</w:t>
      </w:r>
      <w:r w:rsidRPr="00AA20EE">
        <w:rPr>
          <w:rFonts w:hAnsi="Times New Roman" w:ascii="Times New Roman"/>
          <w:sz w:val="24"/>
          <w:szCs w:val="24"/>
        </w:rPr>
        <w:t>, sudac</w:t>
      </w:r>
    </w:p>
    <w:p w:rsidRDefault="00AA20EE" w:rsidP="00B573C7" w:rsidR="00AA20EE" w:rsidRPr="00AA20EE">
      <w:pPr>
        <w:rPr>
          <w:rFonts w:hAnsi="Times New Roman" w:ascii="Times New Roman"/>
          <w:sz w:val="24"/>
          <w:szCs w:val="24"/>
        </w:rPr>
      </w:pPr>
    </w:p>
    <w:p w:rsidRDefault="00B573C7" w:rsidP="00B573C7" w:rsidR="00B573C7" w:rsidRPr="00AA20EE">
      <w:pPr>
        <w:rPr>
          <w:rFonts w:hAnsi="Times New Roman" w:ascii="Times New Roman"/>
          <w:sz w:val="24"/>
          <w:szCs w:val="24"/>
        </w:rPr>
      </w:pPr>
    </w:p>
    <w:p w:rsidRDefault="00B573C7" w:rsidP="00B573C7" w:rsidR="00B573C7" w:rsidRPr="00AA20EE">
      <w:pPr>
        <w:rPr>
          <w:rFonts w:hAnsi="Times New Roman" w:ascii="Times New Roman"/>
          <w:b/>
          <w:sz w:val="24"/>
          <w:szCs w:val="24"/>
          <w:lang w:val="hr-BA"/>
        </w:rPr>
      </w:pPr>
      <w:r w:rsidRPr="00AA20EE">
        <w:rPr>
          <w:rFonts w:hAnsi="Times New Roman" w:ascii="Times New Roman"/>
          <w:b/>
          <w:sz w:val="24"/>
          <w:szCs w:val="24"/>
        </w:rPr>
        <w:t xml:space="preserve">Stečajni dužnik: </w:t>
      </w:r>
      <w:r w:rsidRPr="00AA20EE">
        <w:rPr>
          <w:rFonts w:hAnsi="Times New Roman" w:ascii="Times New Roman"/>
          <w:b/>
          <w:sz w:val="24"/>
          <w:szCs w:val="24"/>
          <w:lang w:val="hr-BA"/>
        </w:rPr>
        <w:t>TOMANT STIL d.o.o., Zagreb, Hrvatskog proljeća 22, OIB: 58713737817</w:t>
      </w:r>
    </w:p>
    <w:p w:rsidRDefault="00B573C7" w:rsidP="00B573C7" w:rsidR="00B573C7" w:rsidRPr="00AA20EE">
      <w:pPr>
        <w:rPr>
          <w:rFonts w:hAnsi="Times New Roman" w:ascii="Times New Roman"/>
          <w:b/>
          <w:sz w:val="24"/>
          <w:szCs w:val="24"/>
        </w:rPr>
      </w:pPr>
    </w:p>
    <w:p w:rsidRDefault="007E2DA5" w:rsidP="007E2DA5" w:rsidR="00B573C7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PRIJEDLOG ZA UTVRĐIVANJE VRIJEDNOSTI NEKRETNINA U VLASNIŠTVU STEČAJNOG DUŽNIKA</w:t>
      </w:r>
    </w:p>
    <w:p w:rsidRDefault="007E2DA5" w:rsidP="007E2DA5" w:rsidR="00AA20EE" w:rsidRPr="00AA20EE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</w:t>
      </w:r>
    </w:p>
    <w:p w:rsidRDefault="008459C3" w:rsidR="008459C3" w:rsidRPr="00AA20EE">
      <w:pPr>
        <w:rPr>
          <w:rFonts w:hAnsi="Times New Roman" w:ascii="Times New Roman"/>
          <w:sz w:val="24"/>
          <w:szCs w:val="24"/>
        </w:rPr>
      </w:pPr>
    </w:p>
    <w:p w:rsidRDefault="00D62951" w:rsidP="00D62951" w:rsidR="00D6295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Temeljem</w:t>
      </w:r>
      <w:r w:rsidRPr="00463C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zaključka</w:t>
      </w:r>
      <w:r w:rsidRPr="00463CB9">
        <w:rPr>
          <w:rFonts w:hAnsi="Times New Roman" w:ascii="Times New Roman"/>
          <w:sz w:val="24"/>
          <w:szCs w:val="24"/>
        </w:rPr>
        <w:t xml:space="preserve"> Trgovačkog suda u Zagrebu</w:t>
      </w:r>
      <w:r>
        <w:rPr>
          <w:rFonts w:hAnsi="Times New Roman" w:ascii="Times New Roman"/>
          <w:sz w:val="24"/>
          <w:szCs w:val="24"/>
        </w:rPr>
        <w:t xml:space="preserve"> o zakazivanju ročišta</w:t>
      </w:r>
      <w:r w:rsidRPr="00463CB9">
        <w:rPr>
          <w:rFonts w:hAnsi="Times New Roman" w:ascii="Times New Roman"/>
          <w:sz w:val="24"/>
          <w:szCs w:val="24"/>
        </w:rPr>
        <w:t xml:space="preserve"> radi utvrđivanja vrijednosti nekretnina stečajnog dužnika </w:t>
      </w:r>
      <w:r w:rsidRPr="00463CB9">
        <w:rPr>
          <w:rFonts w:hAnsi="Times New Roman" w:ascii="Times New Roman"/>
          <w:sz w:val="24"/>
          <w:szCs w:val="24"/>
          <w:lang w:val="hr-BA"/>
        </w:rPr>
        <w:t>TOMANT STIL d.o.o. u stečaju, Zagreb, Hrvatskog proljeća 22, OIB: 58713737817</w:t>
      </w:r>
      <w:r w:rsidRPr="00463CB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poslovni broj </w:t>
      </w:r>
      <w:r w:rsidRPr="00463CB9">
        <w:rPr>
          <w:rFonts w:hAnsi="Times New Roman" w:ascii="Times New Roman"/>
          <w:sz w:val="24"/>
          <w:szCs w:val="24"/>
        </w:rPr>
        <w:t>48.St-739/2017 za dan  29. studenog 2018. u 11,15 sati</w:t>
      </w:r>
      <w:r>
        <w:rPr>
          <w:rFonts w:hAnsi="Times New Roman" w:ascii="Times New Roman"/>
          <w:sz w:val="24"/>
          <w:szCs w:val="24"/>
        </w:rPr>
        <w:t xml:space="preserve"> dostavljam prijedlog za utvrđivanje vrijednosti nekretnina stečajnog dužnika.</w:t>
      </w:r>
    </w:p>
    <w:p w:rsidRDefault="007E2DA5" w:rsidP="007E2DA5" w:rsidR="007E2DA5">
      <w:pPr>
        <w:ind w:firstLine="708"/>
        <w:jc w:val="both"/>
        <w:rPr>
          <w:rFonts w:hAnsi="Times New Roman" w:ascii="Times New Roman"/>
        </w:rPr>
      </w:pPr>
      <w:r w:rsidRPr="007E2DA5">
        <w:rPr>
          <w:rFonts w:hAnsi="Times New Roman" w:ascii="Times New Roman"/>
          <w:sz w:val="24"/>
          <w:szCs w:val="24"/>
        </w:rPr>
        <w:t>Sukladno prijedlogu razlučnog vjerovnika ŠTEDBANKA D.D. U LIKVIDACIJI, Zagreb, Slavonska avenija 3, OIB : 58063088591</w:t>
      </w:r>
      <w:r>
        <w:rPr>
          <w:rFonts w:hAnsi="Times New Roman" w:ascii="Times New Roman"/>
          <w:sz w:val="24"/>
          <w:szCs w:val="24"/>
        </w:rPr>
        <w:t xml:space="preserve"> predlažem sudu da na predmetnom ročištu utvrdi slijedeće vrijednosti nekretnina stečajnog dužnika </w:t>
      </w:r>
      <w:r w:rsidRPr="007E2DA5">
        <w:rPr>
          <w:rFonts w:hAnsi="Times New Roman" w:ascii="Times New Roman"/>
          <w:sz w:val="24"/>
          <w:szCs w:val="24"/>
          <w:lang w:val="hr-BA"/>
        </w:rPr>
        <w:t>TOMANT STIL d.o.o. u stečaju, Zagreb, Hrvatskog proljeća 22, OIB: 58713737817</w:t>
      </w:r>
      <w:r>
        <w:rPr>
          <w:rFonts w:hAnsi="Times New Roman" w:ascii="Times New Roman"/>
        </w:rPr>
        <w:t>.</w:t>
      </w:r>
      <w:r w:rsidRPr="00E10E25">
        <w:rPr>
          <w:rFonts w:hAnsi="Times New Roman" w:ascii="Times New Roman"/>
        </w:rPr>
        <w:t xml:space="preserve"> </w:t>
      </w:r>
    </w:p>
    <w:p w:rsidRDefault="007E2DA5" w:rsidP="007E2DA5" w:rsidR="007E2DA5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75A6" w:rsidP="000875A6" w:rsidR="000875A6">
      <w:pPr>
        <w:pStyle w:val="Odlomakpopisa"/>
        <w:numPr>
          <w:ilvl w:val="0"/>
          <w:numId w:val="3"/>
        </w:numPr>
        <w:spacing w:after="0"/>
      </w:pPr>
      <w:r>
        <w:t xml:space="preserve">Nekretnina upisana u </w:t>
      </w:r>
      <w:r w:rsidR="00E06AAB">
        <w:t>zk.ul. 4363, k.o. Vrapče,čk</w:t>
      </w:r>
      <w:r w:rsidRPr="00CF5E03">
        <w:t>br. 1356/161, suvlasnički dio 58/1000 ETAŽNO VLASNIŠTVO (E-2), jednosobni stan S1 u prizemlju</w:t>
      </w:r>
      <w:r w:rsidR="00E06AAB">
        <w:t xml:space="preserve"> </w:t>
      </w:r>
      <w:r w:rsidRPr="00CF5E03">
        <w:t>(označen tamnoplavom bojom)</w:t>
      </w:r>
      <w:r w:rsidR="00E06AAB">
        <w:t xml:space="preserve"> </w:t>
      </w:r>
      <w:r w:rsidRPr="00CF5E03">
        <w:t>što ga u naravi sačinjava: hodnik, kupaonica, soba i kuhinja s blagovaonicom površine 47,31 čm s pripadkom, parkirališno mjesto P</w:t>
      </w:r>
      <w:r>
        <w:t>M2 na parceli površine 11,50 m2.</w:t>
      </w:r>
    </w:p>
    <w:p w:rsidRDefault="00492158" w:rsidP="00492158" w:rsidR="00492158">
      <w:pPr>
        <w:pStyle w:val="Odlomakpopisa"/>
        <w:spacing w:after="0"/>
        <w:ind w:left="1068"/>
      </w:pPr>
    </w:p>
    <w:p w:rsidRDefault="000875A6" w:rsidP="00492158" w:rsidR="000875A6" w:rsidRPr="00492158">
      <w:pPr>
        <w:pStyle w:val="Odlomakpopisa"/>
        <w:spacing w:after="0"/>
        <w:ind w:left="1068"/>
      </w:pPr>
      <w:r>
        <w:t>Prema procjembenom elaboratu tvrtke PRAVOKUTNIK d.o.o. iz Zagreba</w:t>
      </w:r>
      <w:r w:rsidR="00E06AAB">
        <w:t>, Stenjevec 31</w:t>
      </w:r>
      <w:r>
        <w:t xml:space="preserve"> odnosno prema nalazu stalnog sudskog vještaka za arhitekturu</w:t>
      </w:r>
      <w:r w:rsidR="00492158">
        <w:t>, graditeljstvo i procjenu nekretnina</w:t>
      </w:r>
      <w:r>
        <w:t xml:space="preserve"> Sanje Lonie Matančević dipl.ing.arh. od 20.09.2017.godine</w:t>
      </w:r>
      <w:r w:rsidR="00492158">
        <w:t>,</w:t>
      </w:r>
      <w:r>
        <w:t xml:space="preserve"> koji je izrađen u svrhu provedbe ovrhe na</w:t>
      </w:r>
      <w:r w:rsidR="00E06AAB">
        <w:t xml:space="preserve"> ovoj</w:t>
      </w:r>
      <w:r>
        <w:t xml:space="preserve"> nekretnini</w:t>
      </w:r>
      <w:r w:rsidR="00492158">
        <w:t>,</w:t>
      </w:r>
      <w:r>
        <w:t xml:space="preserve"> predlaže se utvrditi vrijednost nekretnine u iznosu od</w:t>
      </w:r>
      <w:r w:rsidR="00492158">
        <w:t xml:space="preserve"> </w:t>
      </w:r>
      <w:r>
        <w:t xml:space="preserve">  </w:t>
      </w:r>
      <w:r w:rsidRPr="00492158">
        <w:rPr>
          <w:b/>
        </w:rPr>
        <w:t>539.000,00 kuna</w:t>
      </w:r>
      <w:r w:rsidR="00492158">
        <w:rPr>
          <w:b/>
        </w:rPr>
        <w:t>.</w:t>
      </w:r>
      <w:r w:rsidRPr="00492158">
        <w:rPr>
          <w:b/>
        </w:rPr>
        <w:t xml:space="preserve"> </w:t>
      </w:r>
    </w:p>
    <w:p w:rsidRDefault="000875A6" w:rsidP="000875A6" w:rsidR="000875A6" w:rsidRPr="00492158">
      <w:pPr>
        <w:rPr>
          <w:sz w:val="24"/>
          <w:szCs w:val="24"/>
        </w:rPr>
      </w:pPr>
      <w:r w:rsidRPr="00492158">
        <w:rPr>
          <w:sz w:val="24"/>
          <w:szCs w:val="24"/>
        </w:rPr>
        <w:t xml:space="preserve">          </w:t>
      </w:r>
    </w:p>
    <w:p w:rsidRDefault="00492158" w:rsidP="00492158" w:rsidR="00492158">
      <w:pPr>
        <w:pStyle w:val="Odlomakpopisa"/>
        <w:numPr>
          <w:ilvl w:val="0"/>
          <w:numId w:val="3"/>
        </w:numPr>
        <w:spacing w:after="0"/>
      </w:pPr>
      <w:r>
        <w:t xml:space="preserve">Nekretnina upisana u </w:t>
      </w:r>
      <w:r w:rsidR="00E06AAB">
        <w:t>zk.ul. 4363, k.o. Vrapče, čk</w:t>
      </w:r>
      <w:r w:rsidRPr="00CF5E03">
        <w:t>br. 1356/161, suvlasnički dio 60/1000 ETAŽNO VLASNIŠTVO (E-3), jednosobni stan S3</w:t>
      </w:r>
      <w:r w:rsidR="007D0F11">
        <w:t xml:space="preserve"> na 1.</w:t>
      </w:r>
      <w:r w:rsidR="00AE5634">
        <w:t xml:space="preserve"> katu</w:t>
      </w:r>
      <w:r w:rsidRPr="00CF5E03">
        <w:t xml:space="preserve"> (označen žutom bojom) što ga u naravi sačinjava: hodnik, kupaonica, soba i kuhinja s blagovaonicom površine 47,31 čm</w:t>
      </w:r>
      <w:r>
        <w:t xml:space="preserve"> s pripadcima: natkriveni balkon</w:t>
      </w:r>
      <w:r w:rsidRPr="00CF5E03">
        <w:t xml:space="preserve"> površine 4,36 čm i parkirališno mjesto PM1 na parceli </w:t>
      </w:r>
      <w:r>
        <w:t>površine 11,50 m2.</w:t>
      </w:r>
    </w:p>
    <w:p w:rsidRDefault="00492158" w:rsidP="00492158" w:rsidR="00492158" w:rsidRPr="00CF5E03">
      <w:pPr>
        <w:pStyle w:val="Odlomakpopisa"/>
        <w:spacing w:after="0"/>
        <w:ind w:left="1068"/>
      </w:pPr>
    </w:p>
    <w:p w:rsidRDefault="000875A6" w:rsidP="00492158" w:rsidR="00492158">
      <w:pPr>
        <w:pStyle w:val="Odlomakpopisa"/>
        <w:spacing w:after="0"/>
        <w:ind w:left="1068"/>
        <w:rPr>
          <w:b/>
        </w:rPr>
      </w:pPr>
      <w:r w:rsidRPr="00492158">
        <w:rPr>
          <w:sz w:val="28"/>
          <w:szCs w:val="28"/>
        </w:rPr>
        <w:t xml:space="preserve"> </w:t>
      </w:r>
      <w:r w:rsidR="00492158">
        <w:t>Prema procjembenom elaboratu tvrtke PRAVOKUTNIK d.o.o. iz Zagreba</w:t>
      </w:r>
      <w:r w:rsidR="00E06AAB">
        <w:t>,</w:t>
      </w:r>
      <w:r w:rsidR="00E06AAB" w:rsidRPr="00E06AAB">
        <w:t xml:space="preserve"> </w:t>
      </w:r>
      <w:r w:rsidR="00E06AAB">
        <w:t>Stenjevec 31</w:t>
      </w:r>
      <w:r w:rsidR="00492158">
        <w:t xml:space="preserve"> odnosno prema nalazu stalnog sudskog vještaka za arhitekturu, graditeljstvo i procjenu nekretnina Sanje Lonie Matančević dipl.ing.arh. od 20.09.2017.godine, koji je izrađen u svrhu provedbe ovrhe na</w:t>
      </w:r>
      <w:r w:rsidR="00E06AAB">
        <w:t xml:space="preserve"> ovoj</w:t>
      </w:r>
      <w:r w:rsidR="00492158">
        <w:t xml:space="preserve"> nekretnini, predlaže se utvrditi vrijednost nekretnine u iznosu od : </w:t>
      </w:r>
      <w:r w:rsidR="00492158" w:rsidRPr="00492158">
        <w:rPr>
          <w:b/>
        </w:rPr>
        <w:t>556.000,00 kuna</w:t>
      </w:r>
      <w:r w:rsidR="00492158">
        <w:rPr>
          <w:b/>
        </w:rPr>
        <w:t>.</w:t>
      </w:r>
    </w:p>
    <w:p w:rsidRDefault="00492158" w:rsidP="00492158" w:rsidR="00492158">
      <w:pPr>
        <w:pStyle w:val="Odlomakpopisa"/>
        <w:spacing w:after="0"/>
        <w:ind w:left="1068"/>
        <w:rPr>
          <w:b/>
        </w:rPr>
      </w:pPr>
    </w:p>
    <w:p w:rsidRDefault="00492158" w:rsidP="00492158" w:rsidR="00492158">
      <w:pPr>
        <w:pStyle w:val="Odlomakpopisa"/>
        <w:numPr>
          <w:ilvl w:val="0"/>
          <w:numId w:val="3"/>
        </w:numPr>
        <w:spacing w:after="0"/>
      </w:pPr>
      <w:r>
        <w:t xml:space="preserve">Nekretnina upisana u </w:t>
      </w:r>
      <w:r w:rsidR="00E06AAB">
        <w:t>zk.ul. 4363, k.o. Vrapče, čk</w:t>
      </w:r>
      <w:r w:rsidRPr="00CF5E03">
        <w:t>br. 1356/161,suvlasnički dio: 7/1000 ETAŽNO VLASNIŠTVO (E-14) 1. parkirališno mjesto PM9 u podrumu (označeno žutim kosim crtama) ukupne površine 12,00 m2.</w:t>
      </w:r>
    </w:p>
    <w:p w:rsidRDefault="00492158" w:rsidP="00492158" w:rsidR="00492158">
      <w:pPr>
        <w:pStyle w:val="Odlomakpopisa"/>
        <w:spacing w:after="0"/>
        <w:ind w:left="1068"/>
      </w:pPr>
    </w:p>
    <w:p w:rsidRDefault="00492158" w:rsidP="00D62951" w:rsidR="00D62951">
      <w:pPr>
        <w:pStyle w:val="Odlomakpopisa"/>
        <w:spacing w:after="0"/>
        <w:ind w:left="1068"/>
        <w:rPr>
          <w:b/>
        </w:rPr>
      </w:pPr>
      <w:r>
        <w:t>Prema procjembenom elaboratu stalnog sudskog vještaka za graditeljstvo</w:t>
      </w:r>
      <w:r w:rsidR="00D62951">
        <w:t xml:space="preserve"> i procjenu nekretnina Damira Milobare mag.ing.aedif. iz Križevaca</w:t>
      </w:r>
      <w:r w:rsidR="00E06AAB">
        <w:t>, N</w:t>
      </w:r>
      <w:r w:rsidR="00D62951">
        <w:t>ehajeva 32</w:t>
      </w:r>
      <w:r>
        <w:t xml:space="preserve"> od 10.11.2018.godine,</w:t>
      </w:r>
      <w:r w:rsidR="00D62951">
        <w:t xml:space="preserve"> koji je izrađen temeljem zahtjeva stečajnog upravitelja </w:t>
      </w:r>
      <w:r>
        <w:t xml:space="preserve">, predlaže se utvrditi vrijednost nekretnine u iznosu od : </w:t>
      </w:r>
      <w:r w:rsidR="00D62951">
        <w:rPr>
          <w:b/>
        </w:rPr>
        <w:t>42.618,00 kuna.</w:t>
      </w:r>
    </w:p>
    <w:p w:rsidRDefault="00D62951" w:rsidP="00D62951" w:rsidR="00D62951"/>
    <w:p w:rsidRDefault="00D62951" w:rsidP="00D62951" w:rsidR="00D62951"/>
    <w:p w:rsidRDefault="00D62951" w:rsidP="00D62951" w:rsidR="00D62951" w:rsidRPr="00D62951">
      <w:pPr>
        <w:rPr>
          <w:rFonts w:hAnsi="Times New Roman" w:ascii="Times New Roman"/>
          <w:sz w:val="24"/>
          <w:szCs w:val="24"/>
        </w:rPr>
      </w:pPr>
      <w:r w:rsidRPr="00D62951">
        <w:rPr>
          <w:rFonts w:hAnsi="Times New Roman" w:ascii="Times New Roman"/>
          <w:sz w:val="24"/>
          <w:szCs w:val="24"/>
        </w:rPr>
        <w:t>U Miholjancu, 13.11.2018.godine</w:t>
      </w:r>
    </w:p>
    <w:p w:rsidRDefault="00492158" w:rsidP="00492158" w:rsidR="00492158" w:rsidRPr="00D62951">
      <w:pPr>
        <w:pStyle w:val="Odlomakpopisa"/>
        <w:spacing w:after="0"/>
        <w:ind w:left="1068"/>
        <w:rPr>
          <w:b/>
        </w:rPr>
      </w:pPr>
    </w:p>
    <w:p w:rsidRDefault="00D62951" w:rsidP="00492158" w:rsidR="00492158">
      <w:pPr>
        <w:pStyle w:val="Odlomakpopisa"/>
        <w:spacing w:after="0"/>
        <w:ind w:left="1068"/>
      </w:pPr>
      <w:r>
        <w:t xml:space="preserve">                                                                           Stečajni upravitelj:</w:t>
      </w:r>
    </w:p>
    <w:p w:rsidRDefault="00D62951" w:rsidP="00492158" w:rsidR="00D62951">
      <w:pPr>
        <w:pStyle w:val="Odlomakpopisa"/>
        <w:spacing w:after="0"/>
        <w:ind w:left="1068"/>
      </w:pPr>
      <w:r>
        <w:t xml:space="preserve">                                                                    Marijan Drljanovčan, dipl.ing.</w:t>
      </w:r>
    </w:p>
    <w:p w:rsidRDefault="00D62951" w:rsidP="00D62951" w:rsidR="00D62951"/>
    <w:p w:rsidRDefault="00D62951" w:rsidP="00D62951" w:rsidR="00D62951" w:rsidRPr="00D12FE3">
      <w:pPr>
        <w:rPr>
          <w:rFonts w:hAnsi="Times New Roman" w:ascii="Times New Roman"/>
          <w:sz w:val="24"/>
          <w:szCs w:val="24"/>
        </w:rPr>
      </w:pPr>
      <w:r w:rsidRPr="00D12FE3">
        <w:rPr>
          <w:rFonts w:hAnsi="Times New Roman" w:ascii="Times New Roman"/>
          <w:sz w:val="24"/>
          <w:szCs w:val="24"/>
        </w:rPr>
        <w:t>Privitak :</w:t>
      </w:r>
    </w:p>
    <w:p w:rsidRDefault="00D62951" w:rsidP="00D62951" w:rsidR="00D62951">
      <w:pPr>
        <w:pStyle w:val="Odlomakpopisa"/>
        <w:numPr>
          <w:ilvl w:val="0"/>
          <w:numId w:val="5"/>
        </w:numPr>
      </w:pPr>
      <w:r>
        <w:t>Procjembeni elaborati.-</w:t>
      </w:r>
    </w:p>
    <w:p w:rsidRDefault="00D62951" w:rsidP="00D62951" w:rsidR="00D62951">
      <w:pPr>
        <w:pStyle w:val="Odlomakpopisa"/>
        <w:numPr>
          <w:ilvl w:val="0"/>
          <w:numId w:val="5"/>
        </w:numPr>
      </w:pPr>
      <w:r>
        <w:t>Preslike zemljišnoknjižnih izvadaka za nekretnine</w:t>
      </w:r>
    </w:p>
    <w:p w:rsidRDefault="00D62951" w:rsidP="00492158" w:rsidR="00D62951" w:rsidRPr="00492158">
      <w:pPr>
        <w:pStyle w:val="Odlomakpopisa"/>
        <w:spacing w:after="0"/>
        <w:ind w:left="1068"/>
      </w:pPr>
      <w:r>
        <w:t xml:space="preserve">       </w:t>
      </w:r>
    </w:p>
    <w:p w:rsidRDefault="000875A6" w:rsidP="00492158" w:rsidR="000875A6" w:rsidRPr="00492158">
      <w:pPr>
        <w:pStyle w:val="Odlomakpopisa"/>
        <w:ind w:left="1068"/>
      </w:pPr>
    </w:p>
    <w:p w:rsidRDefault="000875A6" w:rsidP="00492158" w:rsidR="000875A6"/>
    <w:p w:rsidRDefault="000875A6" w:rsidP="000875A6" w:rsidR="000875A6" w:rsidRPr="00CF5E03">
      <w:pPr>
        <w:pStyle w:val="Odlomakpopisa"/>
        <w:spacing w:after="0"/>
        <w:ind w:left="1068"/>
      </w:pPr>
    </w:p>
    <w:p w:rsidRDefault="007E2DA5" w:rsidP="00D12FE3" w:rsidR="007E2DA5" w:rsidRPr="007E2DA5">
      <w:pPr>
        <w:pStyle w:val="Odlomakpopisa"/>
        <w:ind w:left="1068"/>
        <w:jc w:val="both"/>
        <w:rPr>
          <w:rFonts w:eastAsia="Times New Roman"/>
          <w:lang w:eastAsia="hr-HR"/>
        </w:rPr>
      </w:pPr>
    </w:p>
    <w:p w:rsidRDefault="00150319" w:rsidP="00D12FE3" w:rsidR="00AA20E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A20EE">
        <w:rPr>
          <w:rFonts w:eastAsia="Times New Roman" w:hAnsi="Times New Roman" w:ascii="Times New Roman"/>
          <w:lang w:eastAsia="hr-HR"/>
        </w:rPr>
        <w:t xml:space="preserve">                                            </w:t>
      </w:r>
    </w:p>
    <w:p w:rsidRDefault="00AA20EE" w:rsidP="00AA20EE" w:rsidR="00AA20EE">
      <w:pPr>
        <w:rPr>
          <w:rFonts w:hAnsi="Times New Roman" w:ascii="Times New Roman"/>
          <w:sz w:val="24"/>
          <w:szCs w:val="24"/>
        </w:rPr>
      </w:pPr>
    </w:p>
    <w:sectPr w:rsidSect="008459C3" w:rsidR="00AA20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D416B"/>
    <w:multiLevelType w:val="hybridMultilevel"/>
    <w:tmpl w:val="29ECC9F0"/>
    <w:lvl w:tplc="67102F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D2E1BEC"/>
    <w:multiLevelType w:val="hybridMultilevel"/>
    <w:tmpl w:val="1902C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9B163A"/>
    <w:multiLevelType w:val="hybridMultilevel"/>
    <w:tmpl w:val="7C927AA2"/>
    <w:lvl w:tplc="14C2A5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4">
    <w:nsid w:val="7E876064"/>
    <w:multiLevelType w:val="hybridMultilevel"/>
    <w:tmpl w:val="5B6CB9EA"/>
    <w:lvl w:tplc="4CACD58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3C7"/>
    <w:rsid w:val="000875A6"/>
    <w:rsid w:val="00150319"/>
    <w:rsid w:val="001B32D2"/>
    <w:rsid w:val="001E7370"/>
    <w:rsid w:val="00492158"/>
    <w:rsid w:val="005549D7"/>
    <w:rsid w:val="007737F5"/>
    <w:rsid w:val="007D0F11"/>
    <w:rsid w:val="007E2DA5"/>
    <w:rsid w:val="008459C3"/>
    <w:rsid w:val="00963F4E"/>
    <w:rsid w:val="009B73B8"/>
    <w:rsid w:val="00AA20EE"/>
    <w:rsid w:val="00AE5634"/>
    <w:rsid w:val="00B573C7"/>
    <w:rsid w:val="00B71856"/>
    <w:rsid w:val="00C85D2C"/>
    <w:rsid w:val="00D12FE3"/>
    <w:rsid w:val="00D62951"/>
    <w:rsid w:val="00E0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73C7"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73C7"/>
    <w:pPr>
      <w:spacing w:after="240"/>
      <w:ind w:left="720"/>
      <w:contextualSpacing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B573C7"/>
    <w:pPr>
      <w:spacing w:after="120"/>
    </w:pPr>
    <w:rPr>
      <w:rFonts w:eastAsia="Times New Roman"/>
      <w:sz w:val="24"/>
      <w:szCs w:val="24"/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B573C7"/>
    <w:rPr>
      <w:rFonts w:cs="Times New Roman" w:eastAsia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3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2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2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2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2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73C7"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73C7"/>
    <w:pPr>
      <w:spacing w:after="240"/>
      <w:ind w:left="720"/>
      <w:contextualSpacing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B573C7"/>
    <w:pPr>
      <w:spacing w:after="120"/>
    </w:pPr>
    <w:rPr>
      <w:rFonts w:eastAsia="Times New Roman"/>
      <w:sz w:val="24"/>
      <w:szCs w:val="24"/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B573C7"/>
    <w:rPr>
      <w:rFonts w:cs="Times New Roman" w:eastAsia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3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2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2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2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2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2776</properties:Characters>
  <properties:Lines>81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2018-11-15T06:44:00Z</dcterms:created>
  <dc:creator>user</dc:creator>
  <cp:lastModifiedBy>Matea Bizjak</cp:lastModifiedBy>
  <dcterms:modified xmlns:xsi="http://www.w3.org/2001/XMLSchema-instance" xsi:type="dcterms:W3CDTF">2018-11-15T06:45:00Z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St-739/2017-39 / Podnesak - Podnesak (Tomant stil prijedlog utvrđivanja vrijednosti nekretnina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