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5f58" w14:paraId="87f5f58" w:rsidRDefault="005B0796" w:rsidR="00586165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02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165" w:rsidR="00586165">
      <w:pPr>
        <w:rPr>
          <w:rFonts w:hAnsi="Times New Roman" w:ascii="Times New Roman"/>
          <w:sz w:val="24"/>
        </w:rPr>
      </w:pPr>
    </w:p>
    <w:p w:rsidRDefault="005F03AC" w:rsidR="005F03AC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REPUBLIKA HRVATSKA</w:t>
      </w:r>
    </w:p>
    <w:p w:rsidRDefault="005F03AC" w:rsidR="005F03AC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TRGOVAČKI SUD U ZAGREBU</w:t>
      </w:r>
    </w:p>
    <w:p w:rsidRDefault="005F03AC" w:rsidR="005F03AC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Zagreb, Amruševa 2/II</w:t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="00FE17BF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>7 St-</w:t>
      </w:r>
      <w:r w:rsidR="005C636A">
        <w:rPr>
          <w:rFonts w:hAnsi="Times New Roman" w:ascii="Times New Roman"/>
          <w:sz w:val="24"/>
        </w:rPr>
        <w:t>468</w:t>
      </w:r>
      <w:r w:rsidR="00176F3C">
        <w:rPr>
          <w:rFonts w:hAnsi="Times New Roman" w:ascii="Times New Roman"/>
          <w:sz w:val="24"/>
        </w:rPr>
        <w:t>/15</w:t>
      </w:r>
    </w:p>
    <w:p w:rsidRDefault="00FE17BF" w:rsidR="00FE17BF" w:rsidRPr="00586165">
      <w:pPr>
        <w:rPr>
          <w:rFonts w:hAnsi="Times New Roman" w:ascii="Times New Roman"/>
          <w:sz w:val="24"/>
        </w:rPr>
      </w:pPr>
    </w:p>
    <w:p w:rsidRDefault="00586165" w:rsidP="005F03AC" w:rsidR="00586165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E P U B L I K A  H R V A T S K A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J E Š E N J E</w:t>
      </w:r>
    </w:p>
    <w:p w:rsidRDefault="003E400E" w:rsidP="005F03AC" w:rsidR="003E400E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I</w:t>
      </w:r>
    </w:p>
    <w:p w:rsidRDefault="003E400E" w:rsidP="005F03AC" w:rsidR="003E400E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A K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Trgovački sud u Zagrebu po sucu pojedincu Vesni Malenica kao stečajnom sucu </w:t>
      </w:r>
      <w:r w:rsidR="00052BB3" w:rsidRPr="00586165">
        <w:rPr>
          <w:rFonts w:hAnsi="Times New Roman" w:ascii="Times New Roman"/>
          <w:sz w:val="24"/>
        </w:rPr>
        <w:t xml:space="preserve">po </w:t>
      </w:r>
      <w:r w:rsidRPr="00586165">
        <w:rPr>
          <w:rFonts w:hAnsi="Times New Roman" w:ascii="Times New Roman"/>
          <w:sz w:val="24"/>
        </w:rPr>
        <w:t xml:space="preserve">prijedlogu predlagatelja MINISTARSTVO FINANCIJA - POREZNA UPRAVA, Područni </w:t>
      </w:r>
      <w:r w:rsidR="002923EE" w:rsidRPr="007171AD">
        <w:rPr>
          <w:rFonts w:hAnsi="Times New Roman" w:ascii="Times New Roman"/>
          <w:sz w:val="24"/>
        </w:rPr>
        <w:t>ured</w:t>
      </w:r>
      <w:r w:rsidRPr="007171AD">
        <w:rPr>
          <w:rFonts w:hAnsi="Times New Roman" w:ascii="Times New Roman"/>
          <w:sz w:val="24"/>
        </w:rPr>
        <w:t xml:space="preserve"> </w:t>
      </w:r>
      <w:r w:rsidR="002923EE">
        <w:rPr>
          <w:rFonts w:hAnsi="Times New Roman" w:ascii="Times New Roman"/>
          <w:sz w:val="24"/>
        </w:rPr>
        <w:t>Zagreb,</w:t>
      </w:r>
      <w:r w:rsidR="00FE17BF">
        <w:rPr>
          <w:rFonts w:hAnsi="Times New Roman" w:ascii="Times New Roman"/>
          <w:sz w:val="24"/>
        </w:rPr>
        <w:t xml:space="preserve"> Služba za ovrhu, Zagreb, </w:t>
      </w:r>
      <w:r w:rsidR="002923EE">
        <w:rPr>
          <w:rFonts w:hAnsi="Times New Roman" w:ascii="Times New Roman"/>
          <w:sz w:val="24"/>
        </w:rPr>
        <w:t xml:space="preserve"> Albrechtova 42</w:t>
      </w:r>
      <w:r w:rsidR="006A773F" w:rsidRPr="00586165">
        <w:rPr>
          <w:rFonts w:hAnsi="Times New Roman" w:ascii="Times New Roman"/>
          <w:sz w:val="24"/>
        </w:rPr>
        <w:t>,</w:t>
      </w:r>
      <w:r w:rsidRPr="00586165">
        <w:rPr>
          <w:rFonts w:hAnsi="Times New Roman" w:ascii="Times New Roman"/>
          <w:sz w:val="24"/>
        </w:rPr>
        <w:t xml:space="preserve"> radi prijedloga za otvaranje stečajnog postupka nad dužnikom</w:t>
      </w:r>
      <w:r w:rsidR="00252156">
        <w:rPr>
          <w:rFonts w:hAnsi="Times New Roman" w:ascii="Times New Roman"/>
          <w:sz w:val="24"/>
        </w:rPr>
        <w:t xml:space="preserve"> </w:t>
      </w:r>
      <w:r w:rsidR="005C636A">
        <w:rPr>
          <w:rFonts w:hAnsi="Times New Roman" w:ascii="Times New Roman"/>
          <w:sz w:val="24"/>
        </w:rPr>
        <w:t xml:space="preserve">KUĆANSKA OPREMA </w:t>
      </w:r>
      <w:r w:rsidR="00AC7B36">
        <w:rPr>
          <w:rFonts w:hAnsi="Times New Roman" w:ascii="Times New Roman"/>
          <w:sz w:val="24"/>
        </w:rPr>
        <w:t>d.</w:t>
      </w:r>
      <w:r w:rsidR="00FE17BF">
        <w:rPr>
          <w:rFonts w:hAnsi="Times New Roman" w:ascii="Times New Roman"/>
          <w:sz w:val="24"/>
        </w:rPr>
        <w:t xml:space="preserve"> </w:t>
      </w:r>
      <w:r w:rsidR="00AC7B36">
        <w:rPr>
          <w:rFonts w:hAnsi="Times New Roman" w:ascii="Times New Roman"/>
          <w:sz w:val="24"/>
        </w:rPr>
        <w:t>o.</w:t>
      </w:r>
      <w:r w:rsidR="00FE17BF">
        <w:rPr>
          <w:rFonts w:hAnsi="Times New Roman" w:ascii="Times New Roman"/>
          <w:sz w:val="24"/>
        </w:rPr>
        <w:t xml:space="preserve"> </w:t>
      </w:r>
      <w:r w:rsidR="00AC7B36">
        <w:rPr>
          <w:rFonts w:hAnsi="Times New Roman" w:ascii="Times New Roman"/>
          <w:sz w:val="24"/>
        </w:rPr>
        <w:t xml:space="preserve">o. Zagreb, </w:t>
      </w:r>
      <w:r w:rsidR="005C636A">
        <w:rPr>
          <w:rFonts w:hAnsi="Times New Roman" w:ascii="Times New Roman"/>
          <w:sz w:val="24"/>
        </w:rPr>
        <w:t>Mikuševa 6e</w:t>
      </w:r>
      <w:r w:rsidR="003E6240">
        <w:rPr>
          <w:rFonts w:hAnsi="Times New Roman" w:ascii="Times New Roman"/>
          <w:sz w:val="24"/>
        </w:rPr>
        <w:t xml:space="preserve">, </w:t>
      </w:r>
      <w:r w:rsidR="006A773F" w:rsidRPr="007171AD">
        <w:rPr>
          <w:rFonts w:hAnsi="Times New Roman" w:ascii="Times New Roman"/>
          <w:sz w:val="24"/>
        </w:rPr>
        <w:t>OIB</w:t>
      </w:r>
      <w:r w:rsidR="00FE17BF">
        <w:rPr>
          <w:rFonts w:hAnsi="Times New Roman" w:ascii="Times New Roman"/>
          <w:sz w:val="24"/>
        </w:rPr>
        <w:t xml:space="preserve"> </w:t>
      </w:r>
      <w:r w:rsidR="005C636A">
        <w:rPr>
          <w:rFonts w:hAnsi="Times New Roman" w:ascii="Times New Roman"/>
          <w:sz w:val="24"/>
        </w:rPr>
        <w:t>67133742116</w:t>
      </w:r>
      <w:r w:rsidR="006A773F" w:rsidRPr="007171AD">
        <w:rPr>
          <w:rFonts w:hAnsi="Times New Roman" w:ascii="Times New Roman"/>
          <w:sz w:val="24"/>
        </w:rPr>
        <w:t>,</w:t>
      </w:r>
      <w:r w:rsidR="002923EE" w:rsidRPr="007171AD">
        <w:rPr>
          <w:rFonts w:hAnsi="Times New Roman" w:ascii="Times New Roman"/>
          <w:sz w:val="24"/>
        </w:rPr>
        <w:t xml:space="preserve"> </w:t>
      </w:r>
      <w:r w:rsidR="00FE17BF">
        <w:rPr>
          <w:rFonts w:hAnsi="Times New Roman" w:ascii="Times New Roman"/>
          <w:sz w:val="24"/>
        </w:rPr>
        <w:t>20. srpnja 2015.</w:t>
      </w: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i j e š i o  j e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FE17BF" w:rsidR="006B26A6">
      <w:pPr>
        <w:ind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Pokreće se skraćeni stečajni postupak nad dužnikom </w:t>
      </w:r>
      <w:r w:rsidR="005C636A" w:rsidRPr="005C636A">
        <w:rPr>
          <w:rFonts w:hAnsi="Times New Roman" w:ascii="Times New Roman"/>
          <w:sz w:val="24"/>
        </w:rPr>
        <w:t>KUĆANSKA OPREMA d.</w:t>
      </w:r>
      <w:r w:rsidR="00FE17BF">
        <w:rPr>
          <w:rFonts w:hAnsi="Times New Roman" w:ascii="Times New Roman"/>
          <w:sz w:val="24"/>
        </w:rPr>
        <w:t xml:space="preserve"> </w:t>
      </w:r>
      <w:r w:rsidR="005C636A" w:rsidRPr="005C636A">
        <w:rPr>
          <w:rFonts w:hAnsi="Times New Roman" w:ascii="Times New Roman"/>
          <w:sz w:val="24"/>
        </w:rPr>
        <w:t>o.</w:t>
      </w:r>
      <w:r w:rsidR="00FE17BF">
        <w:rPr>
          <w:rFonts w:hAnsi="Times New Roman" w:ascii="Times New Roman"/>
          <w:sz w:val="24"/>
        </w:rPr>
        <w:t xml:space="preserve"> </w:t>
      </w:r>
      <w:r w:rsidR="005C636A" w:rsidRPr="005C636A">
        <w:rPr>
          <w:rFonts w:hAnsi="Times New Roman" w:ascii="Times New Roman"/>
          <w:sz w:val="24"/>
        </w:rPr>
        <w:t>o. Zagre</w:t>
      </w:r>
      <w:r w:rsidR="00FE17BF">
        <w:rPr>
          <w:rFonts w:hAnsi="Times New Roman" w:ascii="Times New Roman"/>
          <w:sz w:val="24"/>
        </w:rPr>
        <w:t xml:space="preserve">b, Mikuševa 6e, OIB </w:t>
      </w:r>
      <w:r w:rsidR="005C636A">
        <w:rPr>
          <w:rFonts w:hAnsi="Times New Roman" w:ascii="Times New Roman"/>
          <w:sz w:val="24"/>
        </w:rPr>
        <w:t>67133742116.</w:t>
      </w:r>
    </w:p>
    <w:p w:rsidRDefault="00FE17BF" w:rsidP="00FE17BF" w:rsidR="00FE17BF">
      <w:pPr>
        <w:ind w:right="-2"/>
        <w:jc w:val="both"/>
        <w:rPr>
          <w:rFonts w:hAnsi="Times New Roman" w:ascii="Times New Roman"/>
          <w:sz w:val="24"/>
        </w:rPr>
      </w:pPr>
    </w:p>
    <w:p w:rsidRDefault="003E400E" w:rsidP="00FE17BF" w:rsidR="003E400E" w:rsidRPr="00586165">
      <w:pPr>
        <w:ind w:right="-2"/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i o  j e</w:t>
      </w:r>
    </w:p>
    <w:p w:rsidRDefault="003E400E" w:rsidP="00FE17BF" w:rsidR="003E400E" w:rsidRPr="00586165">
      <w:pPr>
        <w:ind w:right="-2"/>
        <w:jc w:val="center"/>
        <w:rPr>
          <w:rFonts w:hAnsi="Times New Roman" w:ascii="Times New Roman"/>
          <w:sz w:val="24"/>
        </w:rPr>
      </w:pPr>
    </w:p>
    <w:p w:rsidRDefault="003E400E" w:rsidP="00FE17BF" w:rsidR="00FE17BF">
      <w:pPr>
        <w:ind w:firstLine="720"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1. Pozivaju se članovi uprave odnosno osobe ovlaštene za zastupanje dužnika, da u roku od 15 dana od dana dostave prijepisa ovog zaključka podnesu sudu pozivom na gornji broj spisa, javnobilježnički ovjerovljeni prokazni popis imovine za </w:t>
      </w:r>
      <w:r w:rsidR="005C636A" w:rsidRPr="005C636A">
        <w:rPr>
          <w:rFonts w:hAnsi="Times New Roman" w:ascii="Times New Roman"/>
          <w:sz w:val="24"/>
        </w:rPr>
        <w:t>KUĆANSKA OPREMA d.</w:t>
      </w:r>
      <w:r w:rsidR="00FE17BF">
        <w:rPr>
          <w:rFonts w:hAnsi="Times New Roman" w:ascii="Times New Roman"/>
          <w:sz w:val="24"/>
        </w:rPr>
        <w:t xml:space="preserve"> </w:t>
      </w:r>
      <w:r w:rsidR="005C636A" w:rsidRPr="005C636A">
        <w:rPr>
          <w:rFonts w:hAnsi="Times New Roman" w:ascii="Times New Roman"/>
          <w:sz w:val="24"/>
        </w:rPr>
        <w:t>o.</w:t>
      </w:r>
      <w:r w:rsidR="00FE17BF">
        <w:rPr>
          <w:rFonts w:hAnsi="Times New Roman" w:ascii="Times New Roman"/>
          <w:sz w:val="24"/>
        </w:rPr>
        <w:t xml:space="preserve"> </w:t>
      </w:r>
      <w:r w:rsidR="005C636A" w:rsidRPr="005C636A">
        <w:rPr>
          <w:rFonts w:hAnsi="Times New Roman" w:ascii="Times New Roman"/>
          <w:sz w:val="24"/>
        </w:rPr>
        <w:t>o. Zagre</w:t>
      </w:r>
      <w:r w:rsidR="00FE17BF">
        <w:rPr>
          <w:rFonts w:hAnsi="Times New Roman" w:ascii="Times New Roman"/>
          <w:sz w:val="24"/>
        </w:rPr>
        <w:t xml:space="preserve">b, Mikuševa 6e, OIB </w:t>
      </w:r>
      <w:r w:rsidR="005C636A">
        <w:rPr>
          <w:rFonts w:hAnsi="Times New Roman" w:ascii="Times New Roman"/>
          <w:sz w:val="24"/>
        </w:rPr>
        <w:t xml:space="preserve">67133742116. </w:t>
      </w:r>
    </w:p>
    <w:p w:rsidRDefault="00FE17BF" w:rsidP="00FE17BF" w:rsidR="003E400E" w:rsidRPr="00586165">
      <w:pPr>
        <w:ind w:firstLine="720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3E400E" w:rsidRPr="00586165">
        <w:rPr>
          <w:rFonts w:hAnsi="Times New Roman" w:ascii="Times New Roman"/>
          <w:sz w:val="24"/>
        </w:rPr>
        <w:t xml:space="preserve">Isti se upozoravaju da se davanjem netočnih i nepotpunih podataka izlažu odgovornosti  kao za lažan iskaz pred sudom. </w:t>
      </w:r>
    </w:p>
    <w:p w:rsidRDefault="003E400E" w:rsidP="003E400E" w:rsidR="003E400E" w:rsidRPr="00586165">
      <w:pPr>
        <w:ind w:right="537" w:left="770"/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Obrazloženje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Nad gore navedenom pravnom osobom Ministarstvo financija, Porezna uprava,</w:t>
      </w:r>
      <w:r w:rsidR="00275CB5" w:rsidRPr="00586165">
        <w:rPr>
          <w:rFonts w:hAnsi="Times New Roman" w:ascii="Times New Roman"/>
          <w:sz w:val="24"/>
        </w:rPr>
        <w:t xml:space="preserve"> </w:t>
      </w:r>
      <w:r w:rsidR="002923EE" w:rsidRPr="002923EE">
        <w:rPr>
          <w:rFonts w:hAnsi="Times New Roman" w:ascii="Times New Roman"/>
          <w:sz w:val="24"/>
        </w:rPr>
        <w:t>Područni ured Zagreb,</w:t>
      </w:r>
      <w:r w:rsidR="00FE17BF">
        <w:rPr>
          <w:rFonts w:hAnsi="Times New Roman" w:ascii="Times New Roman"/>
          <w:sz w:val="24"/>
        </w:rPr>
        <w:t xml:space="preserve"> Služba za ovrhu, Zagre, </w:t>
      </w:r>
      <w:r w:rsidR="002923EE" w:rsidRPr="002923EE">
        <w:rPr>
          <w:rFonts w:hAnsi="Times New Roman" w:ascii="Times New Roman"/>
          <w:sz w:val="24"/>
        </w:rPr>
        <w:t xml:space="preserve"> Albrechtova 42,</w:t>
      </w:r>
      <w:r w:rsidR="00275CB5" w:rsidRPr="00586165">
        <w:rPr>
          <w:rFonts w:hAnsi="Times New Roman" w:ascii="Times New Roman"/>
          <w:sz w:val="24"/>
        </w:rPr>
        <w:t xml:space="preserve"> podnio</w:t>
      </w:r>
      <w:r w:rsidRPr="00586165">
        <w:rPr>
          <w:rFonts w:hAnsi="Times New Roman" w:ascii="Times New Roman"/>
          <w:sz w:val="24"/>
        </w:rPr>
        <w:t xml:space="preserve"> je ovom sudu </w:t>
      </w:r>
      <w:r w:rsidR="00FE17BF">
        <w:rPr>
          <w:rFonts w:hAnsi="Times New Roman" w:ascii="Times New Roman"/>
          <w:sz w:val="24"/>
        </w:rPr>
        <w:t>1. srpnja</w:t>
      </w:r>
      <w:r w:rsidR="007866A6">
        <w:rPr>
          <w:rFonts w:hAnsi="Times New Roman" w:ascii="Times New Roman"/>
          <w:sz w:val="24"/>
        </w:rPr>
        <w:t xml:space="preserve"> 2015</w:t>
      </w:r>
      <w:r w:rsidRPr="00586165">
        <w:rPr>
          <w:rFonts w:hAnsi="Times New Roman" w:ascii="Times New Roman"/>
          <w:sz w:val="24"/>
        </w:rPr>
        <w:t>., temeljem čl. 335 a st. 1 Stečajnog zakona (NN 44/96, 29/99, 129/00, 123/03, 82/06</w:t>
      </w:r>
      <w:r w:rsidR="00275CB5" w:rsidRPr="00586165">
        <w:rPr>
          <w:rFonts w:hAnsi="Times New Roman" w:ascii="Times New Roman"/>
          <w:sz w:val="24"/>
        </w:rPr>
        <w:t>) zahtjev za pokretanje skraćenog stečajnog postupka.</w:t>
      </w:r>
    </w:p>
    <w:p w:rsidRDefault="00275CB5" w:rsidP="005F03AC" w:rsidR="00FE17BF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U zahtjevu predlagatelj navodi da navedena pravna osoba nema zaposlenih te da su ispunjeni uvjeti iz čl. 4 st. 4 Stečajnog zakona</w:t>
      </w:r>
      <w:r w:rsidR="005B0796">
        <w:rPr>
          <w:rFonts w:hAnsi="Times New Roman" w:ascii="Times New Roman"/>
          <w:sz w:val="24"/>
        </w:rPr>
        <w:t>.</w:t>
      </w:r>
    </w:p>
    <w:p w:rsidRDefault="005B0796" w:rsidP="00FE17BF" w:rsidR="006A773F" w:rsidRPr="00586165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Uz prijedlog</w:t>
      </w:r>
      <w:r w:rsidR="00275CB5" w:rsidRPr="00586165">
        <w:rPr>
          <w:rFonts w:hAnsi="Times New Roman" w:ascii="Times New Roman"/>
          <w:sz w:val="24"/>
        </w:rPr>
        <w:t xml:space="preserve"> dostavlja </w:t>
      </w:r>
      <w:r w:rsidR="00FE17BF">
        <w:rPr>
          <w:rFonts w:hAnsi="Times New Roman" w:ascii="Times New Roman"/>
          <w:sz w:val="24"/>
        </w:rPr>
        <w:t>Potvrdu HZMO-a  i ovjereni ispis stanja duga na financijskoj kartici dužnika.</w:t>
      </w:r>
    </w:p>
    <w:p w:rsidRDefault="00275CB5" w:rsidP="005F03AC" w:rsidR="0047344F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Kako je time udovoljeno uvjetima iz čl. </w:t>
      </w:r>
      <w:r w:rsidR="0047344F" w:rsidRPr="00586165">
        <w:rPr>
          <w:rFonts w:hAnsi="Times New Roman" w:ascii="Times New Roman"/>
          <w:sz w:val="24"/>
        </w:rPr>
        <w:t>335a</w:t>
      </w:r>
      <w:r w:rsidRPr="00586165">
        <w:rPr>
          <w:rFonts w:hAnsi="Times New Roman" w:ascii="Times New Roman"/>
          <w:sz w:val="24"/>
        </w:rPr>
        <w:t xml:space="preserve"> Stečajnog zakona, te kako je podnositelj zahtjeva predujmio troškove </w:t>
      </w:r>
      <w:r w:rsidR="0047344F" w:rsidRPr="00586165">
        <w:rPr>
          <w:rFonts w:hAnsi="Times New Roman" w:ascii="Times New Roman"/>
          <w:sz w:val="24"/>
        </w:rPr>
        <w:t>objavljivanja oglasa iz čl. 335g</w:t>
      </w:r>
      <w:r w:rsidRPr="00586165">
        <w:rPr>
          <w:rFonts w:hAnsi="Times New Roman" w:ascii="Times New Roman"/>
          <w:sz w:val="24"/>
        </w:rPr>
        <w:t xml:space="preserve"> Stečajnog zakona, to je odluč</w:t>
      </w:r>
      <w:r w:rsidR="0047344F" w:rsidRPr="00586165">
        <w:rPr>
          <w:rFonts w:hAnsi="Times New Roman" w:ascii="Times New Roman"/>
          <w:sz w:val="24"/>
        </w:rPr>
        <w:t>eno kao u izreci rješenja.</w:t>
      </w:r>
    </w:p>
    <w:p w:rsidRDefault="003E400E" w:rsidP="003E400E" w:rsidR="003E400E" w:rsidRPr="00586165">
      <w:pPr>
        <w:ind w:firstLine="720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Temeljem odredbe članka 335 Stečajnog zakona, pozvani su članovi uprave očitovati </w:t>
      </w:r>
      <w:r w:rsidR="006B03A9" w:rsidRPr="00586165">
        <w:rPr>
          <w:rFonts w:hAnsi="Times New Roman" w:ascii="Times New Roman"/>
          <w:sz w:val="24"/>
        </w:rPr>
        <w:t xml:space="preserve">se </w:t>
      </w:r>
      <w:r w:rsidRPr="00586165">
        <w:rPr>
          <w:rFonts w:hAnsi="Times New Roman" w:ascii="Times New Roman"/>
          <w:sz w:val="24"/>
        </w:rPr>
        <w:t>o imovini dužnika, radi daljnjeg postupanja, uz upozorenje kao u izreci zaključka.</w:t>
      </w:r>
    </w:p>
    <w:p w:rsidRDefault="00C75183" w:rsidP="00C75183" w:rsidR="00C75183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lastRenderedPageBreak/>
        <w:t xml:space="preserve">Zagreb, </w:t>
      </w:r>
      <w:r w:rsidR="00FE17BF">
        <w:rPr>
          <w:rFonts w:hAnsi="Times New Roman" w:ascii="Times New Roman"/>
          <w:sz w:val="24"/>
        </w:rPr>
        <w:t>20. srpanj 2015.</w:t>
      </w:r>
    </w:p>
    <w:p w:rsidRDefault="00613298" w:rsidP="00613298" w:rsidR="00613298" w:rsidRPr="00586165">
      <w:pPr>
        <w:jc w:val="both"/>
        <w:rPr>
          <w:rFonts w:hAnsi="Times New Roman" w:ascii="Times New Roman"/>
          <w:sz w:val="24"/>
        </w:rPr>
      </w:pPr>
    </w:p>
    <w:p w:rsidRDefault="00613298" w:rsidR="00613298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  <w:lang w:val="pl-PL"/>
        </w:rPr>
        <w:t>SUDAC:</w:t>
      </w:r>
    </w:p>
    <w:p w:rsidRDefault="00613298" w:rsidR="00613298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70439C">
        <w:rPr>
          <w:rFonts w:hAnsi="Times New Roman" w:ascii="Times New Roman"/>
          <w:sz w:val="24"/>
          <w:lang w:val="pl-PL"/>
        </w:rPr>
        <w:t xml:space="preserve">v. r. </w:t>
      </w:r>
    </w:p>
    <w:p w:rsidRDefault="00613298" w:rsidP="00613298" w:rsidR="00613298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  <w:u w:val="single"/>
        </w:rPr>
        <w:t>POUKA O PRAVNOM LIJEKU</w:t>
      </w:r>
      <w:r w:rsidRPr="00586165">
        <w:rPr>
          <w:rFonts w:hAnsi="Times New Roman" w:ascii="Times New Roman"/>
          <w:sz w:val="24"/>
        </w:rPr>
        <w:t xml:space="preserve">: </w:t>
      </w:r>
    </w:p>
    <w:p w:rsidRDefault="00613298" w:rsidP="00613298" w:rsidR="00613298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E17BF" w:rsidP="00613298" w:rsidR="00FE17BF">
      <w:pPr>
        <w:jc w:val="both"/>
        <w:rPr>
          <w:rFonts w:hAnsi="Times New Roman" w:ascii="Times New Roman"/>
          <w:sz w:val="24"/>
        </w:rPr>
      </w:pPr>
    </w:p>
    <w:p w:rsidRDefault="0070439C" w:rsidP="00AB7A2F" w:rsidR="0070439C" w:rsidRPr="0070439C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70439C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70439C" w:rsidP="00995CE9" w:rsidR="0070439C" w:rsidRPr="0070439C">
      <w:pPr>
        <w:jc w:val="both"/>
        <w:rPr>
          <w:rFonts w:hAnsi="Times New Roman" w:ascii="Times New Roman"/>
          <w:sz w:val="24"/>
        </w:rPr>
      </w:pP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</w:r>
      <w:r w:rsidRPr="0070439C">
        <w:rPr>
          <w:rFonts w:hAnsi="Times New Roman" w:ascii="Times New Roman"/>
          <w:sz w:val="24"/>
          <w:lang w:val="pl-PL"/>
        </w:rPr>
        <w:tab/>
        <w:t>Kristina Švajger</w:t>
      </w:r>
    </w:p>
    <w:p w:rsidRDefault="00613298" w:rsidP="00613298" w:rsidR="00613298" w:rsidRPr="0070439C">
      <w:pPr>
        <w:jc w:val="both"/>
        <w:rPr>
          <w:rFonts w:hAnsi="Times New Roman" w:ascii="Times New Roman"/>
          <w:sz w:val="24"/>
        </w:rPr>
      </w:pPr>
    </w:p>
    <w:p w:rsidRDefault="00FE17BF" w:rsidP="005B0796" w:rsidR="005B0796" w:rsidRPr="00586165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sectPr w:rsidSect="00FE17BF" w:rsidR="005B0796" w:rsidRPr="00586165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7BF" w:rsidP="00FE17BF" w:rsidR="00FE17BF">
      <w:r>
        <w:separator/>
      </w:r>
    </w:p>
  </w:endnote>
  <w:endnote w:id="0" w:type="continuationSeparator">
    <w:p w:rsidRDefault="00FE17BF" w:rsidP="00FE17BF" w:rsidR="00FE1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7BF" w:rsidP="00FE17BF" w:rsidR="00FE17BF">
      <w:r>
        <w:separator/>
      </w:r>
    </w:p>
  </w:footnote>
  <w:footnote w:id="0" w:type="continuationSeparator">
    <w:p w:rsidRDefault="00FE17BF" w:rsidP="00FE17BF" w:rsidR="00FE1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7386107"/>
      <w:docPartObj>
        <w:docPartGallery w:val="Page Numbers (Top of Page)"/>
        <w:docPartUnique/>
      </w:docPartObj>
    </w:sdtPr>
    <w:sdtEndPr/>
    <w:sdtContent>
      <w:p w:rsidRDefault="00FE17BF" w:rsidR="00FE17BF">
        <w:pPr>
          <w:pStyle w:val="Zaglavlje"/>
          <w:jc w:val="right"/>
        </w:pPr>
        <w:r>
          <w:t xml:space="preserve">7 St-468/15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439C">
          <w:rPr>
            <w:noProof/>
          </w:rPr>
          <w:t>2</w:t>
        </w:r>
        <w:r>
          <w:fldChar w:fldCharType="end"/>
        </w:r>
      </w:p>
    </w:sdtContent>
  </w:sdt>
  <w:p w:rsidRDefault="00FE17BF" w:rsidR="00FE17B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AC"/>
    <w:rsid w:val="000145F6"/>
    <w:rsid w:val="0004696A"/>
    <w:rsid w:val="00052BB3"/>
    <w:rsid w:val="00165BD5"/>
    <w:rsid w:val="00176F3C"/>
    <w:rsid w:val="00252156"/>
    <w:rsid w:val="00275CB5"/>
    <w:rsid w:val="002923EE"/>
    <w:rsid w:val="002A0808"/>
    <w:rsid w:val="002F704C"/>
    <w:rsid w:val="003E400E"/>
    <w:rsid w:val="003E6240"/>
    <w:rsid w:val="0047344F"/>
    <w:rsid w:val="00586165"/>
    <w:rsid w:val="005B0796"/>
    <w:rsid w:val="005C636A"/>
    <w:rsid w:val="005F03AC"/>
    <w:rsid w:val="00613298"/>
    <w:rsid w:val="006341D0"/>
    <w:rsid w:val="00654BF3"/>
    <w:rsid w:val="006A773F"/>
    <w:rsid w:val="006B03A9"/>
    <w:rsid w:val="006B26A6"/>
    <w:rsid w:val="0070439C"/>
    <w:rsid w:val="007171AD"/>
    <w:rsid w:val="007866A6"/>
    <w:rsid w:val="007E4EB9"/>
    <w:rsid w:val="007F5494"/>
    <w:rsid w:val="00811503"/>
    <w:rsid w:val="008539D3"/>
    <w:rsid w:val="00893441"/>
    <w:rsid w:val="008D14CD"/>
    <w:rsid w:val="00966A94"/>
    <w:rsid w:val="00A13755"/>
    <w:rsid w:val="00A94FCA"/>
    <w:rsid w:val="00AC7B36"/>
    <w:rsid w:val="00AF1E61"/>
    <w:rsid w:val="00BC5661"/>
    <w:rsid w:val="00BE7E49"/>
    <w:rsid w:val="00C01819"/>
    <w:rsid w:val="00C05DA9"/>
    <w:rsid w:val="00C43158"/>
    <w:rsid w:val="00C75183"/>
    <w:rsid w:val="00C94946"/>
    <w:rsid w:val="00D001ED"/>
    <w:rsid w:val="00D535A9"/>
    <w:rsid w:val="00D7573A"/>
    <w:rsid w:val="00D81091"/>
    <w:rsid w:val="00DD6B8C"/>
    <w:rsid w:val="00E51C71"/>
    <w:rsid w:val="00F23FF4"/>
    <w:rsid w:val="00F90D0C"/>
    <w:rsid w:val="00FE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07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79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E17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17BF"/>
    <w:rPr>
      <w:rFonts w:hAnsi="Verdana" w:ascii="Verdana"/>
      <w:sz w:val="22"/>
      <w:szCs w:val="24"/>
    </w:rPr>
  </w:style>
  <w:style w:styleId="Podnoje" w:type="paragraph">
    <w:name w:val="footer"/>
    <w:basedOn w:val="Normal"/>
    <w:link w:val="PodnojeChar"/>
    <w:rsid w:val="00FE17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17BF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39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07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79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E17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17BF"/>
    <w:rPr>
      <w:rFonts w:ascii="Verdana" w:hAnsi="Verdana"/>
      <w:sz w:val="22"/>
      <w:szCs w:val="24"/>
    </w:rPr>
  </w:style>
  <w:style w:styleId="Podnoje" w:type="paragraph">
    <w:name w:val="footer"/>
    <w:basedOn w:val="Normal"/>
    <w:link w:val="PodnojeChar"/>
    <w:rsid w:val="00FE17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17BF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39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2015.</izvorni_sadrzaj>
    <derivirana_varijabla naziv="DomainObject.DatumDonosenjaOdluke_1">20.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KUĆANSKA OPREMA d.o.o.</izvorni_sadrzaj>
    <derivirana_varijabla naziv="DomainObject.Predmet.ProtustrankaFormated_1">  KUĆANSKA OPREMA d.o.o.</derivirana_varijabla>
  </DomainObject.Predmet.ProtustrankaFormated>
  <DomainObject.Predmet.ProtustrankaFormatedOIB>
    <izvorni_sadrzaj>  KUĆANSKA OPREMA d.o.o., OIB 67133742116</izvorni_sadrzaj>
    <derivirana_varijabla naziv="DomainObject.Predmet.ProtustrankaFormatedOIB_1">  KUĆANSKA OPREMA d.o.o., OIB 67133742116</derivirana_varijabla>
  </DomainObject.Predmet.ProtustrankaFormatedOIB>
  <DomainObject.Predmet.ProtustrankaFormatedWithAdress>
    <izvorni_sadrzaj> KUĆANSKA OPREMA d.o.o., Mikuševa 6e, 10000 Zagreb</izvorni_sadrzaj>
    <derivirana_varijabla naziv="DomainObject.Predmet.ProtustrankaFormatedWithAdress_1"> KUĆANSKA OPREMA d.o.o., Mikuševa 6e, 10000 Zagreb</derivirana_varijabla>
  </DomainObject.Predmet.ProtustrankaFormatedWithAdress>
  <DomainObject.Predmet.ProtustrankaFormatedWithAdressOIB>
    <izvorni_sadrzaj> KUĆANSKA OPREMA d.o.o., OIB 67133742116, Mikuševa 6e, 10000 Zagreb</izvorni_sadrzaj>
    <derivirana_varijabla naziv="DomainObject.Predmet.ProtustrankaFormatedWithAdressOIB_1"> KUĆANSKA OPREMA d.o.o., OIB 67133742116, Mikuševa 6e, 10000 Zagreb</derivirana_varijabla>
  </DomainObject.Predmet.ProtustrankaFormatedWithAdressOIB>
  <DomainObject.Predmet.ProtustrankaWithAdress>
    <izvorni_sadrzaj>KUĆANSKA OPREMA d.o.o. Mikuševa 6e, 10000 Zagreb</izvorni_sadrzaj>
    <derivirana_varijabla naziv="DomainObject.Predmet.ProtustrankaWithAdress_1">KUĆANSKA OPREMA d.o.o. Mikuševa 6e, 10000 Zagreb</derivirana_varijabla>
  </DomainObject.Predmet.ProtustrankaWithAdress>
  <DomainObject.Predmet.ProtustrankaWithAdressOIB>
    <izvorni_sadrzaj>KUĆANSKA OPREMA d.o.o., OIB 67133742116, Mikuševa 6e, 10000 Zagreb</izvorni_sadrzaj>
    <derivirana_varijabla naziv="DomainObject.Predmet.ProtustrankaWithAdressOIB_1">KUĆANSKA OPREMA d.o.o., OIB 67133742116, Mikuševa 6e, 10000 Zagreb</derivirana_varijabla>
  </DomainObject.Predmet.ProtustrankaWithAdressOIB>
  <DomainObject.Predmet.ProtustrankaNazivFormated>
    <izvorni_sadrzaj>KUĆANSKA OPREMA d.o.o.</izvorni_sadrzaj>
    <derivirana_varijabla naziv="DomainObject.Predmet.ProtustrankaNazivFormated_1">KUĆANSKA OPREMA d.o.o.</derivirana_varijabla>
  </DomainObject.Predmet.ProtustrankaNazivFormated>
  <DomainObject.Predmet.ProtustrankaNazivFormatedOIB>
    <izvorni_sadrzaj>KUĆANSKA OPREMA d.o.o., OIB 67133742116</izvorni_sadrzaj>
    <derivirana_varijabla naziv="DomainObject.Predmet.ProtustrankaNazivFormatedOIB_1">KUĆANSKA OPREMA d.o.o., OIB 67133742116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KUĆANSKA OPREMA d.o.o.</item>
    </izvorni_sadrzaj>
    <derivirana_varijabla naziv="DomainObject.Predmet.ProtuStrankaListFormated_1">
      <item>KUĆANSKA OPREMA d.o.o.</item>
    </derivirana_varijabla>
  </DomainObject.Predmet.ProtuStrankaListFormated>
  <DomainObject.Predmet.ProtuStrankaListFormatedOIB>
    <izvorni_sadrzaj>
      <item>KUĆANSKA OPREMA d.o.o., OIB 67133742116</item>
    </izvorni_sadrzaj>
    <derivirana_varijabla naziv="DomainObject.Predmet.ProtuStrankaListFormatedOIB_1">
      <item>KUĆANSKA OPREMA d.o.o., OIB 67133742116</item>
    </derivirana_varijabla>
  </DomainObject.Predmet.ProtuStrankaListFormatedOIB>
  <DomainObject.Predmet.ProtuStrankaListFormatedWithAdress>
    <izvorni_sadrzaj>
      <item>KUĆANSKA OPREMA d.o.o., Mikuševa 6e, 10000 Zagreb</item>
    </izvorni_sadrzaj>
    <derivirana_varijabla naziv="DomainObject.Predmet.ProtuStrankaListFormatedWithAdress_1">
      <item>KUĆANSKA OPREMA d.o.o., Mikuševa 6e, 10000 Zagreb</item>
    </derivirana_varijabla>
  </DomainObject.Predmet.ProtuStrankaListFormatedWithAdress>
  <DomainObject.Predmet.ProtuStrankaListFormatedWithAdressOIB>
    <izvorni_sadrzaj>
      <item>KUĆANSKA OPREMA d.o.o., OIB 67133742116, Mikuševa 6e, 10000 Zagreb</item>
    </izvorni_sadrzaj>
    <derivirana_varijabla naziv="DomainObject.Predmet.ProtuStrankaListFormatedWithAdressOIB_1">
      <item>KUĆANSKA OPREMA d.o.o., OIB 67133742116, Mikuševa 6e, 10000 Zagreb</item>
    </derivirana_varijabla>
  </DomainObject.Predmet.ProtuStrankaListFormatedWithAdressOIB>
  <DomainObject.Predmet.ProtuStrankaListNazivFormated>
    <izvorni_sadrzaj>
      <item>KUĆANSKA OPREMA d.o.o.</item>
    </izvorni_sadrzaj>
    <derivirana_varijabla naziv="DomainObject.Predmet.ProtuStrankaListNazivFormated_1">
      <item>KUĆANSKA OPREMA d.o.o.</item>
    </derivirana_varijabla>
  </DomainObject.Predmet.ProtuStrankaListNazivFormated>
  <DomainObject.Predmet.ProtuStrankaListNazivFormatedOIB>
    <izvorni_sadrzaj>
      <item>KUĆANSKA OPREMA d.o.o., OIB 67133742116</item>
    </izvorni_sadrzaj>
    <derivirana_varijabla naziv="DomainObject.Predmet.ProtuStrankaListNazivFormatedOIB_1">
      <item>KUĆANSKA OPREMA d.o.o., OIB 67133742116</item>
    </derivirana_varijabla>
  </DomainObject.Predmet.ProtuStrankaListNazivFormatedOIB>
  <DomainObject.Predmet.OstaliListFormated>
    <izvorni_sadrzaj>
      <item>Vanja Andrašić</item>
    </izvorni_sadrzaj>
    <derivirana_varijabla naziv="DomainObject.Predmet.OstaliListFormated_1">
      <item>Vanja Andrašić</item>
    </derivirana_varijabla>
  </DomainObject.Predmet.OstaliListFormated>
  <DomainObject.Predmet.OstaliListFormatedOIB>
    <izvorni_sadrzaj>
      <item>Vanja Andrašić, OIB 50128810385</item>
    </izvorni_sadrzaj>
    <derivirana_varijabla naziv="DomainObject.Predmet.OstaliListFormatedOIB_1">
      <item>Vanja Andrašić, OIB 50128810385</item>
    </derivirana_varijabla>
  </DomainObject.Predmet.OstaliListFormatedOIB>
  <DomainObject.Predmet.OstaliListFormatedWithAdress>
    <izvorni_sadrzaj>
      <item>Vanja Andrašić, Zagrebačka 128, 10410 Velika Gorica</item>
    </izvorni_sadrzaj>
    <derivirana_varijabla naziv="DomainObject.Predmet.OstaliListFormatedWithAdress_1">
      <item>Vanja Andrašić, Zagrebačka 128, 10410 Velika Gorica</item>
    </derivirana_varijabla>
  </DomainObject.Predmet.OstaliListFormatedWithAdress>
  <DomainObject.Predmet.OstaliListFormatedWithAdressOIB>
    <izvorni_sadrzaj>
      <item>Vanja Andrašić, OIB 50128810385, Zagrebačka 128, 10410 Velika Gorica</item>
    </izvorni_sadrzaj>
    <derivirana_varijabla naziv="DomainObject.Predmet.OstaliListFormatedWithAdressOIB_1">
      <item>Vanja Andrašić, OIB 50128810385, Zagrebačka 128, 10410 Velika Gorica</item>
    </derivirana_varijabla>
  </DomainObject.Predmet.OstaliListFormatedWithAdressOIB>
  <DomainObject.Predmet.OstaliListNazivFormated>
    <izvorni_sadrzaj>
      <item>Vanja Andrašić</item>
    </izvorni_sadrzaj>
    <derivirana_varijabla naziv="DomainObject.Predmet.OstaliListNazivFormated_1">
      <item>Vanja Andrašić</item>
    </derivirana_varijabla>
  </DomainObject.Predmet.OstaliListNazivFormated>
  <DomainObject.Predmet.OstaliListNazivFormatedOIB>
    <izvorni_sadrzaj>
      <item>Vanja Andrašić, OIB 50128810385</item>
    </izvorni_sadrzaj>
    <derivirana_varijabla naziv="DomainObject.Predmet.OstaliListNazivFormatedOIB_1">
      <item>Vanja Andrašić, OIB 50128810385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2015.</izvorni_sadrzaj>
    <derivirana_varijabla naziv="DomainObject.Datum_1">20.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KUĆANSKA OPREMA d.o.o.</izvorni_sadrzaj>
    <derivirana_varijabla naziv="DomainObject.Predmet.ProtustrankaIDrugi_1">KUĆANSKA OPREMA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KUĆANSKA OPREMA d.o.o., OIB 67133742116, Mikuševa 6e, 10000 Zagreb</izvorni_sadrzaj>
    <derivirana_varijabla naziv="DomainObject.Predmet.ProtustrankaIDrugiAdressOIB_1">KUĆANSKA OPREMA d.o.o., OIB 67133742116, Mikuševa 6e,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ZAGREB</item>
      <item>KUĆANSKA OPREMA d.o.o.</item>
      <item>Vanja Andrašić</item>
    </izvorni_sadrzaj>
    <derivirana_varijabla naziv="DomainObject.Predmet.SudioniciListNaziv_1">
      <item>RH MF PU PODRUČNI URED ZAGREB</item>
      <item>KUĆANSKA OPREMA d.o.o.</item>
      <item>Vanja Andrašić</item>
    </derivirana_varijabla>
  </DomainObject.Predmet.SudioniciListNaziv>
  <DomainObject.Predmet.SudioniciListAdressOIB>
    <izvorni_sadrzaj>
      <item>RH MF PU PODRUČNI URED ZAGREB, OIB 18683136487</item>
      <item>KUĆANSKA OPREMA d.o.o., OIB 67133742116, Mikuševa 6e,10000 Zagreb</item>
      <item>Vanja Andrašić, OIB 50128810385, Zagrebačka 128,10410 Velika Gorica</item>
    </izvorni_sadrzaj>
    <derivirana_varijabla naziv="DomainObject.Predmet.SudioniciListAdressOIB_1">
      <item>RH MF PU PODRUČNI URED ZAGREB, OIB 18683136487</item>
      <item>KUĆANSKA OPREMA d.o.o., OIB 67133742116, Mikuševa 6e,10000 Zagreb</item>
      <item>Vanja Andrašić, OIB 50128810385, Zagrebačka 128,10410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67133742116</item>
      <item>, OIB 50128810385</item>
    </izvorni_sadrzaj>
    <derivirana_varijabla naziv="DomainObject.Predmet.SudioniciListNazivOIB_1">
      <item>, OIB 18683136487</item>
      <item>, OIB 67133742116</item>
      <item>, OIB 50128810385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1956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2015-07-20T10:44:00Z</dcterms:created>
  <dc:creator>ksvajger</dc:creator>
  <cp:lastModifiedBy>Kristina Švajger</cp:lastModifiedBy>
  <cp:lastPrinted>2015-05-15T12:05:00Z</cp:lastPrinted>
  <dcterms:modified xmlns:xsi="http://www.w3.org/2001/XMLSchema-instance" xsi:type="dcterms:W3CDTF">2015-07-20T10:52:00Z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