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d63" w14:paraId="6d07d63" w:rsidRDefault="0052564C" w:rsidP="003A78A2" w:rsidR="0052564C">
      <w:pPr>
        <w:jc w:val="both"/>
        <w15:collapsed w:val="false"/>
        <w:rPr>
          <w:rFonts w:cs="Arial" w:eastAsia="Calibri"/>
          <w:b/>
          <w:kern w:val="0"/>
          <w:sz w:val="20"/>
          <w:szCs w:val="20"/>
          <w:lang w:eastAsia="en-US"/>
        </w:rPr>
      </w:pPr>
      <w:bookmarkStart w:name="_GoBack" w:id="0"/>
      <w:bookmarkEnd w:id="0"/>
      <w:r>
        <w:rPr>
          <w:rFonts w:cs="Arial" w:eastAsia="Calibri"/>
          <w:b/>
          <w:kern w:val="0"/>
          <w:sz w:val="20"/>
          <w:szCs w:val="20"/>
          <w:lang w:eastAsia="en-US"/>
        </w:rPr>
        <w:t xml:space="preserve">LIMEX TRANSPORT </w:t>
      </w:r>
      <w:r w:rsidR="003A78A2" w:rsidRPr="00A1060D">
        <w:rPr>
          <w:rFonts w:cs="Arial" w:eastAsia="Calibri"/>
          <w:b/>
          <w:kern w:val="0"/>
          <w:sz w:val="20"/>
          <w:szCs w:val="20"/>
          <w:lang w:eastAsia="en-US"/>
        </w:rPr>
        <w:t xml:space="preserve">d.o.o. </w:t>
      </w:r>
      <w:r>
        <w:rPr>
          <w:rFonts w:cs="Arial" w:eastAsia="Calibri"/>
          <w:b/>
          <w:kern w:val="0"/>
          <w:sz w:val="20"/>
          <w:szCs w:val="20"/>
          <w:lang w:eastAsia="en-US"/>
        </w:rPr>
        <w:t xml:space="preserve"> za cestovni </w:t>
      </w:r>
      <w:r>
        <w:rPr>
          <w:rFonts w:cs="Arial" w:eastAsia="Calibri"/>
          <w:b/>
          <w:kern w:val="0"/>
          <w:sz w:val="20"/>
          <w:szCs w:val="20"/>
          <w:lang w:eastAsia="en-US"/>
        </w:rPr>
        <w:tab/>
      </w:r>
      <w:r>
        <w:rPr>
          <w:rFonts w:cs="Arial" w:eastAsia="Calibri"/>
          <w:b/>
          <w:kern w:val="0"/>
          <w:sz w:val="20"/>
          <w:szCs w:val="20"/>
          <w:lang w:eastAsia="en-US"/>
        </w:rPr>
        <w:tab/>
      </w:r>
      <w:r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Calibri"/>
          <w:b/>
          <w:sz w:val="20"/>
          <w:szCs w:val="20"/>
        </w:rPr>
        <w:t>Ured stečajnog upravitelja</w:t>
      </w:r>
      <w:r>
        <w:rPr>
          <w:rFonts w:cs="Calibri"/>
          <w:b/>
          <w:sz w:val="20"/>
          <w:szCs w:val="20"/>
        </w:rPr>
        <w:t>:</w:t>
      </w:r>
      <w:r>
        <w:rPr>
          <w:rFonts w:cs="Arial" w:eastAsia="Calibri"/>
          <w:b/>
          <w:kern w:val="0"/>
          <w:sz w:val="20"/>
          <w:szCs w:val="20"/>
          <w:lang w:eastAsia="en-US"/>
        </w:rPr>
        <w:tab/>
      </w:r>
    </w:p>
    <w:p w:rsidRDefault="0052564C" w:rsidP="003A78A2" w:rsidR="003A78A2" w:rsidRPr="00A1060D">
      <w:pPr>
        <w:jc w:val="both"/>
        <w:rPr>
          <w:rFonts w:cs="Calibri"/>
          <w:b/>
          <w:sz w:val="20"/>
          <w:szCs w:val="20"/>
        </w:rPr>
      </w:pPr>
      <w:r>
        <w:rPr>
          <w:rFonts w:cs="Arial" w:eastAsia="Calibri"/>
          <w:b/>
          <w:kern w:val="0"/>
          <w:sz w:val="20"/>
          <w:szCs w:val="20"/>
          <w:lang w:eastAsia="en-US"/>
        </w:rPr>
        <w:t xml:space="preserve">i promet motornim vozilima </w:t>
      </w:r>
      <w:r w:rsidR="003A78A2" w:rsidRPr="00A1060D">
        <w:rPr>
          <w:rFonts w:cs="Arial" w:eastAsia="Calibri"/>
          <w:b/>
          <w:kern w:val="0"/>
          <w:sz w:val="20"/>
          <w:szCs w:val="20"/>
          <w:lang w:eastAsia="en-US"/>
        </w:rPr>
        <w:t>u stečaju</w:t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A1060D">
        <w:rPr>
          <w:rFonts w:cs="Calibri"/>
          <w:b/>
          <w:sz w:val="20"/>
          <w:szCs w:val="20"/>
        </w:rPr>
        <w:t>Adresa:</w:t>
      </w:r>
      <w:r w:rsidRPr="00A1060D">
        <w:rPr>
          <w:rFonts w:cs="Calibri"/>
          <w:b/>
          <w:sz w:val="20"/>
          <w:szCs w:val="20"/>
        </w:rPr>
        <w:tab/>
        <w:t xml:space="preserve">Zagreb, </w:t>
      </w:r>
      <w:r>
        <w:rPr>
          <w:rFonts w:cs="Calibri"/>
          <w:b/>
          <w:sz w:val="20"/>
          <w:szCs w:val="20"/>
        </w:rPr>
        <w:t>Smičiklasova 18</w:t>
      </w:r>
    </w:p>
    <w:p w:rsidRDefault="003A78A2" w:rsidP="003A78A2" w:rsidR="003A78A2" w:rsidRPr="00A1060D">
      <w:pPr>
        <w:jc w:val="both"/>
        <w:rPr>
          <w:rFonts w:cs="Calibri"/>
          <w:b/>
          <w:sz w:val="20"/>
          <w:szCs w:val="20"/>
        </w:rPr>
      </w:pPr>
      <w:r w:rsidRPr="00A1060D">
        <w:rPr>
          <w:rFonts w:cs="Calibri"/>
          <w:b/>
          <w:sz w:val="20"/>
          <w:szCs w:val="20"/>
        </w:rPr>
        <w:t xml:space="preserve">Zagreb, </w:t>
      </w:r>
      <w:r w:rsidR="0052564C">
        <w:rPr>
          <w:rFonts w:cs="Arial" w:eastAsia="Calibri"/>
          <w:b/>
          <w:kern w:val="0"/>
          <w:sz w:val="20"/>
          <w:szCs w:val="20"/>
          <w:lang w:eastAsia="en-US"/>
        </w:rPr>
        <w:t>Savska 41</w:t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="0052564C">
        <w:rPr>
          <w:rFonts w:cs="Calibri"/>
          <w:b/>
          <w:sz w:val="20"/>
          <w:szCs w:val="20"/>
        </w:rPr>
        <w:tab/>
      </w:r>
      <w:r w:rsidR="0052564C">
        <w:rPr>
          <w:rFonts w:cs="Calibri"/>
          <w:b/>
          <w:sz w:val="20"/>
          <w:szCs w:val="20"/>
        </w:rPr>
        <w:tab/>
      </w:r>
      <w:r w:rsidR="0052564C">
        <w:rPr>
          <w:rFonts w:cs="Calibri"/>
          <w:b/>
          <w:sz w:val="20"/>
          <w:szCs w:val="20"/>
        </w:rPr>
        <w:tab/>
      </w:r>
      <w:r w:rsidR="0052564C">
        <w:rPr>
          <w:rFonts w:cs="Calibri"/>
          <w:b/>
          <w:sz w:val="20"/>
          <w:szCs w:val="20"/>
        </w:rPr>
        <w:tab/>
      </w:r>
    </w:p>
    <w:p w:rsidRDefault="003A78A2" w:rsidP="003A78A2" w:rsidR="003A78A2" w:rsidRPr="00A1060D">
      <w:pPr>
        <w:suppressAutoHyphens w:val="false"/>
        <w:spacing w:lineRule="auto" w:line="276" w:after="200"/>
        <w:rPr>
          <w:rFonts w:cs="Arial" w:eastAsia="Calibri"/>
          <w:b/>
          <w:kern w:val="0"/>
          <w:sz w:val="20"/>
          <w:szCs w:val="20"/>
          <w:lang w:eastAsia="en-US"/>
        </w:rPr>
      </w:pPr>
      <w:r w:rsidRPr="00A1060D">
        <w:rPr>
          <w:rFonts w:cs="Arial" w:eastAsia="Times New Roman"/>
          <w:b/>
          <w:bCs/>
          <w:kern w:val="0"/>
          <w:sz w:val="20"/>
          <w:szCs w:val="20"/>
          <w:lang w:eastAsia="en-US"/>
        </w:rPr>
        <w:t xml:space="preserve">OIB: </w:t>
      </w:r>
      <w:r w:rsidR="0052564C">
        <w:rPr>
          <w:rFonts w:cs="Arial" w:eastAsia="Calibri"/>
          <w:b/>
          <w:kern w:val="0"/>
          <w:sz w:val="20"/>
          <w:szCs w:val="20"/>
          <w:lang w:eastAsia="en-US"/>
        </w:rPr>
        <w:t>31150629101</w:t>
      </w:r>
      <w:r w:rsidR="0052564C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="0052564C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="0052564C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="0052564C">
        <w:rPr>
          <w:rFonts w:cs="Arial" w:eastAsia="Calibri"/>
          <w:b/>
          <w:kern w:val="0"/>
          <w:sz w:val="20"/>
          <w:szCs w:val="20"/>
          <w:lang w:eastAsia="en-US"/>
        </w:rPr>
        <w:tab/>
      </w:r>
      <w:r w:rsidRPr="00A1060D">
        <w:rPr>
          <w:rFonts w:cs="Arial" w:eastAsia="Calibri"/>
          <w:b/>
          <w:kern w:val="0"/>
          <w:sz w:val="20"/>
          <w:szCs w:val="20"/>
          <w:lang w:eastAsia="en-US"/>
        </w:rPr>
        <w:tab/>
      </w:r>
      <w:r>
        <w:rPr>
          <w:rFonts w:cs="Times New Roman" w:eastAsia="Times New Roman"/>
          <w:b/>
          <w:kern w:val="0"/>
          <w:sz w:val="20"/>
          <w:szCs w:val="20"/>
          <w:lang w:eastAsia="en-US"/>
        </w:rPr>
        <w:t xml:space="preserve">Tel: +385 </w:t>
      </w:r>
      <w:r w:rsidR="0052564C">
        <w:rPr>
          <w:rFonts w:cs="Times New Roman" w:eastAsia="Times New Roman"/>
          <w:b/>
          <w:kern w:val="0"/>
          <w:sz w:val="20"/>
          <w:szCs w:val="20"/>
          <w:lang w:eastAsia="en-US"/>
        </w:rPr>
        <w:t>1 244 2454</w:t>
      </w:r>
    </w:p>
    <w:p w:rsidRDefault="003A78A2" w:rsidP="003A78A2" w:rsidR="003A78A2" w:rsidRPr="00185187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Stečajni upravitelj: </w:t>
      </w:r>
      <w:r w:rsidR="0052564C">
        <w:rPr>
          <w:rFonts w:cs="Calibri"/>
          <w:b/>
          <w:sz w:val="20"/>
          <w:szCs w:val="20"/>
        </w:rPr>
        <w:t>Tomislav Orehovec</w:t>
      </w:r>
      <w:r w:rsidRPr="00357F7A">
        <w:rPr>
          <w:rFonts w:cs="Calibri"/>
          <w:b/>
          <w:sz w:val="20"/>
          <w:szCs w:val="20"/>
        </w:rPr>
        <w:tab/>
      </w:r>
      <w:r w:rsidR="0052564C">
        <w:rPr>
          <w:rFonts w:cs="Calibri"/>
          <w:b/>
          <w:sz w:val="20"/>
          <w:szCs w:val="20"/>
        </w:rPr>
        <w:tab/>
      </w:r>
      <w:r w:rsidR="0052564C">
        <w:rPr>
          <w:rFonts w:cs="Calibri"/>
          <w:b/>
          <w:sz w:val="20"/>
          <w:szCs w:val="20"/>
        </w:rPr>
        <w:tab/>
      </w:r>
      <w:r w:rsidRPr="00357F7A">
        <w:rPr>
          <w:rFonts w:cs="Calibri"/>
          <w:b/>
          <w:sz w:val="20"/>
          <w:szCs w:val="20"/>
        </w:rPr>
        <w:t>E-mail:</w:t>
      </w:r>
      <w:r>
        <w:rPr>
          <w:rFonts w:cs="Calibri"/>
          <w:b/>
          <w:sz w:val="20"/>
          <w:szCs w:val="20"/>
        </w:rPr>
        <w:t xml:space="preserve"> </w:t>
      </w:r>
      <w:r w:rsidR="0052564C">
        <w:rPr>
          <w:rFonts w:cs="Calibri"/>
          <w:b/>
          <w:sz w:val="20"/>
          <w:szCs w:val="20"/>
        </w:rPr>
        <w:t>stecajniupravitelj.orehovec@gmail.com</w:t>
      </w:r>
      <w:r>
        <w:rPr>
          <w:rFonts w:cs="Calibri"/>
          <w:b/>
          <w:sz w:val="20"/>
          <w:szCs w:val="20"/>
        </w:rPr>
        <w:t xml:space="preserve"> </w:t>
      </w:r>
    </w:p>
    <w:p w:rsidRDefault="003A78A2" w:rsidP="003A78A2" w:rsidR="003A78A2" w:rsidRPr="001661AE">
      <w:pPr>
        <w:ind w:left="360"/>
        <w:jc w:val="both"/>
        <w:rPr>
          <w:rFonts w:cs="Times New Roman"/>
        </w:rPr>
      </w:pP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  <w:r w:rsidRPr="00202AD6">
        <w:rPr>
          <w:rFonts w:cs="Times New Roman"/>
        </w:rPr>
        <w:tab/>
      </w:r>
    </w:p>
    <w:p w:rsidRDefault="003A78A2" w:rsidP="003A78A2" w:rsidR="003A78A2" w:rsidRPr="00373682">
      <w:pPr>
        <w:suppressAutoHyphens w:val="false"/>
        <w:spacing w:lineRule="auto" w:line="276" w:after="200"/>
        <w:rPr>
          <w:rFonts w:cs="Calibri" w:eastAsia="Calibri"/>
          <w:b/>
          <w:kern w:val="0"/>
          <w:sz w:val="24"/>
          <w:szCs w:val="24"/>
          <w:lang w:eastAsia="en-US"/>
        </w:rPr>
      </w:pPr>
      <w:r w:rsidRPr="00373682">
        <w:rPr>
          <w:rFonts w:cs="Calibri" w:eastAsia="Calibri"/>
          <w:b/>
          <w:kern w:val="0"/>
          <w:sz w:val="24"/>
          <w:szCs w:val="24"/>
          <w:lang w:eastAsia="en-US"/>
        </w:rPr>
        <w:tab/>
      </w:r>
    </w:p>
    <w:p w:rsidRDefault="003A78A2" w:rsidP="003A78A2" w:rsidR="003A78A2" w:rsidRPr="00373682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3A78A2" w:rsidP="00B60A43" w:rsidR="003A78A2" w:rsidRPr="00373682">
      <w:pPr>
        <w:suppressAutoHyphens w:val="false"/>
        <w:ind w:firstLine="709" w:left="4963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>TRGOVAČKI SUD U  ZAGREBU</w:t>
      </w:r>
    </w:p>
    <w:p w:rsidRDefault="00B60A43" w:rsidP="00B60A43" w:rsidR="00B60A43" w:rsidRPr="00373682">
      <w:pPr>
        <w:suppressAutoHyphens w:val="false"/>
        <w:jc w:val="center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52564C" w:rsidP="00B60A43" w:rsidR="00B60A43" w:rsidRPr="00373682">
      <w:pPr>
        <w:suppressAutoHyphens w:val="false"/>
        <w:jc w:val="center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ab/>
      </w: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ab/>
      </w: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ab/>
      </w: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ab/>
      </w: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ab/>
      </w: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ab/>
      </w: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ab/>
      </w:r>
      <w:r w:rsidR="00B60A43"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Stečajni sudac </w:t>
      </w: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>Nikola Ribarić</w:t>
      </w:r>
      <w:r w:rsidR="00B60A43"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</w:t>
      </w:r>
    </w:p>
    <w:p w:rsidRDefault="00B60A43" w:rsidP="00B60A43" w:rsidR="00B60A43" w:rsidRPr="00373682">
      <w:pPr>
        <w:suppressAutoHyphens w:val="false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B60A43" w:rsidP="00B60A43" w:rsidR="003A78A2" w:rsidRPr="00373682">
      <w:pPr>
        <w:suppressAutoHyphens w:val="false"/>
        <w:ind w:firstLine="709" w:left="4963"/>
        <w:rPr>
          <w:rFonts w:cs="Calibri" w:eastAsia="Times New Roman"/>
          <w:b/>
          <w:kern w:val="0"/>
          <w:sz w:val="24"/>
          <w:szCs w:val="24"/>
          <w:lang w:eastAsia="en-US"/>
        </w:rPr>
      </w:pPr>
      <w:r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 </w:t>
      </w:r>
      <w:r w:rsidR="003A78A2" w:rsidRPr="00373682">
        <w:rPr>
          <w:rFonts w:cs="Calibri" w:eastAsia="Times New Roman"/>
          <w:b/>
          <w:kern w:val="0"/>
          <w:sz w:val="24"/>
          <w:szCs w:val="24"/>
          <w:lang w:eastAsia="en-US"/>
        </w:rPr>
        <w:t xml:space="preserve">Posl.br: </w:t>
      </w:r>
      <w:r w:rsidR="0052564C" w:rsidRPr="00373682">
        <w:rPr>
          <w:rFonts w:cs="Calibri" w:eastAsia="Calibri"/>
          <w:b/>
          <w:kern w:val="0"/>
          <w:sz w:val="24"/>
          <w:szCs w:val="24"/>
          <w:lang w:eastAsia="en-US"/>
        </w:rPr>
        <w:t>St-5312/16</w:t>
      </w:r>
    </w:p>
    <w:p w:rsidRDefault="003A78A2" w:rsidP="003A78A2" w:rsidR="003A78A2" w:rsidRPr="00373682">
      <w:pPr>
        <w:suppressAutoHyphens w:val="false"/>
        <w:jc w:val="right"/>
        <w:rPr>
          <w:rFonts w:cs="Calibri" w:eastAsia="Times New Roman"/>
          <w:b/>
          <w:kern w:val="0"/>
          <w:sz w:val="24"/>
          <w:szCs w:val="24"/>
          <w:lang w:eastAsia="en-US"/>
        </w:rPr>
      </w:pPr>
    </w:p>
    <w:p w:rsidRDefault="00B60A43" w:rsidP="00B60A43" w:rsidR="00B60A43" w:rsidRPr="00373682">
      <w:pPr>
        <w:jc w:val="both"/>
        <w:rPr>
          <w:rFonts w:cs="Calibri"/>
          <w:sz w:val="24"/>
          <w:szCs w:val="24"/>
        </w:rPr>
      </w:pPr>
    </w:p>
    <w:p w:rsidRDefault="003A78A2" w:rsidP="003A78A2" w:rsidR="003A78A2" w:rsidRPr="00373682">
      <w:pPr>
        <w:jc w:val="both"/>
        <w:rPr>
          <w:rFonts w:cs="Calibri"/>
          <w:sz w:val="24"/>
          <w:szCs w:val="24"/>
        </w:rPr>
      </w:pPr>
    </w:p>
    <w:p w:rsidRDefault="003A78A2" w:rsidP="003A78A2" w:rsidR="003A78A2" w:rsidRPr="00373682">
      <w:pPr>
        <w:jc w:val="both"/>
        <w:rPr>
          <w:rFonts w:cs="Calibri"/>
          <w:sz w:val="24"/>
          <w:szCs w:val="24"/>
        </w:rPr>
      </w:pPr>
    </w:p>
    <w:p w:rsidRDefault="003A78A2" w:rsidP="003A78A2" w:rsidR="003A78A2" w:rsidRPr="00373682">
      <w:pPr>
        <w:pStyle w:val="Bezproreda"/>
        <w:ind w:hanging="2160" w:left="2160"/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Stečajni dužnik:</w:t>
      </w:r>
      <w:r w:rsidRPr="00373682">
        <w:rPr>
          <w:rFonts w:cs="Calibri"/>
          <w:sz w:val="24"/>
          <w:szCs w:val="24"/>
        </w:rPr>
        <w:tab/>
      </w:r>
      <w:r w:rsidR="0052564C" w:rsidRPr="00373682">
        <w:rPr>
          <w:rFonts w:cs="Calibri"/>
          <w:b/>
          <w:sz w:val="24"/>
          <w:szCs w:val="24"/>
        </w:rPr>
        <w:t>LIMEX-TRANSPORT</w:t>
      </w:r>
      <w:r w:rsidRPr="00373682">
        <w:rPr>
          <w:rFonts w:cs="Calibri"/>
          <w:b/>
          <w:sz w:val="24"/>
          <w:szCs w:val="24"/>
        </w:rPr>
        <w:t xml:space="preserve"> d.o.o. </w:t>
      </w:r>
      <w:r w:rsidR="0052564C" w:rsidRPr="00373682">
        <w:rPr>
          <w:rFonts w:cs="Calibri"/>
          <w:b/>
          <w:sz w:val="24"/>
          <w:szCs w:val="24"/>
        </w:rPr>
        <w:t xml:space="preserve">za cestovni i promet motornim vozilima </w:t>
      </w:r>
      <w:r w:rsidRPr="00373682">
        <w:rPr>
          <w:rFonts w:cs="Calibri"/>
          <w:b/>
          <w:sz w:val="24"/>
          <w:szCs w:val="24"/>
        </w:rPr>
        <w:t>u stečaju</w:t>
      </w:r>
      <w:r w:rsidRPr="00373682">
        <w:rPr>
          <w:rFonts w:cs="Calibri"/>
          <w:sz w:val="24"/>
          <w:szCs w:val="24"/>
        </w:rPr>
        <w:t xml:space="preserve">, Zagreb, </w:t>
      </w:r>
      <w:r w:rsidR="0052564C" w:rsidRPr="00373682">
        <w:rPr>
          <w:rFonts w:cs="Calibri"/>
          <w:sz w:val="24"/>
          <w:szCs w:val="24"/>
        </w:rPr>
        <w:t>Savska 41</w:t>
      </w:r>
      <w:r w:rsidRPr="00373682">
        <w:rPr>
          <w:rFonts w:cs="Calibri"/>
          <w:sz w:val="24"/>
          <w:szCs w:val="24"/>
        </w:rPr>
        <w:t xml:space="preserve">, OIB: </w:t>
      </w:r>
      <w:r w:rsidR="0052564C" w:rsidRPr="00373682">
        <w:rPr>
          <w:rFonts w:cs="Calibri"/>
          <w:sz w:val="24"/>
          <w:szCs w:val="24"/>
        </w:rPr>
        <w:t>31150629101</w:t>
      </w:r>
      <w:r w:rsidRPr="00373682">
        <w:rPr>
          <w:rFonts w:cs="Calibri"/>
          <w:sz w:val="24"/>
          <w:szCs w:val="24"/>
        </w:rPr>
        <w:t xml:space="preserve"> kojeg zastupa steč</w:t>
      </w:r>
      <w:r w:rsidR="0052564C" w:rsidRPr="00373682">
        <w:rPr>
          <w:rFonts w:cs="Calibri"/>
          <w:sz w:val="24"/>
          <w:szCs w:val="24"/>
        </w:rPr>
        <w:t>ajni upravitelj</w:t>
      </w:r>
      <w:r w:rsidRPr="00373682">
        <w:rPr>
          <w:rFonts w:cs="Calibri"/>
          <w:sz w:val="24"/>
          <w:szCs w:val="24"/>
        </w:rPr>
        <w:t xml:space="preserve"> </w:t>
      </w:r>
      <w:r w:rsidR="0052564C" w:rsidRPr="00373682">
        <w:rPr>
          <w:rFonts w:cs="Calibri"/>
          <w:sz w:val="24"/>
          <w:szCs w:val="24"/>
        </w:rPr>
        <w:t>Tomislav Orehovec iz Zagreba, Smičiklasova 18</w:t>
      </w:r>
    </w:p>
    <w:p w:rsidRDefault="003A78A2" w:rsidP="003A78A2" w:rsidR="003A78A2" w:rsidRPr="00373682">
      <w:pPr>
        <w:jc w:val="both"/>
        <w:rPr>
          <w:rFonts w:cs="Calibri"/>
          <w:sz w:val="24"/>
          <w:szCs w:val="24"/>
        </w:rPr>
      </w:pPr>
    </w:p>
    <w:p w:rsidRDefault="00B018E8" w:rsidP="00B018E8" w:rsidR="00B018E8" w:rsidRPr="00373682">
      <w:pPr>
        <w:rPr>
          <w:rFonts w:cs="Calibri"/>
          <w:sz w:val="24"/>
          <w:szCs w:val="24"/>
        </w:rPr>
      </w:pPr>
    </w:p>
    <w:p w:rsidRDefault="00B018E8" w:rsidP="00B60A43" w:rsidR="00B60A43" w:rsidRPr="00373682">
      <w:pPr>
        <w:ind w:hanging="2127" w:left="2127"/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Razlučni vjerovnik:     </w:t>
      </w:r>
      <w:r w:rsidRPr="00373682">
        <w:rPr>
          <w:rFonts w:cs="Calibri"/>
          <w:sz w:val="24"/>
          <w:szCs w:val="24"/>
        </w:rPr>
        <w:tab/>
      </w:r>
      <w:r w:rsidR="0052564C" w:rsidRPr="00373682">
        <w:rPr>
          <w:rFonts w:cs="Calibri"/>
          <w:b/>
          <w:sz w:val="24"/>
          <w:szCs w:val="24"/>
        </w:rPr>
        <w:t xml:space="preserve">ZAGREBAČKA BANKA d.d. </w:t>
      </w:r>
      <w:r w:rsidR="0052564C" w:rsidRPr="00373682">
        <w:rPr>
          <w:rFonts w:cs="Calibri"/>
          <w:sz w:val="24"/>
          <w:szCs w:val="24"/>
        </w:rPr>
        <w:t>Zagreb, Trg B.J. Jelačića 10, OIB: 92963223473, zastupan po odvjetnicima iz Odvjetničkog društva Mađarić i Lui iz Zagreba</w:t>
      </w:r>
    </w:p>
    <w:p w:rsidRDefault="00B60A43" w:rsidP="00B60A43" w:rsidR="00B60A43" w:rsidRPr="00373682">
      <w:pPr>
        <w:ind w:hanging="2127" w:left="2127"/>
        <w:jc w:val="both"/>
        <w:rPr>
          <w:rFonts w:cs="Calibri"/>
          <w:sz w:val="24"/>
          <w:szCs w:val="24"/>
        </w:rPr>
      </w:pPr>
    </w:p>
    <w:p w:rsidRDefault="00B60A43" w:rsidP="00B60A43" w:rsidR="00B60A43" w:rsidRPr="00373682">
      <w:pPr>
        <w:rPr>
          <w:rFonts w:cs="Calibri"/>
          <w:sz w:val="24"/>
          <w:szCs w:val="24"/>
        </w:rPr>
      </w:pPr>
    </w:p>
    <w:p w:rsidRDefault="00F81097" w:rsidP="00F81097" w:rsidR="00F81097" w:rsidRPr="00373682">
      <w:pPr>
        <w:pBdr>
          <w:bottom w:space="0" w:sz="6" w:color="auto" w:val="single"/>
        </w:pBdr>
        <w:suppressAutoHyphens w:val="false"/>
        <w:ind w:hanging="2160" w:left="2160"/>
        <w:jc w:val="both"/>
        <w:rPr>
          <w:rFonts w:cs="Calibri" w:eastAsia="Calibri"/>
          <w:kern w:val="0"/>
          <w:sz w:val="24"/>
          <w:szCs w:val="24"/>
          <w:lang w:eastAsia="en-US"/>
        </w:rPr>
      </w:pPr>
      <w:r w:rsidRPr="00373682">
        <w:rPr>
          <w:rFonts w:cs="Calibri" w:eastAsia="Calibri"/>
          <w:kern w:val="0"/>
          <w:sz w:val="24"/>
          <w:szCs w:val="24"/>
          <w:lang w:eastAsia="en-US"/>
        </w:rPr>
        <w:t xml:space="preserve">PREDMET: </w:t>
      </w:r>
      <w:r w:rsidR="00B60A43" w:rsidRPr="00373682">
        <w:rPr>
          <w:rFonts w:cs="Calibri" w:eastAsia="Calibri"/>
          <w:kern w:val="0"/>
          <w:sz w:val="24"/>
          <w:szCs w:val="24"/>
          <w:lang w:eastAsia="en-US"/>
        </w:rPr>
        <w:t>obračun troškova te zakazivanje ročišta za diobu kupovnine</w:t>
      </w:r>
    </w:p>
    <w:p w:rsidRDefault="00F81097" w:rsidP="00FC163D" w:rsidR="00F81097" w:rsidRPr="00373682">
      <w:pPr>
        <w:jc w:val="both"/>
        <w:rPr>
          <w:rFonts w:cs="Calibri"/>
          <w:sz w:val="24"/>
          <w:szCs w:val="24"/>
        </w:rPr>
      </w:pPr>
    </w:p>
    <w:p w:rsidRDefault="00B114C6" w:rsidP="00917E67" w:rsidR="00376C89" w:rsidRPr="00373682">
      <w:pPr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Poštovana,</w:t>
      </w:r>
    </w:p>
    <w:p w:rsidRDefault="00B114C6" w:rsidP="00917E67" w:rsidR="00B114C6" w:rsidRPr="00373682">
      <w:pPr>
        <w:rPr>
          <w:rFonts w:cs="Calibri"/>
          <w:sz w:val="24"/>
          <w:szCs w:val="24"/>
        </w:rPr>
      </w:pPr>
    </w:p>
    <w:p w:rsidRDefault="0052564C" w:rsidP="00C76152" w:rsidR="00B60A43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Pred Općinskim sudom u Osijeku, Stalnom službom u Našicama</w:t>
      </w:r>
      <w:r w:rsidR="00B60A43" w:rsidRPr="00373682">
        <w:rPr>
          <w:rFonts w:cs="Calibri"/>
          <w:sz w:val="24"/>
          <w:szCs w:val="24"/>
        </w:rPr>
        <w:t>, u o</w:t>
      </w:r>
      <w:r w:rsidRPr="00373682">
        <w:rPr>
          <w:rFonts w:cs="Calibri"/>
          <w:sz w:val="24"/>
          <w:szCs w:val="24"/>
        </w:rPr>
        <w:t>vršnom postupku posl.br. Ovr-2341/2017</w:t>
      </w:r>
      <w:r w:rsidR="00B60A43" w:rsidRPr="00373682">
        <w:rPr>
          <w:rFonts w:cs="Calibri"/>
          <w:sz w:val="24"/>
          <w:szCs w:val="24"/>
        </w:rPr>
        <w:t>, prodana je nekretnina upisana u zemljišnim knjigama</w:t>
      </w:r>
      <w:r w:rsidRPr="00373682">
        <w:rPr>
          <w:rFonts w:cs="Calibri"/>
          <w:sz w:val="24"/>
          <w:szCs w:val="24"/>
        </w:rPr>
        <w:t xml:space="preserve"> Općinskog suda u Osijeku</w:t>
      </w:r>
      <w:r w:rsidR="00B60A43" w:rsidRPr="00373682">
        <w:rPr>
          <w:rFonts w:cs="Calibri"/>
          <w:sz w:val="24"/>
          <w:szCs w:val="24"/>
        </w:rPr>
        <w:t>, u vlasništvu stečajnog dužnika, i to:</w:t>
      </w:r>
    </w:p>
    <w:p w:rsidRDefault="0052564C" w:rsidP="0052564C" w:rsidR="0052564C" w:rsidRPr="00373682">
      <w:pPr>
        <w:suppressAutoHyphens w:val="false"/>
        <w:ind w:left="709"/>
        <w:jc w:val="both"/>
        <w:rPr>
          <w:rFonts w:cs="Calibri" w:eastAsia="Calibri"/>
          <w:kern w:val="0"/>
          <w:sz w:val="24"/>
          <w:szCs w:val="24"/>
          <w:lang w:eastAsia="en-US"/>
        </w:rPr>
      </w:pPr>
      <w:r w:rsidRPr="00373682">
        <w:rPr>
          <w:rFonts w:cs="Calibri" w:eastAsia="Calibri"/>
          <w:kern w:val="0"/>
          <w:sz w:val="24"/>
          <w:szCs w:val="24"/>
          <w:lang w:eastAsia="en-US"/>
        </w:rPr>
        <w:t>k.č.br. 235/27, koja u naravi predstavlja poslovnu zgradu i dvorište u ulici Ljudevita Gaja br 15B, ukupne površine 8069 m2, sve upisano u zk.ul.broj 3347, katastarska općina Donji Miholjac.</w:t>
      </w:r>
    </w:p>
    <w:p w:rsidRDefault="0052564C" w:rsidP="00C76152" w:rsidR="0052564C" w:rsidRPr="00373682">
      <w:pPr>
        <w:suppressAutoHyphens w:val="false"/>
        <w:jc w:val="both"/>
        <w:rPr>
          <w:rFonts w:cs="Calibri"/>
          <w:sz w:val="24"/>
          <w:szCs w:val="24"/>
        </w:rPr>
      </w:pPr>
    </w:p>
    <w:p w:rsidRDefault="00B60A43" w:rsidP="00C76152" w:rsidR="00B60A43" w:rsidRPr="00373682">
      <w:pPr>
        <w:suppressAutoHyphens w:val="false"/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Nekretnina je dosuđena kupcu </w:t>
      </w:r>
      <w:r w:rsidR="0052564C" w:rsidRPr="00373682">
        <w:rPr>
          <w:rFonts w:cs="Calibri"/>
          <w:sz w:val="24"/>
          <w:szCs w:val="24"/>
        </w:rPr>
        <w:t xml:space="preserve">A.M.S.-BIO MASA za trgovinu i preradu drveta, </w:t>
      </w:r>
      <w:r w:rsidR="00ED2DD7" w:rsidRPr="00373682">
        <w:rPr>
          <w:rFonts w:cs="Calibri"/>
          <w:sz w:val="24"/>
          <w:szCs w:val="24"/>
        </w:rPr>
        <w:t>Darda, Sv. Ivana Krstitelja 82</w:t>
      </w:r>
      <w:r w:rsidRPr="00373682">
        <w:rPr>
          <w:rFonts w:cs="Calibri"/>
          <w:sz w:val="24"/>
          <w:szCs w:val="24"/>
        </w:rPr>
        <w:t xml:space="preserve">, </w:t>
      </w:r>
      <w:r w:rsidR="00ED2DD7" w:rsidRPr="00373682">
        <w:rPr>
          <w:rFonts w:cs="Calibri"/>
          <w:sz w:val="24"/>
          <w:szCs w:val="24"/>
        </w:rPr>
        <w:t>OIB: 82615537835</w:t>
      </w:r>
      <w:r w:rsidRPr="00373682">
        <w:rPr>
          <w:rFonts w:cs="Calibri"/>
          <w:sz w:val="24"/>
          <w:szCs w:val="24"/>
        </w:rPr>
        <w:t xml:space="preserve">, za iznos od </w:t>
      </w:r>
      <w:r w:rsidR="00ED2DD7" w:rsidRPr="00373682">
        <w:rPr>
          <w:rFonts w:cs="Calibri"/>
          <w:sz w:val="24"/>
          <w:szCs w:val="24"/>
        </w:rPr>
        <w:t>1.434.000,00</w:t>
      </w:r>
      <w:r w:rsidRPr="00373682">
        <w:rPr>
          <w:rFonts w:cs="Calibri"/>
          <w:sz w:val="24"/>
          <w:szCs w:val="24"/>
        </w:rPr>
        <w:t xml:space="preserve"> kn. </w:t>
      </w:r>
    </w:p>
    <w:p w:rsidRDefault="006E46D5" w:rsidP="00C76152" w:rsidR="006E46D5" w:rsidRPr="00373682">
      <w:pPr>
        <w:jc w:val="both"/>
        <w:rPr>
          <w:rFonts w:cs="Calibri"/>
          <w:sz w:val="24"/>
          <w:szCs w:val="24"/>
        </w:rPr>
      </w:pPr>
    </w:p>
    <w:p w:rsidRDefault="00B60A43" w:rsidP="00C76152" w:rsidR="00B60A43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Prvostupanjskim rješenjem Općinskog suda u</w:t>
      </w:r>
      <w:r w:rsidR="00ED2DD7" w:rsidRPr="00373682">
        <w:rPr>
          <w:rFonts w:cs="Calibri"/>
          <w:sz w:val="24"/>
          <w:szCs w:val="24"/>
        </w:rPr>
        <w:t xml:space="preserve"> Osijeku, Stalne službe u Našicama, posl.br.: Ovr-2341/2017 od dana 07</w:t>
      </w:r>
      <w:r w:rsidRPr="00373682">
        <w:rPr>
          <w:rFonts w:cs="Calibri"/>
          <w:sz w:val="24"/>
          <w:szCs w:val="24"/>
        </w:rPr>
        <w:t xml:space="preserve">. </w:t>
      </w:r>
      <w:r w:rsidR="00ED2DD7" w:rsidRPr="00373682">
        <w:rPr>
          <w:rFonts w:cs="Calibri"/>
          <w:sz w:val="24"/>
          <w:szCs w:val="24"/>
        </w:rPr>
        <w:t>rujna</w:t>
      </w:r>
      <w:r w:rsidRPr="00373682">
        <w:rPr>
          <w:rFonts w:cs="Calibri"/>
          <w:sz w:val="24"/>
          <w:szCs w:val="24"/>
        </w:rPr>
        <w:t xml:space="preserve"> 2017.g. odlučeno je da se iz postignute kupovnine namire troškovi provedenog ovršnog postupka </w:t>
      </w:r>
      <w:r w:rsidR="004344F5" w:rsidRPr="00373682">
        <w:rPr>
          <w:rFonts w:cs="Calibri"/>
          <w:sz w:val="24"/>
          <w:szCs w:val="24"/>
        </w:rPr>
        <w:t xml:space="preserve">ovrhovoditelja (razlučnog vjerovnika) </w:t>
      </w:r>
      <w:r w:rsidR="00ED2DD7" w:rsidRPr="00373682">
        <w:rPr>
          <w:rFonts w:cs="Calibri"/>
          <w:sz w:val="24"/>
          <w:szCs w:val="24"/>
        </w:rPr>
        <w:t>Zagrebačke banke d.d., Zagreb u ukupnom iznosu od 6.070,90</w:t>
      </w:r>
      <w:r w:rsidR="004344F5" w:rsidRPr="00373682">
        <w:rPr>
          <w:rFonts w:cs="Calibri"/>
          <w:sz w:val="24"/>
          <w:szCs w:val="24"/>
        </w:rPr>
        <w:t xml:space="preserve"> kn, a preostali iznos kupovnine od </w:t>
      </w:r>
      <w:r w:rsidR="00ED2DD7" w:rsidRPr="00373682">
        <w:rPr>
          <w:rFonts w:cs="Calibri"/>
          <w:sz w:val="24"/>
          <w:szCs w:val="24"/>
        </w:rPr>
        <w:t xml:space="preserve">1.427.929,10 </w:t>
      </w:r>
      <w:r w:rsidR="004344F5" w:rsidRPr="00373682">
        <w:rPr>
          <w:rFonts w:cs="Calibri"/>
          <w:sz w:val="24"/>
          <w:szCs w:val="24"/>
        </w:rPr>
        <w:t xml:space="preserve">kn, da se nakon pravomoćnosti preda stečajnom sucu. </w:t>
      </w:r>
    </w:p>
    <w:p w:rsidRDefault="004344F5" w:rsidP="00C76152" w:rsidR="004344F5" w:rsidRPr="00373682">
      <w:pPr>
        <w:suppressAutoHyphens w:val="false"/>
        <w:jc w:val="both"/>
        <w:rPr>
          <w:rFonts w:cs="Calibri"/>
          <w:sz w:val="24"/>
          <w:szCs w:val="24"/>
        </w:rPr>
      </w:pPr>
    </w:p>
    <w:p w:rsidRDefault="006D2EBA" w:rsidP="00C76152" w:rsidR="006D2EBA" w:rsidRPr="00373682">
      <w:pPr>
        <w:suppressAutoHyphens w:val="false"/>
        <w:jc w:val="both"/>
        <w:rPr>
          <w:rFonts w:cs="Calibri"/>
          <w:sz w:val="24"/>
          <w:szCs w:val="24"/>
        </w:rPr>
      </w:pPr>
    </w:p>
    <w:p w:rsidRDefault="006D2EBA" w:rsidP="00C76152" w:rsidR="00B60A43" w:rsidRPr="00373682">
      <w:pPr>
        <w:suppressAutoHyphens w:val="false"/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Slijedom navedenog, ljubazno Vas molim da zakažete ročište za diobu kupovnine postignute prodajom gore navedene nekretnine, te Vam u nastavku </w:t>
      </w:r>
      <w:r w:rsidR="00B60A43" w:rsidRPr="00373682">
        <w:rPr>
          <w:rFonts w:cs="Calibri"/>
          <w:sz w:val="24"/>
          <w:szCs w:val="24"/>
        </w:rPr>
        <w:t>dostavljam obračun troškova te prijedlog diobe kupovnine</w:t>
      </w:r>
      <w:r w:rsidRPr="00373682">
        <w:rPr>
          <w:rFonts w:cs="Calibri"/>
          <w:sz w:val="24"/>
          <w:szCs w:val="24"/>
        </w:rPr>
        <w:t>.</w:t>
      </w:r>
      <w:r w:rsidR="00B60A43" w:rsidRPr="00373682">
        <w:rPr>
          <w:rFonts w:cs="Calibri"/>
          <w:sz w:val="24"/>
          <w:szCs w:val="24"/>
        </w:rPr>
        <w:t xml:space="preserve"> </w:t>
      </w:r>
    </w:p>
    <w:p w:rsidRDefault="00B60A43" w:rsidP="00C76152" w:rsidR="00B60A43" w:rsidRPr="00373682">
      <w:pPr>
        <w:jc w:val="both"/>
        <w:rPr>
          <w:rFonts w:cs="Calibri"/>
          <w:sz w:val="24"/>
          <w:szCs w:val="24"/>
        </w:rPr>
      </w:pPr>
    </w:p>
    <w:p w:rsidRDefault="00547C34" w:rsidP="00547C34" w:rsidR="00547C34" w:rsidRPr="00E7089F">
      <w:pPr>
        <w:jc w:val="both"/>
        <w:rPr>
          <w:rFonts w:cs="Calibri"/>
          <w:sz w:val="24"/>
          <w:szCs w:val="24"/>
        </w:rPr>
      </w:pPr>
      <w:r w:rsidRPr="00E7089F">
        <w:rPr>
          <w:rFonts w:cs="Calibri"/>
          <w:sz w:val="24"/>
          <w:szCs w:val="24"/>
        </w:rPr>
        <w:t>Člankom 254. st. 2. Stečajnog zakona određeni su troškovi utvrđivanja predmeta razlučnog prava u paušalnom iznosu od 5% od ostvarenog utrška.</w:t>
      </w:r>
    </w:p>
    <w:p w:rsidRDefault="00547C34" w:rsidP="00547C34" w:rsidR="00547C34" w:rsidRPr="00E7089F">
      <w:pPr>
        <w:jc w:val="both"/>
        <w:rPr>
          <w:rFonts w:cs="Calibri"/>
          <w:sz w:val="24"/>
          <w:szCs w:val="24"/>
        </w:rPr>
      </w:pPr>
      <w:r w:rsidRPr="00E7089F">
        <w:rPr>
          <w:rFonts w:cs="Calibri"/>
          <w:sz w:val="24"/>
          <w:szCs w:val="24"/>
        </w:rPr>
        <w:t>Sukladno iznesenome:</w:t>
      </w:r>
    </w:p>
    <w:p w:rsidRDefault="00547C34" w:rsidP="00547C34" w:rsidR="00547C34">
      <w:pPr>
        <w:numPr>
          <w:ilvl w:val="0"/>
          <w:numId w:val="18"/>
        </w:numPr>
        <w:jc w:val="both"/>
        <w:rPr>
          <w:rFonts w:cs="Calibri"/>
          <w:sz w:val="24"/>
          <w:szCs w:val="24"/>
        </w:rPr>
      </w:pPr>
      <w:r w:rsidRPr="00E7089F">
        <w:rPr>
          <w:rFonts w:cs="Calibri"/>
          <w:sz w:val="24"/>
          <w:szCs w:val="24"/>
        </w:rPr>
        <w:t xml:space="preserve">5% od </w:t>
      </w:r>
      <w:r>
        <w:rPr>
          <w:rFonts w:cs="Calibri"/>
          <w:sz w:val="24"/>
          <w:szCs w:val="24"/>
        </w:rPr>
        <w:t>1.434.000,00</w:t>
      </w:r>
      <w:r w:rsidRPr="00E7089F">
        <w:rPr>
          <w:rFonts w:cs="Calibri"/>
          <w:sz w:val="24"/>
          <w:szCs w:val="24"/>
        </w:rPr>
        <w:t xml:space="preserve"> kn predstavlja iznos </w:t>
      </w:r>
      <w:r>
        <w:rPr>
          <w:rFonts w:cs="Calibri"/>
          <w:sz w:val="24"/>
          <w:szCs w:val="24"/>
        </w:rPr>
        <w:t>71.700,00</w:t>
      </w:r>
      <w:r w:rsidRPr="00E7089F">
        <w:rPr>
          <w:rFonts w:cs="Calibri"/>
          <w:sz w:val="24"/>
          <w:szCs w:val="24"/>
        </w:rPr>
        <w:t xml:space="preserve"> kn</w:t>
      </w:r>
    </w:p>
    <w:p w:rsidRDefault="00547C34" w:rsidP="00C76152" w:rsidR="00547C34" w:rsidRPr="00373682">
      <w:pPr>
        <w:jc w:val="both"/>
        <w:rPr>
          <w:rFonts w:cs="Calibri"/>
          <w:sz w:val="24"/>
          <w:szCs w:val="24"/>
        </w:rPr>
      </w:pPr>
    </w:p>
    <w:p w:rsidRDefault="0045236E" w:rsidP="00C76152" w:rsidR="0045236E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Člankom 254.</w:t>
      </w:r>
      <w:r w:rsidR="00547C34" w:rsidRPr="00373682">
        <w:rPr>
          <w:rFonts w:cs="Calibri"/>
          <w:sz w:val="24"/>
          <w:szCs w:val="24"/>
        </w:rPr>
        <w:t xml:space="preserve"> st. 3. </w:t>
      </w:r>
      <w:r w:rsidRPr="00373682">
        <w:rPr>
          <w:rFonts w:cs="Calibri"/>
          <w:sz w:val="24"/>
          <w:szCs w:val="24"/>
        </w:rPr>
        <w:t xml:space="preserve"> Stečajnog zakona određeni su troškovi unovčenja  koji obuhvaćaju stvarno nastale troškove i ostale obveze stečajne mase.</w:t>
      </w:r>
    </w:p>
    <w:p w:rsidRDefault="0045236E" w:rsidP="00C76152" w:rsidR="0045236E" w:rsidRPr="00373682">
      <w:pPr>
        <w:jc w:val="both"/>
        <w:rPr>
          <w:rFonts w:cs="Calibri"/>
          <w:sz w:val="24"/>
          <w:szCs w:val="24"/>
        </w:rPr>
      </w:pPr>
    </w:p>
    <w:p w:rsidRDefault="0045236E" w:rsidP="00C76152" w:rsidR="0045236E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Skreće se pozornost da ukupna unovčena i neunovčena stečajna masa iznosi 1.</w:t>
      </w:r>
      <w:r w:rsidR="006E46D5" w:rsidRPr="00373682">
        <w:rPr>
          <w:rFonts w:cs="Calibri"/>
          <w:sz w:val="24"/>
          <w:szCs w:val="24"/>
        </w:rPr>
        <w:t>472.032,48</w:t>
      </w:r>
      <w:r w:rsidRPr="00373682">
        <w:rPr>
          <w:rFonts w:cs="Calibri"/>
          <w:sz w:val="24"/>
          <w:szCs w:val="24"/>
        </w:rPr>
        <w:t xml:space="preserve"> kn, od čega se na predmetnu nekretninu odnosi iznos od </w:t>
      </w:r>
      <w:r w:rsidR="006E46D5" w:rsidRPr="00373682">
        <w:rPr>
          <w:rFonts w:cs="Calibri"/>
          <w:sz w:val="24"/>
          <w:szCs w:val="24"/>
        </w:rPr>
        <w:t>1.434.000,</w:t>
      </w:r>
      <w:r w:rsidRPr="00373682">
        <w:rPr>
          <w:rFonts w:cs="Calibri"/>
          <w:sz w:val="24"/>
          <w:szCs w:val="24"/>
        </w:rPr>
        <w:t xml:space="preserve">00 kn tj. </w:t>
      </w:r>
      <w:r w:rsidR="006E46D5" w:rsidRPr="00373682">
        <w:rPr>
          <w:rFonts w:cs="Calibri"/>
          <w:sz w:val="24"/>
          <w:szCs w:val="24"/>
          <w:u w:val="single"/>
        </w:rPr>
        <w:t>97,42</w:t>
      </w:r>
      <w:r w:rsidRPr="00373682">
        <w:rPr>
          <w:rFonts w:cs="Calibri"/>
          <w:sz w:val="24"/>
          <w:szCs w:val="24"/>
          <w:u w:val="single"/>
        </w:rPr>
        <w:t xml:space="preserve"> % </w:t>
      </w:r>
      <w:r w:rsidRPr="00373682">
        <w:rPr>
          <w:rFonts w:cs="Calibri"/>
          <w:sz w:val="24"/>
          <w:szCs w:val="24"/>
        </w:rPr>
        <w:t xml:space="preserve">od ukupno unovčene i neunovčene stečajne mase, a na ostalu unovčenu i neunovčenu imovinu iznos od </w:t>
      </w:r>
      <w:r w:rsidR="006E46D5" w:rsidRPr="00373682">
        <w:rPr>
          <w:rFonts w:cs="Calibri"/>
          <w:sz w:val="24"/>
          <w:szCs w:val="24"/>
        </w:rPr>
        <w:t>38.032,48</w:t>
      </w:r>
      <w:r w:rsidRPr="00373682">
        <w:rPr>
          <w:rFonts w:cs="Calibri"/>
          <w:sz w:val="24"/>
          <w:szCs w:val="24"/>
        </w:rPr>
        <w:t xml:space="preserve"> kn odnosno </w:t>
      </w:r>
      <w:r w:rsidR="006E46D5" w:rsidRPr="00373682">
        <w:rPr>
          <w:rFonts w:cs="Calibri"/>
          <w:sz w:val="24"/>
          <w:szCs w:val="24"/>
          <w:u w:val="single"/>
        </w:rPr>
        <w:t>2,58</w:t>
      </w:r>
      <w:r w:rsidRPr="00373682">
        <w:rPr>
          <w:rFonts w:cs="Calibri"/>
          <w:sz w:val="24"/>
          <w:szCs w:val="24"/>
          <w:u w:val="single"/>
        </w:rPr>
        <w:t xml:space="preserve"> %</w:t>
      </w:r>
      <w:r w:rsidRPr="00373682">
        <w:rPr>
          <w:rFonts w:cs="Calibri"/>
          <w:sz w:val="24"/>
          <w:szCs w:val="24"/>
        </w:rPr>
        <w:t xml:space="preserve"> od ukupno unovčene i neunovčene stečajne mase.</w:t>
      </w:r>
    </w:p>
    <w:p w:rsidRDefault="0045236E" w:rsidP="00C76152" w:rsidR="0045236E" w:rsidRPr="0037368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Sukladno Uredbi o kriterijima i načinu obračuna i plaćanja nagrade za rad i naknade troškova stečajnim upraviteljima (NN br. 105/15) nagrada stečajnom upravitelju obračunava se primjenom tablice vrijednosti unovčene stečajne mase i postotka i to na sljedeći način: 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-ukupno unovčena i neunovčena vrijednosti imovine </w:t>
      </w:r>
      <w:r w:rsidR="006E46D5" w:rsidRPr="00373682">
        <w:rPr>
          <w:rFonts w:cs="Calibri"/>
          <w:sz w:val="24"/>
          <w:szCs w:val="24"/>
        </w:rPr>
        <w:t>1.472.032,48</w:t>
      </w:r>
      <w:r w:rsidRPr="00373682">
        <w:rPr>
          <w:rFonts w:cs="Calibri"/>
          <w:sz w:val="24"/>
          <w:szCs w:val="24"/>
        </w:rPr>
        <w:t xml:space="preserve"> kn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0-100.000,00 kn</w:t>
      </w:r>
      <w:r w:rsidRPr="00373682">
        <w:rPr>
          <w:rFonts w:cs="Calibri"/>
          <w:sz w:val="24"/>
          <w:szCs w:val="24"/>
        </w:rPr>
        <w:tab/>
      </w:r>
      <w:r w:rsidRPr="00373682">
        <w:rPr>
          <w:rFonts w:cs="Calibri"/>
          <w:sz w:val="24"/>
          <w:szCs w:val="24"/>
        </w:rPr>
        <w:tab/>
      </w:r>
      <w:r w:rsidRPr="00373682">
        <w:rPr>
          <w:rFonts w:cs="Calibri"/>
          <w:sz w:val="24"/>
          <w:szCs w:val="24"/>
        </w:rPr>
        <w:tab/>
        <w:t xml:space="preserve"> 16%     iznos bruto nagrade  </w:t>
      </w:r>
      <w:r w:rsidRPr="00373682">
        <w:rPr>
          <w:rFonts w:cs="Calibri"/>
          <w:sz w:val="24"/>
          <w:szCs w:val="24"/>
        </w:rPr>
        <w:tab/>
        <w:t xml:space="preserve">            </w:t>
      </w:r>
      <w:r w:rsidRPr="00373682">
        <w:rPr>
          <w:rFonts w:cs="Calibri"/>
          <w:sz w:val="24"/>
          <w:szCs w:val="24"/>
        </w:rPr>
        <w:tab/>
        <w:t>16.000,00 kn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100.001,00 kn-300.000,00 kn</w:t>
      </w:r>
      <w:r w:rsidRPr="00373682">
        <w:rPr>
          <w:rFonts w:cs="Calibri"/>
          <w:sz w:val="24"/>
          <w:szCs w:val="24"/>
        </w:rPr>
        <w:tab/>
        <w:t xml:space="preserve"> 12%</w:t>
      </w:r>
      <w:r w:rsidRPr="00373682">
        <w:rPr>
          <w:rFonts w:cs="Calibri"/>
          <w:sz w:val="24"/>
          <w:szCs w:val="24"/>
        </w:rPr>
        <w:tab/>
        <w:t xml:space="preserve">iznos bruto nagrade </w:t>
      </w:r>
      <w:r w:rsidRPr="00373682">
        <w:rPr>
          <w:rFonts w:cs="Calibri"/>
          <w:sz w:val="24"/>
          <w:szCs w:val="24"/>
        </w:rPr>
        <w:tab/>
      </w:r>
      <w:r w:rsidRPr="00373682">
        <w:rPr>
          <w:rFonts w:cs="Calibri"/>
          <w:sz w:val="24"/>
          <w:szCs w:val="24"/>
        </w:rPr>
        <w:tab/>
        <w:t>24.000,00 kn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300.001,00 kn-500.000,00 kn-</w:t>
      </w:r>
      <w:r w:rsidRPr="00373682">
        <w:rPr>
          <w:rFonts w:cs="Calibri"/>
          <w:sz w:val="24"/>
          <w:szCs w:val="24"/>
        </w:rPr>
        <w:tab/>
        <w:t xml:space="preserve"> 10%    </w:t>
      </w:r>
      <w:r w:rsidRPr="00373682">
        <w:rPr>
          <w:rFonts w:cs="Calibri"/>
          <w:sz w:val="24"/>
          <w:szCs w:val="24"/>
        </w:rPr>
        <w:tab/>
        <w:t xml:space="preserve">iznos bruto nagrade </w:t>
      </w:r>
      <w:r w:rsidRPr="00373682">
        <w:rPr>
          <w:rFonts w:cs="Calibri"/>
          <w:sz w:val="24"/>
          <w:szCs w:val="24"/>
        </w:rPr>
        <w:tab/>
      </w:r>
      <w:r w:rsidRPr="00373682">
        <w:rPr>
          <w:rFonts w:cs="Calibri"/>
          <w:sz w:val="24"/>
          <w:szCs w:val="24"/>
        </w:rPr>
        <w:tab/>
        <w:t xml:space="preserve">20.000,00 kn 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500.001,00 kn–1.000.000,00 kn</w:t>
      </w:r>
      <w:r w:rsidRPr="00373682">
        <w:rPr>
          <w:rFonts w:cs="Calibri"/>
          <w:sz w:val="24"/>
          <w:szCs w:val="24"/>
        </w:rPr>
        <w:tab/>
        <w:t xml:space="preserve">   8%</w:t>
      </w:r>
      <w:r w:rsidRPr="00373682">
        <w:rPr>
          <w:rFonts w:cs="Calibri"/>
          <w:sz w:val="24"/>
          <w:szCs w:val="24"/>
        </w:rPr>
        <w:tab/>
        <w:t xml:space="preserve"> iznos bruto nagrade  </w:t>
      </w:r>
      <w:r w:rsidRPr="00373682">
        <w:rPr>
          <w:rFonts w:cs="Calibri"/>
          <w:sz w:val="24"/>
          <w:szCs w:val="24"/>
        </w:rPr>
        <w:tab/>
      </w:r>
      <w:r w:rsidRPr="00373682">
        <w:rPr>
          <w:rFonts w:cs="Calibri"/>
          <w:sz w:val="24"/>
          <w:szCs w:val="24"/>
        </w:rPr>
        <w:tab/>
        <w:t xml:space="preserve">39.999,92 kn 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1.000.001,00 kn-1.</w:t>
      </w:r>
      <w:r w:rsidR="006E46D5" w:rsidRPr="00373682">
        <w:rPr>
          <w:rFonts w:cs="Calibri"/>
          <w:sz w:val="24"/>
          <w:szCs w:val="24"/>
        </w:rPr>
        <w:t>472.032,48</w:t>
      </w:r>
      <w:r w:rsidRPr="00373682">
        <w:rPr>
          <w:rFonts w:cs="Calibri"/>
          <w:sz w:val="24"/>
          <w:szCs w:val="24"/>
        </w:rPr>
        <w:t xml:space="preserve"> kn </w:t>
      </w:r>
      <w:r w:rsidRPr="00373682">
        <w:rPr>
          <w:rFonts w:cs="Calibri"/>
          <w:sz w:val="24"/>
          <w:szCs w:val="24"/>
        </w:rPr>
        <w:tab/>
        <w:t xml:space="preserve">   7%</w:t>
      </w:r>
      <w:r w:rsidRPr="00373682">
        <w:rPr>
          <w:rFonts w:cs="Calibri"/>
          <w:sz w:val="24"/>
          <w:szCs w:val="24"/>
        </w:rPr>
        <w:tab/>
        <w:t xml:space="preserve"> iznos bruto nagrade </w:t>
      </w:r>
      <w:r w:rsidRPr="00373682">
        <w:rPr>
          <w:rFonts w:cs="Calibri"/>
          <w:sz w:val="24"/>
          <w:szCs w:val="24"/>
        </w:rPr>
        <w:tab/>
        <w:t xml:space="preserve">      </w:t>
      </w:r>
      <w:r w:rsidR="0045236E" w:rsidRPr="00373682">
        <w:rPr>
          <w:rFonts w:cs="Calibri"/>
          <w:sz w:val="24"/>
          <w:szCs w:val="24"/>
        </w:rPr>
        <w:t xml:space="preserve">   </w:t>
      </w:r>
      <w:r w:rsidR="006E46D5" w:rsidRPr="00373682">
        <w:rPr>
          <w:rFonts w:cs="Calibri"/>
          <w:sz w:val="24"/>
          <w:szCs w:val="24"/>
        </w:rPr>
        <w:t xml:space="preserve">    33.042,20</w:t>
      </w:r>
      <w:r w:rsidRPr="00373682">
        <w:rPr>
          <w:rFonts w:cs="Calibri"/>
          <w:sz w:val="24"/>
          <w:szCs w:val="24"/>
        </w:rPr>
        <w:t xml:space="preserve"> kn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</w:p>
    <w:p w:rsidRDefault="006D2EBA" w:rsidP="006E46D5" w:rsidR="006E46D5" w:rsidRPr="00373682">
      <w:pPr>
        <w:jc w:val="both"/>
        <w:rPr>
          <w:rFonts w:cs="Calibri"/>
          <w:sz w:val="24"/>
          <w:szCs w:val="24"/>
          <w:highlight w:val="yellow"/>
        </w:rPr>
      </w:pPr>
      <w:r w:rsidRPr="00373682">
        <w:rPr>
          <w:rFonts w:cs="Calibri"/>
          <w:sz w:val="24"/>
          <w:szCs w:val="24"/>
        </w:rPr>
        <w:t xml:space="preserve">Bruto nagrada stečajnog upravitelja iznosi </w:t>
      </w:r>
      <w:r w:rsidR="006E46D5" w:rsidRPr="00373682">
        <w:rPr>
          <w:rFonts w:cs="Calibri"/>
          <w:sz w:val="24"/>
          <w:szCs w:val="24"/>
        </w:rPr>
        <w:t>133.042,12</w:t>
      </w:r>
      <w:r w:rsidRPr="00373682">
        <w:rPr>
          <w:rFonts w:cs="Calibri"/>
          <w:sz w:val="24"/>
          <w:szCs w:val="24"/>
        </w:rPr>
        <w:t xml:space="preserve"> kn. </w:t>
      </w:r>
      <w:r w:rsidR="006E46D5" w:rsidRPr="00373682">
        <w:rPr>
          <w:rFonts w:cs="Calibri"/>
          <w:sz w:val="24"/>
          <w:szCs w:val="24"/>
        </w:rPr>
        <w:t>Troškovi na isplatu bruto nagrade iznose 9.978,16 kn, a odnose se na doprinose za zdravstveno osiguranje i plaćaju se na isplatu bruto nagrade  i  terete troškove stečajnog postupka, tako da ukupni trošak bruto nagrade stečajnog upravitelja iznosi 143.020,28 kn.</w:t>
      </w:r>
    </w:p>
    <w:p w:rsidRDefault="0045236E" w:rsidP="00C76152" w:rsidR="0045236E" w:rsidRPr="00373682">
      <w:pPr>
        <w:jc w:val="both"/>
        <w:rPr>
          <w:rFonts w:cs="Calibri"/>
          <w:sz w:val="24"/>
          <w:szCs w:val="24"/>
          <w:highlight w:val="yellow"/>
        </w:rPr>
      </w:pP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Sukladno iznesenome, u ukupnoj imovini stečajnog dužnika učešće navedene nekretnine je  </w:t>
      </w:r>
      <w:r w:rsidR="004A1F71" w:rsidRPr="00373682">
        <w:rPr>
          <w:rFonts w:cs="Calibri"/>
          <w:sz w:val="24"/>
          <w:szCs w:val="24"/>
        </w:rPr>
        <w:t>97,42</w:t>
      </w:r>
      <w:r w:rsidRPr="00373682">
        <w:rPr>
          <w:rFonts w:cs="Calibri"/>
          <w:sz w:val="24"/>
          <w:szCs w:val="24"/>
        </w:rPr>
        <w:t xml:space="preserve"> %, a učešće ostale imovine je </w:t>
      </w:r>
      <w:r w:rsidR="004A1F71" w:rsidRPr="00373682">
        <w:rPr>
          <w:rFonts w:cs="Calibri"/>
          <w:sz w:val="24"/>
          <w:szCs w:val="24"/>
        </w:rPr>
        <w:t>2,58</w:t>
      </w:r>
      <w:r w:rsidRPr="00373682">
        <w:rPr>
          <w:rFonts w:cs="Calibri"/>
          <w:sz w:val="24"/>
          <w:szCs w:val="24"/>
        </w:rPr>
        <w:t xml:space="preserve"> % stečajne mase, tako da trošak nagrade u odnosu na predmetnu nekretninu iznosi </w:t>
      </w:r>
      <w:r w:rsidR="004A1F71" w:rsidRPr="00373682">
        <w:rPr>
          <w:rFonts w:cs="Calibri"/>
          <w:sz w:val="24"/>
          <w:szCs w:val="24"/>
        </w:rPr>
        <w:t>139.330,36</w:t>
      </w:r>
      <w:r w:rsidRPr="00373682">
        <w:rPr>
          <w:rFonts w:cs="Calibri"/>
          <w:sz w:val="24"/>
          <w:szCs w:val="24"/>
        </w:rPr>
        <w:t xml:space="preserve"> kn. 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  <w:highlight w:val="yellow"/>
        </w:rPr>
      </w:pP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U nastavku donosim popis i analizu stva</w:t>
      </w:r>
      <w:r w:rsidR="0045236E" w:rsidRPr="00373682">
        <w:rPr>
          <w:rFonts w:cs="Calibri"/>
          <w:sz w:val="24"/>
          <w:szCs w:val="24"/>
        </w:rPr>
        <w:t xml:space="preserve">rno nastalih troškova i ostalih obveza stečajne mase prema čl. 254. </w:t>
      </w:r>
      <w:r w:rsidRPr="00373682">
        <w:rPr>
          <w:rFonts w:cs="Calibri"/>
          <w:sz w:val="24"/>
          <w:szCs w:val="24"/>
        </w:rPr>
        <w:t xml:space="preserve"> </w:t>
      </w:r>
      <w:r w:rsidR="00373682" w:rsidRPr="00373682">
        <w:rPr>
          <w:rFonts w:cs="Calibri"/>
          <w:sz w:val="24"/>
          <w:szCs w:val="24"/>
        </w:rPr>
        <w:t xml:space="preserve">st. 3. </w:t>
      </w:r>
      <w:r w:rsidRPr="00373682">
        <w:rPr>
          <w:rFonts w:cs="Calibri"/>
          <w:sz w:val="24"/>
          <w:szCs w:val="24"/>
        </w:rPr>
        <w:t>Stečajnog zakona i to kako slijedi: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  <w:highlight w:val="yellow"/>
        </w:rPr>
      </w:pPr>
    </w:p>
    <w:p w:rsidRDefault="006D2EBA" w:rsidP="00C76152" w:rsidR="006D2EBA" w:rsidRPr="0037368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Troškovi vođenja knjigovodstva u bruto iznosu od </w:t>
      </w:r>
      <w:r w:rsidR="00373682" w:rsidRPr="00373682">
        <w:rPr>
          <w:rFonts w:cs="Calibri"/>
          <w:sz w:val="24"/>
          <w:szCs w:val="24"/>
        </w:rPr>
        <w:t>12.421,05</w:t>
      </w:r>
      <w:r w:rsidR="0045236E" w:rsidRPr="00373682">
        <w:rPr>
          <w:rFonts w:cs="Calibri"/>
          <w:sz w:val="24"/>
          <w:szCs w:val="24"/>
        </w:rPr>
        <w:t xml:space="preserve"> kn (</w:t>
      </w:r>
      <w:r w:rsidRPr="00373682">
        <w:rPr>
          <w:rFonts w:cs="Calibri"/>
          <w:sz w:val="24"/>
          <w:szCs w:val="24"/>
        </w:rPr>
        <w:t xml:space="preserve"> </w:t>
      </w:r>
      <w:r w:rsidR="006F78FB" w:rsidRPr="00373682">
        <w:rPr>
          <w:rFonts w:cs="Calibri"/>
          <w:sz w:val="24"/>
          <w:szCs w:val="24"/>
        </w:rPr>
        <w:t>97,42</w:t>
      </w:r>
      <w:r w:rsidR="0045236E" w:rsidRPr="00373682">
        <w:rPr>
          <w:rFonts w:cs="Calibri"/>
          <w:sz w:val="24"/>
          <w:szCs w:val="24"/>
        </w:rPr>
        <w:t xml:space="preserve"> </w:t>
      </w:r>
      <w:r w:rsidRPr="00373682">
        <w:rPr>
          <w:rFonts w:cs="Calibri"/>
          <w:sz w:val="24"/>
          <w:szCs w:val="24"/>
        </w:rPr>
        <w:t xml:space="preserve">% troškova od kupno </w:t>
      </w:r>
      <w:r w:rsidR="00373682" w:rsidRPr="00373682">
        <w:rPr>
          <w:rFonts w:cs="Calibri"/>
          <w:sz w:val="24"/>
          <w:szCs w:val="24"/>
        </w:rPr>
        <w:t>12</w:t>
      </w:r>
      <w:r w:rsidR="006F78FB" w:rsidRPr="00373682">
        <w:rPr>
          <w:rFonts w:cs="Calibri"/>
          <w:sz w:val="24"/>
          <w:szCs w:val="24"/>
        </w:rPr>
        <w:t>.</w:t>
      </w:r>
      <w:r w:rsidR="00373682" w:rsidRPr="00373682">
        <w:rPr>
          <w:rFonts w:cs="Calibri"/>
          <w:sz w:val="24"/>
          <w:szCs w:val="24"/>
        </w:rPr>
        <w:t>750</w:t>
      </w:r>
      <w:r w:rsidR="006F78FB" w:rsidRPr="00373682">
        <w:rPr>
          <w:rFonts w:cs="Calibri"/>
          <w:sz w:val="24"/>
          <w:szCs w:val="24"/>
        </w:rPr>
        <w:t>,</w:t>
      </w:r>
      <w:r w:rsidR="0045236E" w:rsidRPr="00373682">
        <w:rPr>
          <w:rFonts w:cs="Calibri"/>
          <w:sz w:val="24"/>
          <w:szCs w:val="24"/>
        </w:rPr>
        <w:t xml:space="preserve">00 </w:t>
      </w:r>
      <w:r w:rsidRPr="00373682">
        <w:rPr>
          <w:rFonts w:cs="Calibri"/>
          <w:sz w:val="24"/>
          <w:szCs w:val="24"/>
        </w:rPr>
        <w:t>kn)</w:t>
      </w:r>
    </w:p>
    <w:p w:rsidRDefault="006D2EBA" w:rsidP="00C76152" w:rsidR="006D2EBA" w:rsidRPr="0037368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troškovi vođenja žiro računa u iznosu od </w:t>
      </w:r>
      <w:r w:rsidR="00373682" w:rsidRPr="00373682">
        <w:rPr>
          <w:rFonts w:cs="Calibri"/>
          <w:sz w:val="24"/>
          <w:szCs w:val="24"/>
        </w:rPr>
        <w:t>520,22</w:t>
      </w:r>
      <w:r w:rsidR="004A1F71" w:rsidRPr="00373682">
        <w:rPr>
          <w:rFonts w:cs="Calibri"/>
          <w:sz w:val="24"/>
          <w:szCs w:val="24"/>
        </w:rPr>
        <w:t xml:space="preserve"> kn (97,42</w:t>
      </w:r>
      <w:r w:rsidRPr="00373682">
        <w:rPr>
          <w:rFonts w:cs="Calibri"/>
          <w:sz w:val="24"/>
          <w:szCs w:val="24"/>
        </w:rPr>
        <w:t xml:space="preserve"> % troškova od ukupno </w:t>
      </w:r>
      <w:r w:rsidR="006C5438" w:rsidRPr="00373682">
        <w:rPr>
          <w:rFonts w:cs="Calibri"/>
          <w:sz w:val="24"/>
          <w:szCs w:val="24"/>
        </w:rPr>
        <w:t>534</w:t>
      </w:r>
      <w:r w:rsidR="00373682" w:rsidRPr="00373682">
        <w:rPr>
          <w:rFonts w:cs="Calibri"/>
          <w:sz w:val="24"/>
          <w:szCs w:val="24"/>
        </w:rPr>
        <w:t>,00</w:t>
      </w:r>
      <w:r w:rsidRPr="00373682">
        <w:rPr>
          <w:rFonts w:cs="Calibri"/>
          <w:sz w:val="24"/>
          <w:szCs w:val="24"/>
        </w:rPr>
        <w:t xml:space="preserve"> kn)</w:t>
      </w:r>
    </w:p>
    <w:p w:rsidRDefault="006D2EBA" w:rsidP="00C76152" w:rsidR="006D2EBA" w:rsidRPr="0037368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troškovi stečajnog upravi</w:t>
      </w:r>
      <w:r w:rsidR="00C76152" w:rsidRPr="00373682">
        <w:rPr>
          <w:rFonts w:cs="Calibri"/>
          <w:sz w:val="24"/>
          <w:szCs w:val="24"/>
        </w:rPr>
        <w:t>telja (uredski materijal, pristojbe, poštarine</w:t>
      </w:r>
      <w:r w:rsidRPr="00373682">
        <w:rPr>
          <w:rFonts w:cs="Calibri"/>
          <w:sz w:val="24"/>
          <w:szCs w:val="24"/>
        </w:rPr>
        <w:t xml:space="preserve">) u iznosu od </w:t>
      </w:r>
      <w:r w:rsidR="006F78FB" w:rsidRPr="00373682">
        <w:rPr>
          <w:rFonts w:cs="Calibri"/>
          <w:sz w:val="24"/>
          <w:szCs w:val="24"/>
        </w:rPr>
        <w:t>181,69 kn (97,42</w:t>
      </w:r>
      <w:r w:rsidR="001524C0" w:rsidRPr="00373682">
        <w:rPr>
          <w:rFonts w:cs="Calibri"/>
          <w:sz w:val="24"/>
          <w:szCs w:val="24"/>
        </w:rPr>
        <w:t xml:space="preserve"> </w:t>
      </w:r>
      <w:r w:rsidRPr="00373682">
        <w:rPr>
          <w:rFonts w:cs="Calibri"/>
          <w:sz w:val="24"/>
          <w:szCs w:val="24"/>
        </w:rPr>
        <w:t xml:space="preserve">% troškova od ukupno </w:t>
      </w:r>
      <w:r w:rsidR="006F78FB" w:rsidRPr="00373682">
        <w:rPr>
          <w:rFonts w:cs="Calibri"/>
          <w:sz w:val="24"/>
          <w:szCs w:val="24"/>
        </w:rPr>
        <w:t xml:space="preserve">186,50 </w:t>
      </w:r>
      <w:r w:rsidRPr="00373682">
        <w:rPr>
          <w:rFonts w:cs="Calibri"/>
          <w:sz w:val="24"/>
          <w:szCs w:val="24"/>
        </w:rPr>
        <w:t>kn)</w:t>
      </w:r>
    </w:p>
    <w:p w:rsidRDefault="006D2EBA" w:rsidP="00C76152" w:rsidR="006D2EBA" w:rsidRPr="00373682">
      <w:pPr>
        <w:numPr>
          <w:ilvl w:val="0"/>
          <w:numId w:val="19"/>
        </w:num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lastRenderedPageBreak/>
        <w:t xml:space="preserve">trošak nagrade stečajnom upravitelju u iznosu od </w:t>
      </w:r>
      <w:r w:rsidR="006F78FB" w:rsidRPr="00373682">
        <w:rPr>
          <w:rFonts w:cs="Calibri"/>
          <w:b/>
          <w:sz w:val="24"/>
          <w:szCs w:val="24"/>
        </w:rPr>
        <w:t>139.330,36</w:t>
      </w:r>
      <w:r w:rsidRPr="00373682">
        <w:rPr>
          <w:rFonts w:cs="Calibri"/>
          <w:b/>
          <w:sz w:val="24"/>
          <w:szCs w:val="24"/>
        </w:rPr>
        <w:t xml:space="preserve"> kn</w:t>
      </w:r>
      <w:r w:rsidR="006F78FB" w:rsidRPr="00373682">
        <w:rPr>
          <w:rFonts w:cs="Calibri"/>
          <w:sz w:val="24"/>
          <w:szCs w:val="24"/>
        </w:rPr>
        <w:t xml:space="preserve">  (97,42</w:t>
      </w:r>
      <w:r w:rsidR="001524C0" w:rsidRPr="00373682">
        <w:rPr>
          <w:rFonts w:cs="Calibri"/>
          <w:sz w:val="24"/>
          <w:szCs w:val="24"/>
        </w:rPr>
        <w:t xml:space="preserve"> </w:t>
      </w:r>
      <w:r w:rsidRPr="00373682">
        <w:rPr>
          <w:rFonts w:cs="Calibri"/>
          <w:sz w:val="24"/>
          <w:szCs w:val="24"/>
        </w:rPr>
        <w:t xml:space="preserve">% od ukupne bruto nagrade u iznosu od </w:t>
      </w:r>
      <w:r w:rsidR="006F78FB" w:rsidRPr="00373682">
        <w:rPr>
          <w:rFonts w:cs="Calibri"/>
          <w:sz w:val="24"/>
          <w:szCs w:val="24"/>
        </w:rPr>
        <w:t>143.020,28</w:t>
      </w:r>
      <w:r w:rsidRPr="00373682">
        <w:rPr>
          <w:rFonts w:cs="Calibri"/>
          <w:sz w:val="24"/>
          <w:szCs w:val="24"/>
        </w:rPr>
        <w:t xml:space="preserve"> kn).</w:t>
      </w:r>
    </w:p>
    <w:p w:rsidRDefault="006D2EBA" w:rsidP="00C76152" w:rsidR="006D2EBA" w:rsidRPr="00373682">
      <w:pPr>
        <w:jc w:val="both"/>
        <w:rPr>
          <w:rFonts w:cs="Calibri"/>
          <w:sz w:val="24"/>
          <w:szCs w:val="24"/>
        </w:rPr>
      </w:pPr>
    </w:p>
    <w:p w:rsidRDefault="009347ED" w:rsidP="00373682" w:rsidR="00373682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Dakle, </w:t>
      </w:r>
      <w:r w:rsidR="006D2EBA" w:rsidRPr="00373682">
        <w:rPr>
          <w:rFonts w:cs="Calibri"/>
          <w:sz w:val="24"/>
          <w:szCs w:val="24"/>
        </w:rPr>
        <w:t xml:space="preserve">stvarno nastali troškovi </w:t>
      </w:r>
      <w:r w:rsidRPr="00373682">
        <w:rPr>
          <w:rFonts w:cs="Calibri"/>
          <w:sz w:val="24"/>
          <w:szCs w:val="24"/>
        </w:rPr>
        <w:t>i ostale obveze stečajne mase prema čl. 254.</w:t>
      </w:r>
      <w:r w:rsidR="00373682" w:rsidRPr="00373682">
        <w:rPr>
          <w:rFonts w:cs="Calibri"/>
          <w:sz w:val="24"/>
          <w:szCs w:val="24"/>
        </w:rPr>
        <w:t xml:space="preserve"> st. 3 </w:t>
      </w:r>
      <w:r w:rsidRPr="00373682">
        <w:rPr>
          <w:rFonts w:cs="Calibri"/>
          <w:sz w:val="24"/>
          <w:szCs w:val="24"/>
        </w:rPr>
        <w:t xml:space="preserve"> </w:t>
      </w:r>
      <w:r w:rsidR="00373682" w:rsidRPr="00373682">
        <w:rPr>
          <w:rFonts w:cs="Calibri"/>
          <w:sz w:val="24"/>
          <w:szCs w:val="24"/>
        </w:rPr>
        <w:t>S</w:t>
      </w:r>
      <w:r w:rsidRPr="00373682">
        <w:rPr>
          <w:rFonts w:cs="Calibri"/>
          <w:sz w:val="24"/>
          <w:szCs w:val="24"/>
        </w:rPr>
        <w:t xml:space="preserve">tečajnog zakona </w:t>
      </w:r>
      <w:r w:rsidR="006D2EBA" w:rsidRPr="00373682">
        <w:rPr>
          <w:rFonts w:cs="Calibri"/>
          <w:sz w:val="24"/>
          <w:szCs w:val="24"/>
        </w:rPr>
        <w:t xml:space="preserve">iznose </w:t>
      </w:r>
      <w:r w:rsidR="00373682" w:rsidRPr="00373682">
        <w:rPr>
          <w:rFonts w:cs="Calibri"/>
          <w:sz w:val="24"/>
          <w:szCs w:val="24"/>
        </w:rPr>
        <w:t>152.453,32</w:t>
      </w:r>
      <w:r w:rsidR="006D2EBA" w:rsidRPr="00373682">
        <w:rPr>
          <w:rFonts w:cs="Calibri"/>
          <w:sz w:val="24"/>
          <w:szCs w:val="24"/>
        </w:rPr>
        <w:t xml:space="preserve"> kn</w:t>
      </w:r>
      <w:r w:rsidR="00373682" w:rsidRPr="00373682">
        <w:rPr>
          <w:rFonts w:cs="Calibri"/>
          <w:sz w:val="24"/>
          <w:szCs w:val="24"/>
        </w:rPr>
        <w:t xml:space="preserve">+troškovi utvtrđivanja u iznosu od 71.700,00 kn, odnosno sveukupno troškovi prema čl. 254 iznose 224.153,32 kn. </w:t>
      </w:r>
    </w:p>
    <w:p w:rsidRDefault="00373682" w:rsidP="00373682" w:rsidR="00373682" w:rsidRPr="00373682">
      <w:pPr>
        <w:jc w:val="both"/>
        <w:rPr>
          <w:rFonts w:cs="Calibri"/>
          <w:sz w:val="24"/>
          <w:szCs w:val="24"/>
        </w:rPr>
      </w:pPr>
    </w:p>
    <w:p w:rsidRDefault="006D2EBA" w:rsidP="00373682" w:rsidR="009347ED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Sukladno svemu iznesenome, predlažem da sud od iznosa kupovnine</w:t>
      </w:r>
      <w:r w:rsidRPr="00373682">
        <w:rPr>
          <w:rFonts w:cs="Calibri" w:eastAsia="Times New Roman"/>
          <w:kern w:val="0"/>
          <w:sz w:val="24"/>
          <w:szCs w:val="24"/>
          <w:lang w:eastAsia="hr-HR"/>
        </w:rPr>
        <w:t xml:space="preserve"> izdvoji iznos od </w:t>
      </w:r>
      <w:r w:rsidR="00373682" w:rsidRPr="00373682">
        <w:rPr>
          <w:rFonts w:cs="Calibri" w:eastAsia="Times New Roman"/>
          <w:kern w:val="0"/>
          <w:sz w:val="24"/>
          <w:szCs w:val="24"/>
          <w:lang w:eastAsia="hr-HR"/>
        </w:rPr>
        <w:t>224.153,32</w:t>
      </w:r>
      <w:r w:rsidRPr="00373682">
        <w:rPr>
          <w:rFonts w:cs="Calibri" w:eastAsia="Times New Roman"/>
          <w:kern w:val="0"/>
          <w:sz w:val="24"/>
          <w:szCs w:val="24"/>
          <w:lang w:eastAsia="hr-HR"/>
        </w:rPr>
        <w:t xml:space="preserve"> </w:t>
      </w:r>
      <w:r w:rsidRPr="00373682">
        <w:rPr>
          <w:rFonts w:cs="Calibri"/>
          <w:sz w:val="24"/>
          <w:szCs w:val="24"/>
        </w:rPr>
        <w:t>kn  po o</w:t>
      </w:r>
      <w:r w:rsidR="009347ED" w:rsidRPr="00373682">
        <w:rPr>
          <w:rFonts w:cs="Calibri"/>
          <w:sz w:val="24"/>
          <w:szCs w:val="24"/>
        </w:rPr>
        <w:t>snovi troškova određenih čl. 254</w:t>
      </w:r>
      <w:r w:rsidR="00373682" w:rsidRPr="00373682">
        <w:rPr>
          <w:rFonts w:cs="Calibri"/>
          <w:sz w:val="24"/>
          <w:szCs w:val="24"/>
        </w:rPr>
        <w:t xml:space="preserve"> st. </w:t>
      </w:r>
      <w:r w:rsidRPr="00373682">
        <w:rPr>
          <w:rFonts w:cs="Calibri"/>
          <w:sz w:val="24"/>
          <w:szCs w:val="24"/>
        </w:rPr>
        <w:t>Stečajnog zakona te ih doznači n</w:t>
      </w:r>
      <w:r w:rsidR="0090349E" w:rsidRPr="00373682">
        <w:rPr>
          <w:rFonts w:cs="Calibri"/>
          <w:sz w:val="24"/>
          <w:szCs w:val="24"/>
        </w:rPr>
        <w:t>a račun stečajnog dužnika LIMEX TRANSPORT</w:t>
      </w:r>
      <w:r w:rsidRPr="00373682">
        <w:rPr>
          <w:rFonts w:cs="Calibri"/>
          <w:sz w:val="24"/>
          <w:szCs w:val="24"/>
        </w:rPr>
        <w:t xml:space="preserve"> d.o.o. u stečaju,  kod  PARTNER BANKE d.d. Zagreb</w:t>
      </w:r>
      <w:r w:rsidRPr="00373682">
        <w:rPr>
          <w:rFonts w:cs="Calibri"/>
          <w:b/>
          <w:sz w:val="24"/>
          <w:szCs w:val="24"/>
        </w:rPr>
        <w:t xml:space="preserve">, </w:t>
      </w:r>
      <w:r w:rsidRPr="00373682">
        <w:rPr>
          <w:rFonts w:cs="Calibri"/>
          <w:sz w:val="24"/>
          <w:szCs w:val="24"/>
        </w:rPr>
        <w:t xml:space="preserve">broj računa IBAN </w:t>
      </w:r>
      <w:r w:rsidR="0090349E" w:rsidRPr="00373682">
        <w:rPr>
          <w:rFonts w:cs="Calibri"/>
          <w:sz w:val="24"/>
          <w:szCs w:val="24"/>
        </w:rPr>
        <w:t>HR1924080021100048759</w:t>
      </w:r>
      <w:r w:rsidR="009347ED" w:rsidRPr="00373682">
        <w:rPr>
          <w:rFonts w:cs="Calibri"/>
          <w:sz w:val="24"/>
          <w:szCs w:val="24"/>
        </w:rPr>
        <w:t>, a p</w:t>
      </w:r>
      <w:r w:rsidR="0090349E" w:rsidRPr="00373682">
        <w:rPr>
          <w:rFonts w:cs="Calibri"/>
          <w:sz w:val="24"/>
          <w:szCs w:val="24"/>
        </w:rPr>
        <w:t>reostali iznos doznači razlučnom vjerovniku</w:t>
      </w:r>
      <w:r w:rsidR="009347ED" w:rsidRPr="00373682">
        <w:rPr>
          <w:rFonts w:cs="Calibri"/>
          <w:sz w:val="24"/>
          <w:szCs w:val="24"/>
        </w:rPr>
        <w:t>.</w:t>
      </w:r>
    </w:p>
    <w:p w:rsidRDefault="009347ED" w:rsidP="00C76152" w:rsidR="006D2EBA" w:rsidRPr="00373682">
      <w:pPr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 xml:space="preserve"> </w:t>
      </w:r>
    </w:p>
    <w:p w:rsidRDefault="00C414A4" w:rsidP="00A07B7D" w:rsidR="00C414A4" w:rsidRPr="00373682">
      <w:pPr>
        <w:jc w:val="both"/>
        <w:rPr>
          <w:rFonts w:cs="Calibri"/>
          <w:sz w:val="24"/>
          <w:szCs w:val="24"/>
        </w:rPr>
      </w:pPr>
    </w:p>
    <w:p w:rsidRDefault="00C414A4" w:rsidP="00A07B7D" w:rsidR="00C414A4" w:rsidRPr="00373682">
      <w:pPr>
        <w:jc w:val="both"/>
        <w:rPr>
          <w:rFonts w:cs="Calibri"/>
          <w:sz w:val="24"/>
          <w:szCs w:val="24"/>
        </w:rPr>
      </w:pPr>
    </w:p>
    <w:p w:rsidRDefault="00A07B7D" w:rsidP="00626674" w:rsidR="00A07B7D" w:rsidRPr="00373682">
      <w:pPr>
        <w:ind w:firstLine="709" w:left="3545"/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Za</w:t>
      </w:r>
      <w:r w:rsidR="0090349E" w:rsidRPr="00373682">
        <w:rPr>
          <w:rFonts w:cs="Calibri"/>
          <w:sz w:val="24"/>
          <w:szCs w:val="24"/>
        </w:rPr>
        <w:t xml:space="preserve"> LIMEX TRANSP</w:t>
      </w:r>
      <w:r w:rsidR="00ED2DD7" w:rsidRPr="00373682">
        <w:rPr>
          <w:rFonts w:cs="Calibri"/>
          <w:sz w:val="24"/>
          <w:szCs w:val="24"/>
        </w:rPr>
        <w:t>ORT</w:t>
      </w:r>
      <w:r w:rsidRPr="00373682">
        <w:rPr>
          <w:rFonts w:cs="Calibri"/>
          <w:sz w:val="24"/>
          <w:szCs w:val="24"/>
        </w:rPr>
        <w:t xml:space="preserve"> d.o.o. - u stečaju</w:t>
      </w:r>
    </w:p>
    <w:p w:rsidRDefault="00A07B7D" w:rsidP="00626674" w:rsidR="00A07B7D" w:rsidRPr="00373682">
      <w:pPr>
        <w:ind w:firstLine="709" w:left="3545"/>
        <w:jc w:val="both"/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st</w:t>
      </w:r>
      <w:r w:rsidR="00ED2DD7" w:rsidRPr="00373682">
        <w:rPr>
          <w:rFonts w:cs="Calibri"/>
          <w:sz w:val="24"/>
          <w:szCs w:val="24"/>
        </w:rPr>
        <w:t>ečajni upravitelj Tomislav Orehovec</w:t>
      </w:r>
    </w:p>
    <w:p w:rsidRDefault="00A07B7D" w:rsidP="00A07B7D" w:rsidR="00A07B7D" w:rsidRPr="00373682">
      <w:pPr>
        <w:rPr>
          <w:rFonts w:cs="Calibri"/>
          <w:sz w:val="24"/>
          <w:szCs w:val="24"/>
        </w:rPr>
      </w:pPr>
    </w:p>
    <w:p w:rsidRDefault="00A07B7D" w:rsidP="00A07B7D" w:rsidR="00A07B7D" w:rsidRPr="00373682">
      <w:pPr>
        <w:rPr>
          <w:rFonts w:cs="Calibri"/>
          <w:sz w:val="24"/>
          <w:szCs w:val="24"/>
        </w:rPr>
      </w:pPr>
    </w:p>
    <w:p w:rsidRDefault="00A07B7D" w:rsidP="00A07B7D" w:rsidR="00A07B7D" w:rsidRPr="00373682">
      <w:pPr>
        <w:rPr>
          <w:rFonts w:cs="Calibri"/>
          <w:sz w:val="24"/>
          <w:szCs w:val="24"/>
        </w:rPr>
      </w:pPr>
    </w:p>
    <w:p w:rsidRDefault="00F934D5" w:rsidP="00A07B7D" w:rsidR="0013443C" w:rsidRPr="00373682">
      <w:pPr>
        <w:rPr>
          <w:rFonts w:cs="Calibri"/>
          <w:sz w:val="24"/>
          <w:szCs w:val="24"/>
        </w:rPr>
      </w:pPr>
      <w:r w:rsidRPr="00373682">
        <w:rPr>
          <w:rFonts w:cs="Calibri"/>
          <w:sz w:val="24"/>
          <w:szCs w:val="24"/>
        </w:rPr>
        <w:t>U Zag</w:t>
      </w:r>
      <w:r w:rsidR="00ED2DD7" w:rsidRPr="00373682">
        <w:rPr>
          <w:rFonts w:cs="Calibri"/>
          <w:sz w:val="24"/>
          <w:szCs w:val="24"/>
        </w:rPr>
        <w:t>rebu, 0</w:t>
      </w:r>
      <w:r w:rsidR="00373682" w:rsidRPr="00373682">
        <w:rPr>
          <w:rFonts w:cs="Calibri"/>
          <w:sz w:val="24"/>
          <w:szCs w:val="24"/>
        </w:rPr>
        <w:t>9.04.</w:t>
      </w:r>
      <w:r w:rsidR="00EE52C1" w:rsidRPr="00373682">
        <w:rPr>
          <w:rFonts w:cs="Calibri"/>
          <w:sz w:val="24"/>
          <w:szCs w:val="24"/>
        </w:rPr>
        <w:t>201</w:t>
      </w:r>
      <w:r w:rsidR="00373682" w:rsidRPr="00373682">
        <w:rPr>
          <w:rFonts w:cs="Calibri"/>
          <w:sz w:val="24"/>
          <w:szCs w:val="24"/>
        </w:rPr>
        <w:t>8</w:t>
      </w:r>
      <w:r w:rsidR="00626674" w:rsidRPr="00373682">
        <w:rPr>
          <w:rFonts w:cs="Calibri"/>
          <w:sz w:val="24"/>
          <w:szCs w:val="24"/>
        </w:rPr>
        <w:t>. godina</w:t>
      </w:r>
    </w:p>
    <w:sectPr w:rsidR="0013443C" w:rsidRPr="00373682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4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4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AC5D4E"/>
    <w:multiLevelType w:val="hybridMultilevel"/>
    <w:tmpl w:val="3384BE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D670F"/>
    <w:multiLevelType w:val="hybridMultilevel"/>
    <w:tmpl w:val="08DE9DAC"/>
    <w:lvl w:tplc="1534B8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E357EA2"/>
    <w:multiLevelType w:val="hybridMultilevel"/>
    <w:tmpl w:val="81A2B150"/>
    <w:lvl w:tplc="C1EC2262" w:ilvl="0">
      <w:start w:val="6"/>
      <w:numFmt w:val="bullet"/>
      <w:lvlText w:val="-"/>
      <w:lvlJc w:val="left"/>
      <w:pPr>
        <w:ind w:hanging="360" w:left="720"/>
      </w:pPr>
      <w:rPr>
        <w:rFonts w:cs="font304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8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4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4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556250DD"/>
    <w:multiLevelType w:val="hybridMultilevel"/>
    <w:tmpl w:val="D1CE71EA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712F2D"/>
    <w:multiLevelType w:val="hybridMultilevel"/>
    <w:tmpl w:val="20F490E0"/>
    <w:lvl w:tplc="87F690DE" w:ilvl="0">
      <w:numFmt w:val="bullet"/>
      <w:lvlText w:val="-"/>
      <w:lvlJc w:val="left"/>
      <w:pPr>
        <w:ind w:hanging="360" w:left="720"/>
      </w:pPr>
      <w:rPr>
        <w:rFonts w:cs="font304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1E85E7D"/>
    <w:multiLevelType w:val="hybridMultilevel"/>
    <w:tmpl w:val="ECBEDC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7">
    <w:nsid w:val="77D0412C"/>
    <w:multiLevelType w:val="hybridMultilevel"/>
    <w:tmpl w:val="09E2A2B8"/>
    <w:lvl w:tplc="F5F6A15E" w:ilvl="0"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15"/>
  </w:num>
  <w:num w:numId="14">
    <w:abstractNumId w:val="12"/>
  </w:num>
  <w:num w:numId="15">
    <w:abstractNumId w:val="16"/>
  </w:num>
  <w:num w:numId="16">
    <w:abstractNumId w:val="13"/>
  </w:num>
  <w:num w:numId="17">
    <w:abstractNumId w:val="2"/>
  </w:num>
  <w:num w:numId="18">
    <w:abstractNumId w:val="17"/>
  </w:num>
  <w:num w:numId="19">
    <w:abstractNumId w:val="14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40996"/>
    <w:rsid w:val="00056BEB"/>
    <w:rsid w:val="0005759D"/>
    <w:rsid w:val="000604CC"/>
    <w:rsid w:val="000612BB"/>
    <w:rsid w:val="00072DE4"/>
    <w:rsid w:val="00080590"/>
    <w:rsid w:val="000852A9"/>
    <w:rsid w:val="00086AE3"/>
    <w:rsid w:val="00092B58"/>
    <w:rsid w:val="000B21D8"/>
    <w:rsid w:val="000D5348"/>
    <w:rsid w:val="000F280C"/>
    <w:rsid w:val="00115BB3"/>
    <w:rsid w:val="00115E55"/>
    <w:rsid w:val="0013443C"/>
    <w:rsid w:val="0013465C"/>
    <w:rsid w:val="00136C69"/>
    <w:rsid w:val="00140029"/>
    <w:rsid w:val="001524C0"/>
    <w:rsid w:val="00170EFA"/>
    <w:rsid w:val="00183A76"/>
    <w:rsid w:val="001967AA"/>
    <w:rsid w:val="001C463D"/>
    <w:rsid w:val="001E45B9"/>
    <w:rsid w:val="00221D68"/>
    <w:rsid w:val="00224404"/>
    <w:rsid w:val="002510F2"/>
    <w:rsid w:val="0025160A"/>
    <w:rsid w:val="00261E4B"/>
    <w:rsid w:val="002631D8"/>
    <w:rsid w:val="002866D5"/>
    <w:rsid w:val="002926C7"/>
    <w:rsid w:val="002D1D41"/>
    <w:rsid w:val="002E080B"/>
    <w:rsid w:val="00301ABB"/>
    <w:rsid w:val="0031282F"/>
    <w:rsid w:val="00315E8A"/>
    <w:rsid w:val="003206C6"/>
    <w:rsid w:val="00343001"/>
    <w:rsid w:val="00350615"/>
    <w:rsid w:val="003542F2"/>
    <w:rsid w:val="00365E5E"/>
    <w:rsid w:val="00367631"/>
    <w:rsid w:val="00373682"/>
    <w:rsid w:val="003747ED"/>
    <w:rsid w:val="00375BD0"/>
    <w:rsid w:val="00376C89"/>
    <w:rsid w:val="003A1C74"/>
    <w:rsid w:val="003A78A2"/>
    <w:rsid w:val="003C1118"/>
    <w:rsid w:val="003C2C22"/>
    <w:rsid w:val="003E03A5"/>
    <w:rsid w:val="003E16FA"/>
    <w:rsid w:val="003E722A"/>
    <w:rsid w:val="003F1A14"/>
    <w:rsid w:val="004046BE"/>
    <w:rsid w:val="004344F5"/>
    <w:rsid w:val="00444447"/>
    <w:rsid w:val="0045236E"/>
    <w:rsid w:val="00454186"/>
    <w:rsid w:val="00477DEF"/>
    <w:rsid w:val="004811C1"/>
    <w:rsid w:val="004905D2"/>
    <w:rsid w:val="004908DA"/>
    <w:rsid w:val="00490F43"/>
    <w:rsid w:val="004A1F71"/>
    <w:rsid w:val="004A595F"/>
    <w:rsid w:val="004B54C7"/>
    <w:rsid w:val="004B6201"/>
    <w:rsid w:val="004C6163"/>
    <w:rsid w:val="004F2E9E"/>
    <w:rsid w:val="00520503"/>
    <w:rsid w:val="005248CE"/>
    <w:rsid w:val="0052564C"/>
    <w:rsid w:val="00547C34"/>
    <w:rsid w:val="00560E4C"/>
    <w:rsid w:val="0059581D"/>
    <w:rsid w:val="005A3C06"/>
    <w:rsid w:val="005A4F28"/>
    <w:rsid w:val="005D5D40"/>
    <w:rsid w:val="005D63EF"/>
    <w:rsid w:val="005F16B3"/>
    <w:rsid w:val="006116F4"/>
    <w:rsid w:val="00612D5C"/>
    <w:rsid w:val="00626674"/>
    <w:rsid w:val="00627557"/>
    <w:rsid w:val="00654B2B"/>
    <w:rsid w:val="00654F0A"/>
    <w:rsid w:val="006658AE"/>
    <w:rsid w:val="0068183F"/>
    <w:rsid w:val="0068654A"/>
    <w:rsid w:val="00694B94"/>
    <w:rsid w:val="006950A1"/>
    <w:rsid w:val="006C5438"/>
    <w:rsid w:val="006D0384"/>
    <w:rsid w:val="006D2EBA"/>
    <w:rsid w:val="006E46D5"/>
    <w:rsid w:val="006E7545"/>
    <w:rsid w:val="006F78FB"/>
    <w:rsid w:val="00705BBF"/>
    <w:rsid w:val="00724135"/>
    <w:rsid w:val="007341BA"/>
    <w:rsid w:val="00742DD3"/>
    <w:rsid w:val="007648E2"/>
    <w:rsid w:val="007653C8"/>
    <w:rsid w:val="007719F4"/>
    <w:rsid w:val="00772215"/>
    <w:rsid w:val="00775C32"/>
    <w:rsid w:val="00785B3E"/>
    <w:rsid w:val="007868AF"/>
    <w:rsid w:val="007A3DB0"/>
    <w:rsid w:val="007D34B6"/>
    <w:rsid w:val="007E6FFC"/>
    <w:rsid w:val="007F4215"/>
    <w:rsid w:val="00801BE9"/>
    <w:rsid w:val="008059FA"/>
    <w:rsid w:val="008304D6"/>
    <w:rsid w:val="008818C7"/>
    <w:rsid w:val="00896D07"/>
    <w:rsid w:val="00897FD7"/>
    <w:rsid w:val="008A674D"/>
    <w:rsid w:val="008D39C2"/>
    <w:rsid w:val="008E17BD"/>
    <w:rsid w:val="008E7070"/>
    <w:rsid w:val="00902957"/>
    <w:rsid w:val="0090349E"/>
    <w:rsid w:val="00917E67"/>
    <w:rsid w:val="00931799"/>
    <w:rsid w:val="009332C2"/>
    <w:rsid w:val="009347ED"/>
    <w:rsid w:val="00940638"/>
    <w:rsid w:val="0096136E"/>
    <w:rsid w:val="00974D33"/>
    <w:rsid w:val="00977390"/>
    <w:rsid w:val="0098137B"/>
    <w:rsid w:val="009948A4"/>
    <w:rsid w:val="009A7A07"/>
    <w:rsid w:val="009B2526"/>
    <w:rsid w:val="009B3C2B"/>
    <w:rsid w:val="009D281C"/>
    <w:rsid w:val="009D3498"/>
    <w:rsid w:val="009E00C4"/>
    <w:rsid w:val="009F3CE3"/>
    <w:rsid w:val="009F5BFE"/>
    <w:rsid w:val="00A04526"/>
    <w:rsid w:val="00A07B7D"/>
    <w:rsid w:val="00A10A31"/>
    <w:rsid w:val="00A24266"/>
    <w:rsid w:val="00A474AE"/>
    <w:rsid w:val="00A57B85"/>
    <w:rsid w:val="00A702D9"/>
    <w:rsid w:val="00A91BCB"/>
    <w:rsid w:val="00A93022"/>
    <w:rsid w:val="00AE0BCB"/>
    <w:rsid w:val="00AE58DE"/>
    <w:rsid w:val="00AE5EED"/>
    <w:rsid w:val="00B018E8"/>
    <w:rsid w:val="00B11258"/>
    <w:rsid w:val="00B114C6"/>
    <w:rsid w:val="00B17801"/>
    <w:rsid w:val="00B3715B"/>
    <w:rsid w:val="00B40600"/>
    <w:rsid w:val="00B47081"/>
    <w:rsid w:val="00B54766"/>
    <w:rsid w:val="00B60A43"/>
    <w:rsid w:val="00B70CEE"/>
    <w:rsid w:val="00B728BD"/>
    <w:rsid w:val="00B741FA"/>
    <w:rsid w:val="00B916C6"/>
    <w:rsid w:val="00B91AF8"/>
    <w:rsid w:val="00BC7876"/>
    <w:rsid w:val="00BD3BA8"/>
    <w:rsid w:val="00BF379E"/>
    <w:rsid w:val="00BF5B80"/>
    <w:rsid w:val="00C0685D"/>
    <w:rsid w:val="00C23E49"/>
    <w:rsid w:val="00C2668B"/>
    <w:rsid w:val="00C30433"/>
    <w:rsid w:val="00C3295D"/>
    <w:rsid w:val="00C37B19"/>
    <w:rsid w:val="00C414A4"/>
    <w:rsid w:val="00C76152"/>
    <w:rsid w:val="00C83110"/>
    <w:rsid w:val="00C8476F"/>
    <w:rsid w:val="00CA6A72"/>
    <w:rsid w:val="00CE6F00"/>
    <w:rsid w:val="00CF3F70"/>
    <w:rsid w:val="00D0240A"/>
    <w:rsid w:val="00D04A47"/>
    <w:rsid w:val="00D131EB"/>
    <w:rsid w:val="00D13BAA"/>
    <w:rsid w:val="00D259D5"/>
    <w:rsid w:val="00D30E92"/>
    <w:rsid w:val="00D32214"/>
    <w:rsid w:val="00D40605"/>
    <w:rsid w:val="00D64D49"/>
    <w:rsid w:val="00D6666F"/>
    <w:rsid w:val="00D930C3"/>
    <w:rsid w:val="00D97DB2"/>
    <w:rsid w:val="00DA6549"/>
    <w:rsid w:val="00DE5476"/>
    <w:rsid w:val="00DE778A"/>
    <w:rsid w:val="00DF0E39"/>
    <w:rsid w:val="00DF3FAD"/>
    <w:rsid w:val="00DF5D38"/>
    <w:rsid w:val="00E05AC1"/>
    <w:rsid w:val="00E10089"/>
    <w:rsid w:val="00E16FAF"/>
    <w:rsid w:val="00E23AAF"/>
    <w:rsid w:val="00E30FAD"/>
    <w:rsid w:val="00E412BB"/>
    <w:rsid w:val="00E51CFB"/>
    <w:rsid w:val="00E53755"/>
    <w:rsid w:val="00E66ED9"/>
    <w:rsid w:val="00E81B25"/>
    <w:rsid w:val="00EB7F4D"/>
    <w:rsid w:val="00EC50EB"/>
    <w:rsid w:val="00ED2DD7"/>
    <w:rsid w:val="00EE0938"/>
    <w:rsid w:val="00EE1A40"/>
    <w:rsid w:val="00EE52C1"/>
    <w:rsid w:val="00F624F6"/>
    <w:rsid w:val="00F81097"/>
    <w:rsid w:val="00F934D5"/>
    <w:rsid w:val="00FA3C98"/>
    <w:rsid w:val="00FA5257"/>
    <w:rsid w:val="00FA7777"/>
    <w:rsid w:val="00FC163D"/>
    <w:rsid w:val="00FD06DF"/>
    <w:rsid w:val="00FE0E3F"/>
    <w:rsid w:val="00FE3D4E"/>
    <w:rsid w:val="00FF0EF9"/>
    <w:rsid w:val="00FF50E5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4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4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Hiperveza" w:type="character">
    <w:name w:val="Hyperlink"/>
    <w:uiPriority w:val="99"/>
    <w:unhideWhenUsed/>
    <w:rsid w:val="003A78A2"/>
    <w:rPr>
      <w:color w:val="0000FF"/>
      <w:u w:val="single"/>
    </w:rPr>
  </w:style>
  <w:style w:styleId="Bezproreda" w:type="paragraph">
    <w:name w:val="No Spacing"/>
    <w:uiPriority w:val="1"/>
    <w:qFormat/>
    <w:rsid w:val="003A78A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0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A31"/>
    <w:rPr>
      <w:rFonts w:cs="Times New Roman" w:eastAsia="Calibri" w:hAnsi="Times New Roman" w:ascii="Times New Roman"/>
      <w:b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0A31"/>
    <w:rPr>
      <w:rFonts w:cs="Arial" w:eastAsia="Calibri"/>
      <w:b/>
      <w:kern w:val="0"/>
      <w:sz w:val="20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0A31"/>
    <w:rPr>
      <w:rFonts w:cs="Arial" w:eastAsia="Calibri" w:hAnsi="Times New Roman" w:ascii="Times New Roman"/>
      <w:b w:val="false"/>
      <w:kern w:val="0"/>
      <w:sz w:val="20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0A31"/>
    <w:rPr>
      <w:rFonts w:cs="Arial" w:eastAsia="Calibri" w:hAnsi="Times New Roman" w:ascii="Times New Roman"/>
      <w:b w:val="false"/>
      <w:kern w:val="0"/>
      <w:sz w:val="20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4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4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Hiperveza" w:type="character">
    <w:name w:val="Hyperlink"/>
    <w:uiPriority w:val="99"/>
    <w:unhideWhenUsed/>
    <w:rsid w:val="003A78A2"/>
    <w:rPr>
      <w:color w:val="0000FF"/>
      <w:u w:val="single"/>
    </w:rPr>
  </w:style>
  <w:style w:styleId="Bezproreda" w:type="paragraph">
    <w:name w:val="No Spacing"/>
    <w:uiPriority w:val="1"/>
    <w:qFormat/>
    <w:rsid w:val="003A78A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0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A31"/>
    <w:rPr>
      <w:rFonts w:ascii="Times New Roman" w:cs="Times New Roman" w:eastAsia="Calibri" w:hAnsi="Times New Roman"/>
      <w:b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0A31"/>
    <w:rPr>
      <w:rFonts w:cs="Arial" w:eastAsia="Calibri"/>
      <w:b/>
      <w:kern w:val="0"/>
      <w:sz w:val="20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0A31"/>
    <w:rPr>
      <w:rFonts w:ascii="Times New Roman" w:cs="Arial" w:eastAsia="Calibri" w:hAnsi="Times New Roman"/>
      <w:b w:val="0"/>
      <w:kern w:val="0"/>
      <w:sz w:val="20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0A31"/>
    <w:rPr>
      <w:rFonts w:ascii="Times New Roman" w:cs="Arial" w:eastAsia="Calibri" w:hAnsi="Times New Roman"/>
      <w:b w:val="0"/>
      <w:kern w:val="0"/>
      <w:sz w:val="20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11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43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748</properties:Words>
  <properties:Characters>4410</properties:Characters>
  <properties:Lines>115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DUBROVNIK AIRLINE d</vt:lpstr>
      <vt:lpstr>DUBROVNIK AIRLINE d</vt:lpstr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2018-04-18T13:57:00Z</dcterms:created>
  <dc:creator>Ami</dc:creator>
  <cp:lastModifiedBy>Jadranka Zelić</cp:lastModifiedBy>
  <cp:lastPrinted>2018-04-09T15:11:00Z</cp:lastPrinted>
  <dcterms:modified xmlns:xsi="http://www.w3.org/2001/XMLSchema-instance" xsi:type="dcterms:W3CDTF">2018-04-19T07:43:00Z</dcterms:modified>
  <cp:revision>3</cp:revision>
  <dc:title>DUBROVNIK AIRLINE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(trgovački sud-zakazivanje ročišta za diobu kupovnine2 18.4.2018..docx)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