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f4b8" w14:paraId="4b0f4b8" w:rsidRDefault="000C77EA" w:rsidP="000C77EA" w:rsidR="000C77E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0C77EA" w:rsidP="000C77EA" w:rsidR="000C77EA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0C77EA" w:rsidP="000C77EA" w:rsidR="000C77EA" w:rsidRPr="004D3099">
      <w:r w:rsidRPr="004D3099">
        <w:t xml:space="preserve"> TRGOVAČKI SUD U PAZINU</w:t>
      </w:r>
    </w:p>
    <w:p w:rsidRDefault="000C77EA" w:rsidP="000C77EA" w:rsidR="000C77EA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</w:r>
    </w:p>
    <w:p w:rsidRDefault="000C77EA" w:rsidP="000C77EA" w:rsidR="000C77EA">
      <w:pPr>
        <w:jc w:val="both"/>
      </w:pPr>
    </w:p>
    <w:p w:rsidRDefault="000C77EA" w:rsidP="000C77EA" w:rsidR="000C77EA" w:rsidRPr="004D3099">
      <w:pPr>
        <w:jc w:val="both"/>
      </w:pPr>
    </w:p>
    <w:p w:rsidRDefault="000C77EA" w:rsidP="000C77EA" w:rsidR="000C77EA">
      <w:pPr>
        <w:jc w:val="center"/>
      </w:pPr>
      <w:r w:rsidRPr="004D3099">
        <w:t>R E P U B L I K A   H R V A T S K A</w:t>
      </w:r>
    </w:p>
    <w:p w:rsidRDefault="000C77EA" w:rsidP="000C77EA" w:rsidR="000C77EA" w:rsidRPr="004D3099">
      <w:pPr>
        <w:jc w:val="center"/>
      </w:pPr>
    </w:p>
    <w:p w:rsidRDefault="000C77EA" w:rsidP="000C77EA" w:rsidR="000C77EA" w:rsidRPr="004D3099">
      <w:pPr>
        <w:jc w:val="center"/>
      </w:pPr>
      <w:r w:rsidRPr="004D3099">
        <w:t>R J E Š E N J E</w:t>
      </w:r>
    </w:p>
    <w:p w:rsidRDefault="000C77EA" w:rsidP="000C77EA" w:rsidR="000C77EA">
      <w:pPr>
        <w:jc w:val="both"/>
      </w:pPr>
    </w:p>
    <w:p w:rsidRDefault="000C77EA" w:rsidP="000C77EA" w:rsidR="000C77EA" w:rsidRPr="004D3099">
      <w:pPr>
        <w:jc w:val="both"/>
      </w:pPr>
    </w:p>
    <w:p w:rsidRDefault="000C77EA" w:rsidP="000C77EA" w:rsidR="000C77EA">
      <w:pPr>
        <w:jc w:val="both"/>
      </w:pPr>
      <w:r w:rsidRPr="00294B6C">
        <w:tab/>
        <w:t xml:space="preserve">Trgovački sud u Pazinu, po </w:t>
      </w:r>
      <w:r w:rsidR="00DF21C3">
        <w:t>stečajnoj sutkinji Tijani Licul,</w:t>
      </w:r>
      <w:r w:rsidRPr="00294B6C">
        <w:t xml:space="preserve">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="00DF21C3">
        <w:t>dužnikom stečajna masa iza SUPERIUS GRADNJA DVA d.o.o.</w:t>
      </w:r>
      <w:r w:rsidR="00BE6BF5">
        <w:t xml:space="preserve"> </w:t>
      </w:r>
      <w:r w:rsidR="00DF21C3">
        <w:t xml:space="preserve">u stečaju, Dramalj, Braće Košuljandić 100/a, OIB: 01693672174, </w:t>
      </w:r>
    </w:p>
    <w:p w:rsidRDefault="00D76434" w:rsidP="000C77EA" w:rsidR="00D76434" w:rsidRPr="00294B6C">
      <w:pPr>
        <w:jc w:val="both"/>
      </w:pPr>
    </w:p>
    <w:p w:rsidRDefault="000C77EA" w:rsidP="000C77EA" w:rsidR="000C77EA" w:rsidRPr="004D3099">
      <w:pPr>
        <w:jc w:val="center"/>
      </w:pPr>
      <w:r w:rsidRPr="004D3099">
        <w:t>r i j e š i o  j e</w:t>
      </w:r>
    </w:p>
    <w:p w:rsidRDefault="000C77EA" w:rsidP="000C77EA" w:rsidR="000C77EA" w:rsidRPr="004D3099">
      <w:pPr>
        <w:jc w:val="both"/>
      </w:pPr>
    </w:p>
    <w:p w:rsidRDefault="000C77EA" w:rsidP="00F42170" w:rsidR="000C77EA">
      <w:pPr>
        <w:jc w:val="both"/>
      </w:pPr>
      <w:r>
        <w:tab/>
      </w:r>
      <w:r w:rsidR="00F42170">
        <w:t>Nalaže se Općinskom sudu u Puli-Pola, Zemljišnoknjižnom odjelu Buje, da izvrši brisanje zabilježbe otvaranja stečajnog postupka koja je upisana temeljem rješenja ovog suda posl. broj: 1 St-1084/16-3 od 10. veljače 2017. godine, a na teret:</w:t>
      </w:r>
    </w:p>
    <w:p w:rsidRDefault="00D76434" w:rsidP="00D76434" w:rsidR="00F42170">
      <w:pPr>
        <w:ind w:firstLine="708"/>
        <w:jc w:val="both"/>
      </w:pPr>
      <w:r>
        <w:t xml:space="preserve">- </w:t>
      </w:r>
      <w:r w:rsidR="00F42170">
        <w:t>k.č.144, k.o. Novigrad, vlasništvo Provectus ulaganja d.o.o. Zagreb, Ulica Grada Vukovara 284, OIB: 78308537444, u cjelini</w:t>
      </w:r>
    </w:p>
    <w:p w:rsidRDefault="00D76434" w:rsidP="00D76434" w:rsidR="00F42170">
      <w:pPr>
        <w:ind w:firstLine="708"/>
        <w:jc w:val="both"/>
      </w:pPr>
      <w:r>
        <w:t xml:space="preserve">- </w:t>
      </w:r>
      <w:r w:rsidR="00F42170">
        <w:t>k.č.143, k.o. Novigrad, vlasništvo Provectus ulaganja d.o.o. Zagreb, Ulica Grada Vukovara 284, OIB: 78308537444, u cjelini</w:t>
      </w:r>
      <w:r>
        <w:t>.</w:t>
      </w:r>
    </w:p>
    <w:p w:rsidRDefault="000C77EA" w:rsidP="000C77EA" w:rsidR="000C77EA">
      <w:pPr>
        <w:jc w:val="both"/>
      </w:pPr>
    </w:p>
    <w:p w:rsidRDefault="000C77EA" w:rsidP="000C77EA" w:rsidR="000C77EA" w:rsidRPr="004D3099">
      <w:pPr>
        <w:jc w:val="center"/>
      </w:pPr>
      <w:r w:rsidRPr="004D3099">
        <w:t>Obrazloženje</w:t>
      </w:r>
    </w:p>
    <w:p w:rsidRDefault="000C77EA" w:rsidP="000C77EA" w:rsidR="000C77EA" w:rsidRPr="004D3099">
      <w:pPr>
        <w:jc w:val="both"/>
      </w:pPr>
    </w:p>
    <w:p w:rsidRDefault="000C77EA" w:rsidP="00F42170" w:rsidR="000C77EA">
      <w:pPr>
        <w:jc w:val="both"/>
      </w:pPr>
      <w:r>
        <w:tab/>
      </w:r>
      <w:r w:rsidR="00F42170">
        <w:t>Rješenjem posl. broj: 1 St-1084/16-3 od 10. veljače 2017. godine otvoren je stečajni postupak nad dužnikom te je naložen upis zabilježbe otvaranja stečajnog postupka na teret k.č. 144 i k.č. 143, k.o. Novigrad.</w:t>
      </w:r>
    </w:p>
    <w:p w:rsidRDefault="00F42170" w:rsidP="00F42170" w:rsidR="00F42170">
      <w:pPr>
        <w:jc w:val="both"/>
      </w:pPr>
    </w:p>
    <w:p w:rsidRDefault="00F42170" w:rsidP="00F42170" w:rsidR="00F42170">
      <w:pPr>
        <w:jc w:val="both"/>
      </w:pPr>
      <w:r>
        <w:tab/>
        <w:t xml:space="preserve">Navedene nekretnine prodane su neposrednom </w:t>
      </w:r>
      <w:r w:rsidR="008573EC">
        <w:t>pogodbom</w:t>
      </w:r>
      <w:r>
        <w:t xml:space="preserve"> u ovršnom postupku, a sukladno odluci skupštine vjerovnika dane u ovom stečajnom postupku.</w:t>
      </w:r>
    </w:p>
    <w:p w:rsidRDefault="00F42170" w:rsidP="00F42170" w:rsidR="00F42170">
      <w:pPr>
        <w:jc w:val="both"/>
      </w:pPr>
    </w:p>
    <w:p w:rsidRDefault="00F42170" w:rsidP="00F42170" w:rsidR="00F42170">
      <w:pPr>
        <w:jc w:val="both"/>
      </w:pPr>
      <w:r>
        <w:tab/>
        <w:t>Kupovnina (razlika) je u cijelosti uplaćena te je po pravomoćnosti rješenja o dosudi izvršen upis prava vlasništva novog kupca, kao i brisanje svih tereta osim zabilježbe otvaranja stečajnog postupka. Kako navedena zabilježba više nema svrhe to je valjalo odlučiti kao u izreci ovog rješenja.</w:t>
      </w:r>
    </w:p>
    <w:p w:rsidRDefault="00F42170" w:rsidP="00F42170" w:rsidR="00F42170">
      <w:pPr>
        <w:jc w:val="both"/>
      </w:pPr>
    </w:p>
    <w:p w:rsidRDefault="000C77EA" w:rsidP="000C77EA" w:rsidR="000C77EA" w:rsidRPr="004D3099">
      <w:pPr>
        <w:jc w:val="center"/>
      </w:pPr>
      <w:r w:rsidRPr="004D3099">
        <w:t>U Pazi</w:t>
      </w:r>
      <w:r>
        <w:t>nu</w:t>
      </w:r>
      <w:r w:rsidR="006860C5">
        <w:t>, 15. siječnja 2018. godine</w:t>
      </w:r>
    </w:p>
    <w:p w:rsidRDefault="000C77EA" w:rsidP="000C77EA" w:rsidR="000C77EA" w:rsidRPr="004D3099">
      <w:pPr>
        <w:jc w:val="center"/>
      </w:pPr>
    </w:p>
    <w:p w:rsidRDefault="000C77EA" w:rsidP="006860C5" w:rsidR="000C77EA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="006860C5">
        <w:t>Stečajna sutkinja:</w:t>
      </w:r>
    </w:p>
    <w:p w:rsidRDefault="006860C5" w:rsidP="006860C5" w:rsidR="006860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Tijana Licul</w:t>
      </w:r>
      <w:r w:rsidR="0003558F">
        <w:t>, v. r.</w:t>
      </w:r>
    </w:p>
    <w:p w:rsidRDefault="000C77EA" w:rsidP="000C77EA" w:rsidR="000C77EA">
      <w:pPr>
        <w:jc w:val="both"/>
      </w:pPr>
    </w:p>
    <w:p w:rsidRDefault="000C77EA" w:rsidP="000C77EA" w:rsidR="000C77EA">
      <w:pPr>
        <w:jc w:val="both"/>
      </w:pPr>
    </w:p>
    <w:p w:rsidRDefault="000C77EA" w:rsidP="000C77EA" w:rsidR="000C77EA" w:rsidRPr="004D3099">
      <w:pPr>
        <w:jc w:val="both"/>
      </w:pPr>
    </w:p>
    <w:p w:rsidRDefault="000C77EA" w:rsidP="000C77EA" w:rsidR="000C77EA">
      <w:r>
        <w:lastRenderedPageBreak/>
        <w:t>UPUTA O PRAVNOM LIJEKU:</w:t>
      </w:r>
    </w:p>
    <w:p w:rsidRDefault="000C77EA" w:rsidP="000C77EA" w:rsidR="000C77EA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0C77EA" w:rsidP="000C77EA" w:rsidR="000C77EA" w:rsidRPr="00E605C9">
      <w:pPr>
        <w:jc w:val="both"/>
      </w:pPr>
    </w:p>
    <w:p w:rsidRDefault="000C77EA" w:rsidP="000C77EA" w:rsidR="000C77EA" w:rsidRPr="004D3099">
      <w:pPr>
        <w:jc w:val="both"/>
      </w:pPr>
      <w:r w:rsidRPr="004D3099">
        <w:t>DNA:</w:t>
      </w:r>
    </w:p>
    <w:p w:rsidRDefault="000C77EA" w:rsidP="006860C5" w:rsidR="000C77EA" w:rsidRPr="00B61A0B">
      <w:pPr>
        <w:ind w:firstLine="708"/>
        <w:jc w:val="both"/>
      </w:pPr>
      <w:r w:rsidRPr="00B61A0B">
        <w:t xml:space="preserve">- stečajnom upravitelju </w:t>
      </w:r>
      <w:r w:rsidR="006860C5">
        <w:t>Savi Filipoviću iz Dramlja, Braće Košuljandić 100/a</w:t>
      </w:r>
    </w:p>
    <w:p w:rsidRDefault="000C77EA" w:rsidP="006860C5" w:rsidR="000C77EA">
      <w:pPr>
        <w:ind w:firstLine="708"/>
        <w:jc w:val="both"/>
      </w:pPr>
      <w:r w:rsidRPr="004D3099">
        <w:t>- e-oglasna ploča 8 dana</w:t>
      </w:r>
    </w:p>
    <w:p w:rsidRDefault="00F42170" w:rsidP="006860C5" w:rsidR="00F42170">
      <w:pPr>
        <w:ind w:firstLine="708"/>
        <w:jc w:val="both"/>
      </w:pPr>
      <w:r>
        <w:t>- Zajedničkom odvjetničkom uredu Stupavsky – Stella &amp; Škarda</w:t>
      </w:r>
    </w:p>
    <w:p w:rsidRDefault="00F42170" w:rsidP="006860C5" w:rsidR="00F42170">
      <w:pPr>
        <w:ind w:firstLine="708"/>
        <w:jc w:val="both"/>
      </w:pPr>
      <w:r>
        <w:t>- Zemljišnoknjižni odjel Buje – nakon pravomoćnosti</w:t>
      </w:r>
    </w:p>
    <w:p w:rsidRDefault="000C77EA" w:rsidP="000C77EA" w:rsidR="000C77EA"/>
    <w:p w:rsidRDefault="000C77EA" w:rsidP="000C77EA" w:rsidR="000C77EA"/>
    <w:p w:rsidRDefault="000C77EA" w:rsidP="000C77EA" w:rsidR="000C77EA"/>
    <w:p w:rsidRDefault="000C77EA" w:rsidP="000C77EA" w:rsidR="000C77EA"/>
    <w:p w:rsidRDefault="000C77EA" w:rsidP="000C77EA" w:rsidR="000C77EA"/>
    <w:p w:rsidRDefault="000014E8" w:rsidR="000014E8"/>
    <w:sectPr w:rsidSect="000D306B" w:rsidR="000014E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7EA" w:rsidP="000C77EA" w:rsidR="000C77EA">
      <w:r>
        <w:separator/>
      </w:r>
    </w:p>
  </w:endnote>
  <w:endnote w:id="0" w:type="continuationSeparator">
    <w:p w:rsidRDefault="000C77EA" w:rsidP="000C77EA" w:rsidR="000C7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7EA" w:rsidP="000C77EA" w:rsidR="000C77EA">
      <w:r>
        <w:separator/>
      </w:r>
    </w:p>
  </w:footnote>
  <w:footnote w:id="0" w:type="continuationSeparator">
    <w:p w:rsidRDefault="000C77EA" w:rsidP="000C77EA" w:rsidR="000C77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0C5" w:rsidP="000D306B" w:rsidR="006F6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558F" w:rsidR="006F69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0C5" w:rsidP="000D306B" w:rsidR="006F6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55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558F" w:rsidP="0003558F" w:rsidR="0003558F" w:rsidRPr="004D3099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</w:t>
    </w:r>
    <w:r w:rsidR="006860C5">
      <w:t xml:space="preserve"> </w:t>
    </w:r>
    <w:r w:rsidR="000C77EA">
      <w:t xml:space="preserve">   </w:t>
    </w:r>
    <w:r>
      <w:t>Posl.</w:t>
    </w:r>
    <w:r>
      <w:t xml:space="preserve"> </w:t>
    </w:r>
    <w:r>
      <w:t>broj: 4 St-1084/16-23</w:t>
    </w:r>
  </w:p>
  <w:p w:rsidRDefault="000C77EA" w:rsidP="000C77EA" w:rsidR="000C77EA" w:rsidRPr="004D3099">
    <w:pPr>
      <w:jc w:val="right"/>
    </w:pPr>
  </w:p>
  <w:p w:rsidRDefault="0003558F" w:rsidP="000C77EA" w:rsidR="006F69CC" w:rsidRPr="008B2467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77EA" w:rsidP="000C77EA" w:rsidR="000C77EA" w:rsidRPr="004D3099">
    <w:pPr>
      <w:jc w:val="right"/>
    </w:pPr>
    <w:r>
      <w:t xml:space="preserve">    Posl.broj: 4 St-1084/16</w:t>
    </w:r>
    <w:r w:rsidR="0003558F">
      <w:t>-23</w:t>
    </w:r>
  </w:p>
  <w:p w:rsidRDefault="006860C5" w:rsidR="006F69C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FD0747"/>
    <w:multiLevelType w:val="hybridMultilevel"/>
    <w:tmpl w:val="C1F46A94"/>
    <w:lvl w:tplc="A5508A0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77EA"/>
    <w:rsid w:val="000014E8"/>
    <w:rsid w:val="0003558F"/>
    <w:rsid w:val="000C77EA"/>
    <w:rsid w:val="00597F83"/>
    <w:rsid w:val="006860C5"/>
    <w:rsid w:val="008573EC"/>
    <w:rsid w:val="00BE6BF5"/>
    <w:rsid w:val="00D76434"/>
    <w:rsid w:val="00DE707F"/>
    <w:rsid w:val="00DF21C3"/>
    <w:rsid w:val="00F42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77E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C77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C77E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C77EA"/>
  </w:style>
  <w:style w:styleId="Tekstbalonia" w:type="paragraph">
    <w:name w:val="Balloon Text"/>
    <w:basedOn w:val="Normal"/>
    <w:link w:val="TekstbaloniaChar"/>
    <w:uiPriority w:val="99"/>
    <w:semiHidden/>
    <w:unhideWhenUsed/>
    <w:rsid w:val="000C77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77E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77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77E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421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55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58F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58F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58F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58F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77E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C77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C77E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C77EA"/>
  </w:style>
  <w:style w:styleId="Tekstbalonia" w:type="paragraph">
    <w:name w:val="Balloon Text"/>
    <w:basedOn w:val="Normal"/>
    <w:link w:val="TekstbaloniaChar"/>
    <w:uiPriority w:val="99"/>
    <w:semiHidden/>
    <w:unhideWhenUsed/>
    <w:rsid w:val="000C77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77E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77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77E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421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55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58F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58F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58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58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St-1084/2016</izvorni_sadrzaj>
    <derivirana_varijabla naziv="DomainObject.Predmet.OznakaBroj_1">St-1084/2016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SUPERIUS GRADNJA DVA d.o.o.</izvorni_sadrzaj>
    <derivirana_varijabla naziv="DomainObject.Predmet.ProtustrankaFormated_1">  Stečajna masa iza SUPERIUS GRADNJA DVA d.o.o.</derivirana_varijabla>
  </DomainObject.Predmet.ProtustrankaFormated>
  <DomainObject.Predmet.ProtustrankaFormatedOIB>
    <izvorni_sadrzaj>  Stečajna masa iza SUPERIUS GRADNJA DVA d.o.o., OIB 01693672174</izvorni_sadrzaj>
    <derivirana_varijabla naziv="DomainObject.Predmet.ProtustrankaFormatedOIB_1">  Stečajna masa iza SUPERIUS GRADNJA DVA d.o.o., OIB 01693672174</derivirana_varijabla>
  </DomainObject.Predmet.ProtustrankaFormatedOIB>
  <DomainObject.Predmet.ProtustrankaFormatedWithAdress>
    <izvorni_sadrzaj> Stečajna masa iza SUPERIUS GRADNJA DVA d.o.o., Braće Košuljandić 100/a, 51260 Dramalj</izvorni_sadrzaj>
    <derivirana_varijabla naziv="DomainObject.Predmet.ProtustrankaFormatedWithAdress_1"> Stečajna masa iza SUPERIUS GRADNJA DVA d.o.o., Braće Košuljandić 100/a, 51260 Dramalj</derivirana_varijabla>
  </DomainObject.Predmet.ProtustrankaFormatedWithAdress>
  <DomainObject.Predmet.ProtustrankaFormatedWithAdressOIB>
    <izvorni_sadrzaj> Stečajna masa iza SUPERIUS GRADNJA DVA d.o.o., OIB 01693672174, Braće Košuljandić 100/a, 51260 Dramalj</izvorni_sadrzaj>
    <derivirana_varijabla naziv="DomainObject.Predmet.ProtustrankaFormatedWithAdressOIB_1"> Stečajna masa iza SUPERIUS GRADNJA DVA d.o.o., OIB 01693672174, Braće Košuljandić 100/a, 51260 Dramalj</derivirana_varijabla>
  </DomainObject.Predmet.ProtustrankaFormatedWithAdressOIB>
  <DomainObject.Predmet.ProtustrankaWithAdress>
    <izvorni_sadrzaj>Stečajna masa iza SUPERIUS GRADNJA DVA d.o.o. Braće Košuljandić 100/a, 51260 Dramalj</izvorni_sadrzaj>
    <derivirana_varijabla naziv="DomainObject.Predmet.ProtustrankaWithAdress_1">Stečajna masa iza SUPERIUS GRADNJA DVA d.o.o. Braće Košuljandić 100/a, 51260 Dramalj</derivirana_varijabla>
  </DomainObject.Predmet.ProtustrankaWithAdress>
  <DomainObject.Predmet.ProtustrankaWithAdressOIB>
    <izvorni_sadrzaj>Stečajna masa iza SUPERIUS GRADNJA DVA d.o.o., OIB 01693672174, Braće Košuljandić 100/a, 51260 Dramalj</izvorni_sadrzaj>
    <derivirana_varijabla naziv="DomainObject.Predmet.ProtustrankaWithAdressOIB_1">Stečajna masa iza SUPERIUS GRADNJA DVA d.o.o., OIB 01693672174, Braće Košuljandić 100/a, 51260 Dramalj</derivirana_varijabla>
  </DomainObject.Predmet.ProtustrankaWithAdressOIB>
  <DomainObject.Predmet.ProtustrankaNazivFormated>
    <izvorni_sadrzaj>Stečajna masa iza SUPERIUS GRADNJA DVA d.o.o.</izvorni_sadrzaj>
    <derivirana_varijabla naziv="DomainObject.Predmet.ProtustrankaNazivFormated_1">Stečajna masa iza SUPERIUS GRADNJA DVA d.o.o.</derivirana_varijabla>
  </DomainObject.Predmet.ProtustrankaNazivFormated>
  <DomainObject.Predmet.ProtustrankaNazivFormatedOIB>
    <izvorni_sadrzaj>Stečajna masa iza SUPERIUS GRADNJA DVA d.o.o., OIB 01693672174</izvorni_sadrzaj>
    <derivirana_varijabla naziv="DomainObject.Predmet.ProtustrankaNazivFormatedOIB_1">Stečajna masa iza SUPERIUS GRADNJA DVA d.o.o., OIB 01693672174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Damir Majstorović iz Pule</izvorni_sadrzaj>
    <derivirana_varijabla naziv="DomainObject.Predmet.StrankaFormated_1">  Likvidator Damir Majstorović iz Pule</derivirana_varijabla>
  </DomainObject.Predmet.StrankaFormated>
  <DomainObject.Predmet.StrankaFormatedOIB>
    <izvorni_sadrzaj>  Likvidator Damir Majstorović iz Pule, OIB 49931983367</izvorni_sadrzaj>
    <derivirana_varijabla naziv="DomainObject.Predmet.StrankaFormatedOIB_1">  Likvidator Damir Majstorović iz Pule, OIB 49931983367</derivirana_varijabla>
  </DomainObject.Predmet.StrankaFormatedOIB>
  <DomainObject.Predmet.StrankaFormatedWithAdress>
    <izvorni_sadrzaj> Likvidator Damir Majstorović iz Pule, Koparska 37, 52100 Pula</izvorni_sadrzaj>
    <derivirana_varijabla naziv="DomainObject.Predmet.StrankaFormatedWithAdress_1"> Likvidator Damir Majstorović iz Pule, Koparska 37, 52100 Pula</derivirana_varijabla>
  </DomainObject.Predmet.StrankaFormatedWithAdress>
  <DomainObject.Predmet.StrankaFormatedWithAdressOIB>
    <izvorni_sadrzaj> Likvidator Damir Majstorović iz Pule, OIB 49931983367, Koparska 37, 52100 Pula</izvorni_sadrzaj>
    <derivirana_varijabla naziv="DomainObject.Predmet.StrankaFormatedWithAdressOIB_1"> Likvidator Damir Majstorović iz Pule, OIB 49931983367, Koparska 37, 52100 Pula</derivirana_varijabla>
  </DomainObject.Predmet.StrankaFormatedWithAdressOIB>
  <DomainObject.Predmet.StrankaWithAdress>
    <izvorni_sadrzaj>Likvidator Damir Majstorović iz Pule Koparska 37,52100 Pula</izvorni_sadrzaj>
    <derivirana_varijabla naziv="DomainObject.Predmet.StrankaWithAdress_1">Likvidator Damir Majstorović iz Pule Koparska 37,52100 Pula</derivirana_varijabla>
  </DomainObject.Predmet.StrankaWithAdress>
  <DomainObject.Predmet.StrankaWithAdressOIB>
    <izvorni_sadrzaj>Likvidator Damir Majstorović iz Pule, OIB 49931983367, Koparska 37,52100 Pula</izvorni_sadrzaj>
    <derivirana_varijabla naziv="DomainObject.Predmet.StrankaWithAdressOIB_1">Likvidator Damir Majstorović iz Pule, OIB 49931983367, Koparska 37,52100 Pula</derivirana_varijabla>
  </DomainObject.Predmet.StrankaWithAdressOIB>
  <DomainObject.Predmet.StrankaNazivFormated>
    <izvorni_sadrzaj>Likvidator Damir Majstorović iz Pule</izvorni_sadrzaj>
    <derivirana_varijabla naziv="DomainObject.Predmet.StrankaNazivFormated_1">Likvidator Damir Majstorović iz Pule</derivirana_varijabla>
  </DomainObject.Predmet.StrankaNazivFormated>
  <DomainObject.Predmet.StrankaNazivFormatedOIB>
    <izvorni_sadrzaj>Likvidator Damir Majstorović iz Pule, OIB 49931983367</izvorni_sadrzaj>
    <derivirana_varijabla naziv="DomainObject.Predmet.StrankaNazivFormatedOIB_1">Likvidator Damir Majstorović iz Pule, OIB 49931983367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7376353.39</izvorni_sadrzaj>
    <derivirana_varijabla naziv="DomainObject.Predmet.TrenutnaVrijednost_1">7376353.39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Likvidator Damir Majstorović iz Pule</item>
    </izvorni_sadrzaj>
    <derivirana_varijabla naziv="DomainObject.Predmet.StrankaListFormated_1">
      <item>Likvidator Damir Majstorović iz Pule</item>
    </derivirana_varijabla>
  </DomainObject.Predmet.StrankaListFormated>
  <DomainObject.Predmet.StrankaListFormatedOIB>
    <izvorni_sadrzaj>
      <item>Likvidator Damir Majstorović iz Pule, OIB 49931983367</item>
    </izvorni_sadrzaj>
    <derivirana_varijabla naziv="DomainObject.Predmet.StrankaListFormatedOIB_1">
      <item>Likvidator Damir Majstorović iz Pule, OIB 49931983367</item>
    </derivirana_varijabla>
  </DomainObject.Predmet.StrankaListFormatedOIB>
  <DomainObject.Predmet.StrankaListFormatedWithAdress>
    <izvorni_sadrzaj>
      <item>Likvidator Damir Majstorović iz Pule, Koparska 37, 52100 Pula</item>
    </izvorni_sadrzaj>
    <derivirana_varijabla naziv="DomainObject.Predmet.StrankaListFormatedWithAdress_1">
      <item>Likvidator Damir Majstorović iz Pule, Koparska 37, 52100 Pula</item>
    </derivirana_varijabla>
  </DomainObject.Predmet.StrankaListFormatedWithAdress>
  <DomainObject.Predmet.StrankaListFormatedWithAdressOIB>
    <izvorni_sadrzaj>
      <item>Likvidator Damir Majstorović iz Pule, OIB 49931983367, Koparska 37, 52100 Pula</item>
    </izvorni_sadrzaj>
    <derivirana_varijabla naziv="DomainObject.Predmet.StrankaListFormatedWithAdressOIB_1">
      <item>Likvidator Damir Majstorović iz Pule, OIB 49931983367, Koparska 37, 52100 Pula</item>
    </derivirana_varijabla>
  </DomainObject.Predmet.StrankaListFormatedWithAdressOIB>
  <DomainObject.Predmet.StrankaListNazivFormated>
    <izvorni_sadrzaj>
      <item>Likvidator Damir Majstorović iz Pule</item>
    </izvorni_sadrzaj>
    <derivirana_varijabla naziv="DomainObject.Predmet.StrankaListNazivFormated_1">
      <item>Likvidator Damir Majstorović iz Pule</item>
    </derivirana_varijabla>
  </DomainObject.Predmet.StrankaListNazivFormated>
  <DomainObject.Predmet.StrankaListNazivFormatedOIB>
    <izvorni_sadrzaj>
      <item>Likvidator Damir Majstorović iz Pule, OIB 49931983367</item>
    </izvorni_sadrzaj>
    <derivirana_varijabla naziv="DomainObject.Predmet.StrankaListNazivFormatedOIB_1">
      <item>Likvidator Damir Majstorović iz Pule, OIB 49931983367</item>
    </derivirana_varijabla>
  </DomainObject.Predmet.StrankaListNazivFormatedOIB>
  <DomainObject.Predmet.ProtuStrankaListFormated>
    <izvorni_sadrzaj>
      <item>Stečajna masa iza SUPERIUS GRADNJA DVA d.o.o.</item>
    </izvorni_sadrzaj>
    <derivirana_varijabla naziv="DomainObject.Predmet.ProtuStrankaListFormated_1">
      <item>Stečajna masa iza SUPERIUS GRADNJA DVA d.o.o.</item>
    </derivirana_varijabla>
  </DomainObject.Predmet.ProtuStrankaListFormated>
  <DomainObject.Predmet.ProtuStrankaListFormatedOIB>
    <izvorni_sadrzaj>
      <item>Stečajna masa iza SUPERIUS GRADNJA DVA d.o.o., OIB 01693672174</item>
    </izvorni_sadrzaj>
    <derivirana_varijabla naziv="DomainObject.Predmet.ProtuStrankaListFormatedOIB_1">
      <item>Stečajna masa iza SUPERIUS GRADNJA DVA d.o.o., OIB 01693672174</item>
    </derivirana_varijabla>
  </DomainObject.Predmet.ProtuStrankaListFormatedOIB>
  <DomainObject.Predmet.ProtuStrankaListFormatedWithAdress>
    <izvorni_sadrzaj>
      <item>Stečajna masa iza SUPERIUS GRADNJA DVA d.o.o., Braće Košuljandić 100/a, 51260 Dramalj</item>
    </izvorni_sadrzaj>
    <derivirana_varijabla naziv="DomainObject.Predmet.ProtuStrankaListFormatedWithAdress_1">
      <item>Stečajna masa iza SUPERIUS GRADNJA DVA d.o.o., Braće Košuljandić 100/a, 51260 Dramalj</item>
    </derivirana_varijabla>
  </DomainObject.Predmet.ProtuStrankaListFormatedWithAdress>
  <DomainObject.Predmet.ProtuStrankaListFormatedWithAdressOIB>
    <izvorni_sadrzaj>
      <item>Stečajna masa iza SUPERIUS GRADNJA DVA d.o.o., OIB 01693672174, Braće Košuljandić 100/a, 51260 Dramalj</item>
    </izvorni_sadrzaj>
    <derivirana_varijabla naziv="DomainObject.Predmet.ProtuStrankaListFormatedWithAdressOIB_1">
      <item>Stečajna masa iza SUPERIUS GRADNJA DVA d.o.o., OIB 01693672174, Braće Košuljandić 100/a, 51260 Dramalj</item>
    </derivirana_varijabla>
  </DomainObject.Predmet.ProtuStrankaListFormatedWithAdressOIB>
  <DomainObject.Predmet.ProtuStrankaListNazivFormated>
    <izvorni_sadrzaj>
      <item>Stečajna masa iza SUPERIUS GRADNJA DVA d.o.o.</item>
    </izvorni_sadrzaj>
    <derivirana_varijabla naziv="DomainObject.Predmet.ProtuStrankaListNazivFormated_1">
      <item>Stečajna masa iza SUPERIUS GRADNJA DVA d.o.o.</item>
    </derivirana_varijabla>
  </DomainObject.Predmet.ProtuStrankaListNazivFormated>
  <DomainObject.Predmet.ProtuStrankaListNazivFormatedOIB>
    <izvorni_sadrzaj>
      <item>Stečajna masa iza SUPERIUS GRADNJA DVA d.o.o., OIB 01693672174</item>
    </izvorni_sadrzaj>
    <derivirana_varijabla naziv="DomainObject.Predmet.ProtuStrankaListNazivFormatedOIB_1">
      <item>Stečajna masa iza SUPERIUS GRADNJA DVA d.o.o., OIB 01693672174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Damir Majstorović iz Pule</izvorni_sadrzaj>
    <derivirana_varijabla naziv="DomainObject.Predmet.StrankaIDrugi_1">Likvidator Damir Majstorović iz Pule</derivirana_varijabla>
  </DomainObject.Predmet.StrankaIDrugi>
  <DomainObject.Predmet.ProtustrankaIDrugi>
    <izvorni_sadrzaj>Stečajna masa iza SUPERIUS GRADNJA DVA d.o.o.</izvorni_sadrzaj>
    <derivirana_varijabla naziv="DomainObject.Predmet.ProtustrankaIDrugi_1">Stečajna masa iza SUPERIUS GRADNJA DVA d.o.o.</derivirana_varijabla>
  </DomainObject.Predmet.ProtustrankaIDrugi>
  <DomainObject.Predmet.StrankaIDrugiAdressOIB>
    <izvorni_sadrzaj>Likvidator Damir Majstorović iz Pule, OIB 49931983367, Koparska 37, 52100 Pula</izvorni_sadrzaj>
    <derivirana_varijabla naziv="DomainObject.Predmet.StrankaIDrugiAdressOIB_1">Likvidator Damir Majstorović iz Pule, OIB 49931983367, Koparska 37, 52100 Pula</derivirana_varijabla>
  </DomainObject.Predmet.StrankaIDrugiAdressOIB>
  <DomainObject.Predmet.ProtustrankaIDrugiAdressOIB>
    <izvorni_sadrzaj>Stečajna masa iza SUPERIUS GRADNJA DVA d.o.o., OIB 01693672174, Braće Košuljandić 100/a, 51260 Dramalj</izvorni_sadrzaj>
    <derivirana_varijabla naziv="DomainObject.Predmet.ProtustrankaIDrugiAdressOIB_1">Stečajna masa iza SUPERIUS GRADNJA DVA d.o.o., OIB 01693672174, Braće Košuljandić 100/a, 51260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Damir Majstorović iz Pule</item>
      <item>Stečajna masa iza SUPERIUS GRADNJA DVA d.o.o.</item>
    </izvorni_sadrzaj>
    <derivirana_varijabla naziv="DomainObject.Predmet.SudioniciListNaziv_1">
      <item>Likvidator Damir Majstorović iz Pule</item>
      <item>Stečajna masa iza SUPERIUS GRADNJA DVA d.o.o.</item>
    </derivirana_varijabla>
  </DomainObject.Predmet.SudioniciListNaziv>
  <DomainObject.Predmet.SudioniciListAdressOIB>
    <izvorni_sadrzaj>
      <item>Likvidator Damir Majstorović iz Pule, OIB 49931983367, Koparska 37,52100 Pula</item>
      <item>Stečajna masa iza SUPERIUS GRADNJA DVA d.o.o., OIB 01693672174, Braće Košuljandić 100/a,51260 Dramalj</item>
    </izvorni_sadrzaj>
    <derivirana_varijabla naziv="DomainObject.Predmet.SudioniciListAdressOIB_1">
      <item>Likvidator Damir Majstorović iz Pule, OIB 49931983367, Koparska 37,52100 Pula</item>
      <item>Stečajna masa iza SUPERIUS GRADNJA DVA d.o.o., OIB 01693672174, Braće Košuljandić 100/a,51260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49931983367</item>
      <item>, OIB 01693672174</item>
    </izvorni_sadrzaj>
    <derivirana_varijabla naziv="DomainObject.Predmet.SudioniciListNazivOIB_1">
      <item>, OIB 49931983367</item>
      <item>, OIB 01693672174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1822</properties:Characters>
  <properties:Lines>63</properties:Lines>
  <properties:Paragraphs>24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2018-01-15T11:15:00Z</dcterms:created>
  <dc:creator>Tijana Licul</dc:creator>
  <cp:lastModifiedBy>Sanja Prodan</cp:lastModifiedBy>
  <cp:lastPrinted>2018-01-16T13:08:00Z</cp:lastPrinted>
  <dcterms:modified xmlns:xsi="http://www.w3.org/2001/XMLSchema-instance" xsi:type="dcterms:W3CDTF">2018-01-16T13:08:00Z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