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1459" w14:paraId="6951459" w:rsidRDefault="00DB7B50" w:rsidP="00DB7B50" w:rsidR="00DB7B5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B50" w:rsidP="00DB7B50" w:rsidR="00DB7B50">
      <w:r>
        <w:t xml:space="preserve">REPUBLIKA HRVATSKA                                                                             </w:t>
      </w:r>
    </w:p>
    <w:p w:rsidRDefault="00DB7B50" w:rsidP="00DB7B50" w:rsidR="00DB7B50">
      <w:r>
        <w:t>Trgovački sud u Zagrebu</w:t>
      </w:r>
    </w:p>
    <w:p w:rsidRDefault="00DB7B50" w:rsidP="00DB7B50" w:rsidR="00DB7B50">
      <w:r>
        <w:t>Zagreb, Amruševa 2/II</w:t>
      </w:r>
    </w:p>
    <w:p w:rsidRDefault="00DB7B50" w:rsidP="00DB7B50" w:rsidR="00DB7B50"/>
    <w:p w:rsidRDefault="00DB7B50" w:rsidP="00DB7B50" w:rsidR="00DB7B50"/>
    <w:p w:rsidRDefault="00DB7B50" w:rsidP="00DB7B50" w:rsidR="00DB7B50">
      <w:pPr>
        <w:jc w:val="center"/>
      </w:pPr>
      <w:r>
        <w:t>R E P U B L I K A   H R V A T S K A</w:t>
      </w:r>
    </w:p>
    <w:p w:rsidRDefault="00DB7B50" w:rsidP="00DB7B50" w:rsidR="00DB7B50">
      <w:pPr>
        <w:jc w:val="center"/>
      </w:pPr>
    </w:p>
    <w:p w:rsidRDefault="00DB7B50" w:rsidP="00DB7B50" w:rsidR="00DB7B50">
      <w:pPr>
        <w:jc w:val="center"/>
      </w:pPr>
      <w:r>
        <w:t>R J E Š E N J E</w:t>
      </w:r>
    </w:p>
    <w:p w:rsidRDefault="00DB7B50" w:rsidP="00DB7B50" w:rsidR="00DB7B50"/>
    <w:p w:rsidRDefault="00DB7B50" w:rsidP="00A15FB0" w:rsidR="00DB7B50">
      <w:pPr>
        <w:jc w:val="both"/>
      </w:pPr>
    </w:p>
    <w:p w:rsidRDefault="00D33D5E" w:rsidP="00A15FB0" w:rsidR="00D33D5E" w:rsidRPr="00573881">
      <w:pPr>
        <w:ind w:firstLine="708"/>
        <w:jc w:val="both"/>
        <w:rPr>
          <w:szCs w:val="24"/>
        </w:rPr>
      </w:pPr>
      <w:r w:rsidRPr="00573881">
        <w:rPr>
          <w:szCs w:val="24"/>
        </w:rPr>
        <w:t xml:space="preserve">TRGOVAČKI SUD U ZAGREBU po sucu Mirjani Chour Hršak kao stečajnom sucu, u stečajnom postupku nad stečajnim dužnikom PARTING TRGOVINA d.o.o. za trgovinu i usluge - u stečaju, OIB:02077535248, Zagreb, Vike Podgorske 11, dana </w:t>
      </w:r>
      <w:r>
        <w:rPr>
          <w:szCs w:val="24"/>
        </w:rPr>
        <w:t>10</w:t>
      </w:r>
      <w:r w:rsidRPr="00573881">
        <w:rPr>
          <w:szCs w:val="24"/>
        </w:rPr>
        <w:t>.</w:t>
      </w:r>
      <w:r>
        <w:rPr>
          <w:szCs w:val="24"/>
        </w:rPr>
        <w:t xml:space="preserve"> prosinca</w:t>
      </w:r>
      <w:r w:rsidRPr="00573881">
        <w:rPr>
          <w:szCs w:val="24"/>
        </w:rPr>
        <w:t xml:space="preserve"> 2018. godine</w:t>
      </w:r>
    </w:p>
    <w:p w:rsidRDefault="00DB7B50" w:rsidP="00A15FB0" w:rsidR="00DB7B50">
      <w:pPr>
        <w:jc w:val="both"/>
      </w:pPr>
    </w:p>
    <w:p w:rsidRDefault="00DB7B50" w:rsidP="00A15FB0" w:rsidR="00DB7B50">
      <w:pPr>
        <w:jc w:val="center"/>
      </w:pPr>
      <w:r>
        <w:t>r i j e š i o   j e</w:t>
      </w:r>
    </w:p>
    <w:p w:rsidRDefault="00DB7B50" w:rsidP="00A15FB0" w:rsidR="00DB7B50">
      <w:pPr>
        <w:jc w:val="both"/>
      </w:pPr>
    </w:p>
    <w:p w:rsidRDefault="00D33D5E" w:rsidP="00A15FB0" w:rsidR="00BC54B2" w:rsidRPr="003F64D4">
      <w:pPr>
        <w:pStyle w:val="Odlomakpopisa"/>
        <w:numPr>
          <w:ilvl w:val="0"/>
          <w:numId w:val="2"/>
        </w:numPr>
        <w:jc w:val="both"/>
      </w:pPr>
      <w:r>
        <w:t>Iz iznosa cijene dobivene kupoprodajom nekretnine:</w:t>
      </w:r>
    </w:p>
    <w:p w:rsidRDefault="00BC54B2" w:rsidP="00A15FB0" w:rsidR="00AB456D" w:rsidRPr="0072228E">
      <w:pPr>
        <w:pStyle w:val="Odlomakpopisa"/>
        <w:ind w:left="1065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nekretnina upisana kod Općinskog građanskog suda u Zagrebu, zemljišnoknjižni odjel Sesvete, i to dvorište ulica Nikole Šopa, površine 413 </w:t>
      </w:r>
      <w:r>
        <w:rPr>
          <w:rStyle w:val="st1"/>
          <w:rFonts w:cs="Times New Roman"/>
          <w:szCs w:val="24"/>
        </w:rPr>
        <w:t>m2</w:t>
      </w:r>
      <w:r>
        <w:rPr>
          <w:rFonts w:cs="Times New Roman"/>
          <w:szCs w:val="24"/>
        </w:rPr>
        <w:t xml:space="preserve"> i kuća br. 8 ulica Nikole Šopa površine 169 m2 upisani u zk. ul. br. 9169, k.o. Sesvete, 1. ETAŽA 3115/10000  povezano s vlasništvom posebnog dijela, četverosobni troetažni stan u prizemlju, katu i potkrovlju građevine, oznake Stan A1, unutarnje korisne površine od 104,68 </w:t>
      </w:r>
      <w:r>
        <w:rPr>
          <w:rStyle w:val="st1"/>
          <w:rFonts w:cs="Times New Roman"/>
          <w:szCs w:val="24"/>
        </w:rPr>
        <w:t>m2</w:t>
      </w:r>
      <w:r>
        <w:rPr>
          <w:rFonts w:cs="Times New Roman"/>
          <w:szCs w:val="24"/>
        </w:rPr>
        <w:t>, koji se sastoji od hodnika sa stepeništem kroz etaže, WC-a, izbe, kuhinje, dnevnog boravka, blagavaonice, tri sobe, dvije kupaonice te terase u prizemlju oznake 7, korisne površine 7,50</w:t>
      </w:r>
      <w:r>
        <w:rPr>
          <w:rStyle w:val="st1"/>
          <w:rFonts w:cs="Times New Roman"/>
          <w:szCs w:val="24"/>
        </w:rPr>
        <w:t xml:space="preserve"> m2</w:t>
      </w:r>
      <w:r>
        <w:rPr>
          <w:rFonts w:cs="Times New Roman"/>
          <w:szCs w:val="24"/>
        </w:rPr>
        <w:t xml:space="preserve">, terase na katu oznake 3, korisne površine 12,50 </w:t>
      </w:r>
      <w:r>
        <w:rPr>
          <w:rStyle w:val="st1"/>
          <w:rFonts w:cs="Times New Roman"/>
          <w:szCs w:val="24"/>
        </w:rPr>
        <w:t>m2</w:t>
      </w:r>
      <w:r>
        <w:rPr>
          <w:rFonts w:cs="Times New Roman"/>
          <w:szCs w:val="24"/>
        </w:rPr>
        <w:t xml:space="preserve">, terase u potkrovlju oznake 4, korisne površine 14,80 </w:t>
      </w:r>
      <w:r>
        <w:rPr>
          <w:rStyle w:val="st1"/>
          <w:rFonts w:cs="Times New Roman"/>
          <w:szCs w:val="24"/>
        </w:rPr>
        <w:t>m2</w:t>
      </w:r>
      <w:r>
        <w:rPr>
          <w:rFonts w:cs="Times New Roman"/>
          <w:szCs w:val="24"/>
        </w:rPr>
        <w:t xml:space="preserve">, te kojemu pripadaju parkirališno mjesto na parceli, oznake A1, korisne površine 12,50 </w:t>
      </w:r>
      <w:r>
        <w:rPr>
          <w:rStyle w:val="st1"/>
          <w:rFonts w:cs="Times New Roman"/>
          <w:szCs w:val="24"/>
        </w:rPr>
        <w:t>m</w:t>
      </w:r>
      <w:r>
        <w:rPr>
          <w:rStyle w:val="st1"/>
          <w:rFonts w:cs="Times New Roman"/>
          <w:szCs w:val="24"/>
          <w:vertAlign w:val="superscript"/>
        </w:rPr>
        <w:t>2</w:t>
      </w:r>
      <w:r>
        <w:rPr>
          <w:rFonts w:cs="Times New Roman"/>
          <w:szCs w:val="24"/>
        </w:rPr>
        <w:t xml:space="preserve"> i vrt na parceli, oznake Vrt A1, korisne površine 46,86 </w:t>
      </w:r>
      <w:r>
        <w:rPr>
          <w:rStyle w:val="st1"/>
          <w:rFonts w:cs="Times New Roman"/>
          <w:szCs w:val="24"/>
        </w:rPr>
        <w:t>m2</w:t>
      </w:r>
      <w:r w:rsidR="0072228E">
        <w:rPr>
          <w:rFonts w:cs="Times New Roman"/>
          <w:szCs w:val="24"/>
        </w:rPr>
        <w:t xml:space="preserve"> </w:t>
      </w:r>
      <w:r>
        <w:t xml:space="preserve">od 388.500,00 kn </w:t>
      </w:r>
      <w:r w:rsidR="002436C1">
        <w:t>namiruju</w:t>
      </w:r>
      <w:r>
        <w:t xml:space="preserve"> se:</w:t>
      </w:r>
    </w:p>
    <w:p w:rsidRDefault="00BC54B2" w:rsidP="00A15FB0" w:rsidR="00AB456D">
      <w:pPr>
        <w:pStyle w:val="Odlomakpopisa"/>
        <w:numPr>
          <w:ilvl w:val="0"/>
          <w:numId w:val="3"/>
        </w:numPr>
        <w:jc w:val="both"/>
      </w:pPr>
      <w:r>
        <w:t>troškovi unovčenja nekretnine u iznosu od 40.898.00 kn</w:t>
      </w:r>
    </w:p>
    <w:p w:rsidRDefault="00BC54B2" w:rsidP="00A15FB0" w:rsidR="00BC54B2">
      <w:pPr>
        <w:pStyle w:val="Odlomakpopisa"/>
        <w:numPr>
          <w:ilvl w:val="0"/>
          <w:numId w:val="3"/>
        </w:numPr>
        <w:jc w:val="both"/>
      </w:pPr>
      <w:r>
        <w:t xml:space="preserve">tražbina razlučnog </w:t>
      </w:r>
      <w:r w:rsidR="00AB456D">
        <w:t xml:space="preserve">vjerovnika </w:t>
      </w:r>
      <w:r w:rsidR="0098161E">
        <w:t>IMEX BANKA</w:t>
      </w:r>
      <w:r w:rsidR="00AB456D">
        <w:t xml:space="preserve"> d.d., </w:t>
      </w:r>
      <w:r w:rsidR="0098161E">
        <w:t>Split, Tolstojeva 6, OIB: 99326633206</w:t>
      </w:r>
      <w:r w:rsidR="00AA24C9">
        <w:t>, u iznosu od  347.</w:t>
      </w:r>
      <w:r w:rsidR="002436C1">
        <w:t>602</w:t>
      </w:r>
      <w:r w:rsidR="00AA24C9">
        <w:t>,00 kn</w:t>
      </w:r>
    </w:p>
    <w:p w:rsidRDefault="00AA24C9" w:rsidP="00A15FB0" w:rsidR="00AA24C9">
      <w:pPr>
        <w:pStyle w:val="Odlomakpopisa"/>
        <w:ind w:left="1065"/>
        <w:jc w:val="both"/>
      </w:pPr>
    </w:p>
    <w:p w:rsidRDefault="00AA24C9" w:rsidP="003F64D4" w:rsidR="00C15F3E">
      <w:pPr>
        <w:pStyle w:val="Odlomakpopisa"/>
        <w:numPr>
          <w:ilvl w:val="0"/>
          <w:numId w:val="2"/>
        </w:numPr>
        <w:jc w:val="both"/>
      </w:pPr>
      <w:r>
        <w:t>Iz iznosa cijene dobivene kupoprodajnom nekretnine</w:t>
      </w:r>
      <w:r w:rsidR="00C15F3E">
        <w:t>:</w:t>
      </w:r>
    </w:p>
    <w:p w:rsidRDefault="00C15F3E" w:rsidP="00A15FB0" w:rsidR="002E2800">
      <w:pPr>
        <w:pStyle w:val="Odlomakpopisa"/>
        <w:ind w:left="1065"/>
        <w:jc w:val="both"/>
      </w:pPr>
      <w:r>
        <w:t>n</w:t>
      </w:r>
      <w:r w:rsidRPr="00C15F3E">
        <w:t>ekretnina upisana kod Općinskog građanskog suda</w:t>
      </w:r>
      <w:r w:rsidR="003F64D4">
        <w:t xml:space="preserve"> u </w:t>
      </w:r>
      <w:r w:rsidRPr="00C15F3E">
        <w:t xml:space="preserve">Zagrebu, zemljišnoknjižni odjel Sesvete, i to dvorište ulica Nikole Šopa, površine 413 m2 i kuća br. 8 ulica Nikole Šopa površine 169 m2 upisani u zk.ul.br. 9169, k.o. Sesvete 2. ETAŽA 3364/10000 povezano s vlasništvom posebnog dijela, peterosobni troetažni stan u prizemlju, katu i potkrovlju građevine, oznake Stan A2, unutarnje korisne površine od 117,32 m2, koji se sastoji od: hodnika sa stepeništem kroz etaže, WC a, izbe, kuhinje, dnevnog boravka, blagovaonice, četiri sobe, dvije kupaonice te terase u prizemlju oznake 7, korisne površine 9,90 m2, terase u potkrovlju oznake 2, korisne površine 26,50 m2, te kojemu pripadaju parkirališno mjesto na parceli, </w:t>
      </w:r>
      <w:r w:rsidRPr="00C15F3E">
        <w:lastRenderedPageBreak/>
        <w:t>oznake A2 ,korisne površine 12,50 m2 i vrt na parceli, oznake Vr</w:t>
      </w:r>
      <w:r w:rsidR="006F2682">
        <w:t>t A2, korisne površine 36,79 m2</w:t>
      </w:r>
      <w:r w:rsidR="00BB1331">
        <w:t xml:space="preserve"> od 421.500,00 kn namiruju se:</w:t>
      </w:r>
    </w:p>
    <w:p w:rsidRDefault="00BB1331" w:rsidP="00A15FB0" w:rsidR="00BB1331">
      <w:pPr>
        <w:pStyle w:val="Odlomakpopisa"/>
        <w:numPr>
          <w:ilvl w:val="0"/>
          <w:numId w:val="3"/>
        </w:numPr>
        <w:jc w:val="both"/>
      </w:pPr>
      <w:r>
        <w:t>troškovi unovčenja nekretnine u iznosu od 43.432,60 kn</w:t>
      </w:r>
    </w:p>
    <w:p w:rsidRDefault="00BB1331" w:rsidP="00A15FB0" w:rsidR="00BB1331">
      <w:pPr>
        <w:pStyle w:val="Odlomakpopisa"/>
        <w:numPr>
          <w:ilvl w:val="0"/>
          <w:numId w:val="3"/>
        </w:numPr>
        <w:jc w:val="both"/>
      </w:pPr>
      <w:r>
        <w:t>iznos poreza od 84.300,00 kn</w:t>
      </w:r>
    </w:p>
    <w:p w:rsidRDefault="00BB1331" w:rsidP="00A15FB0" w:rsidR="00BB1331">
      <w:pPr>
        <w:pStyle w:val="Odlomakpopisa"/>
        <w:numPr>
          <w:ilvl w:val="0"/>
          <w:numId w:val="3"/>
        </w:numPr>
        <w:jc w:val="both"/>
      </w:pPr>
      <w:r>
        <w:t xml:space="preserve">tražbina razlučnog vjerovnika IMEX BANKA d.d., Split, Tolstojeva 6, OIB: 99326633206, u iznosu od  </w:t>
      </w:r>
      <w:r w:rsidR="002E2800">
        <w:t>29</w:t>
      </w:r>
      <w:r w:rsidR="00EC01F1">
        <w:t>3</w:t>
      </w:r>
      <w:r w:rsidR="002E2800">
        <w:t>.767,40</w:t>
      </w:r>
      <w:r>
        <w:t xml:space="preserve"> kn</w:t>
      </w:r>
    </w:p>
    <w:p w:rsidRDefault="002E2800" w:rsidP="00A15FB0" w:rsidR="002E2800">
      <w:pPr>
        <w:pStyle w:val="Odlomakpopisa"/>
        <w:ind w:left="1065"/>
        <w:jc w:val="both"/>
      </w:pPr>
    </w:p>
    <w:p w:rsidRDefault="002E2800" w:rsidP="00A15FB0" w:rsidR="00EC01F1" w:rsidRPr="00EC01F1">
      <w:pPr>
        <w:pStyle w:val="Odlomakpopisa"/>
        <w:numPr>
          <w:ilvl w:val="0"/>
          <w:numId w:val="2"/>
        </w:numPr>
        <w:jc w:val="both"/>
        <w:rPr>
          <w:szCs w:val="24"/>
        </w:rPr>
      </w:pPr>
      <w:r>
        <w:t>Iz iznosa cijene nekretnine</w:t>
      </w:r>
      <w:r w:rsidR="00EC01F1">
        <w:t xml:space="preserve">: </w:t>
      </w:r>
    </w:p>
    <w:p w:rsidRDefault="00EC01F1" w:rsidP="00A15FB0" w:rsidR="00EF546E">
      <w:pPr>
        <w:pStyle w:val="Odlomakpopisa"/>
        <w:ind w:left="1065"/>
        <w:jc w:val="both"/>
      </w:pPr>
      <w:r>
        <w:rPr>
          <w:szCs w:val="24"/>
        </w:rPr>
        <w:t xml:space="preserve">nekretnina upisana kod z.k. odjela Općinskog građanskog suda u Zagrebu u zk.ul.br. 14266, poduložak 1, k.o. Vrapče Novo, u naravi suvlasnički dio: 2706/10000 ETAŽNO VLASNIŠTVO (E-1, u naravi četverosobni dvoetažni stan u potkrovlju zgrade oznake S1, koje se sastoji od ulaza, stubišta, predprostora, ostave, wc, kuhinje, predsoblja, četiri sobe, dvije kupaonice, te dvije terase ukupne površine 154,31 čm, dva parkirališna mjesta u dvorištu zgrade oznake P1 površine 11,75 čm i P2 površine 11,75 čm, te dva vrta u razini prvoga kata oznake V1 površine </w:t>
      </w:r>
      <w:r w:rsidR="00C9689B">
        <w:rPr>
          <w:szCs w:val="24"/>
        </w:rPr>
        <w:t>36,87 čm i V2 površine 27,94 čm</w:t>
      </w:r>
      <w:r w:rsidR="00EF546E">
        <w:rPr>
          <w:szCs w:val="24"/>
        </w:rPr>
        <w:t xml:space="preserve"> </w:t>
      </w:r>
      <w:r w:rsidR="002E2800">
        <w:t>od 1.035.000,00 ko</w:t>
      </w:r>
      <w:r w:rsidR="00127A9B">
        <w:t xml:space="preserve">ji iznos je razlučni vjerovnik POLIKLINIKA MEDIKOL, Zagreb, Voćarska 106, OIB: 57970181621 kao svoju tražbinu stavio u prijedlog </w:t>
      </w:r>
      <w:r w:rsidR="00595F75">
        <w:t xml:space="preserve">s protutražbinom stečajnog dužnika </w:t>
      </w:r>
      <w:r w:rsidR="00EF546E">
        <w:t>namiruju</w:t>
      </w:r>
      <w:r w:rsidR="00595F75">
        <w:t xml:space="preserve"> se:</w:t>
      </w:r>
    </w:p>
    <w:p w:rsidRDefault="00EF546E" w:rsidP="00A15FB0" w:rsidR="00595F75" w:rsidRPr="00EF546E">
      <w:pPr>
        <w:jc w:val="both"/>
      </w:pPr>
      <w:r>
        <w:t xml:space="preserve">            -    </w:t>
      </w:r>
      <w:r w:rsidR="00595F75">
        <w:t>troškovi unovčenja nekretnin</w:t>
      </w:r>
      <w:r w:rsidR="00121DAF">
        <w:t>e</w:t>
      </w:r>
      <w:r w:rsidR="00595F75">
        <w:t xml:space="preserve"> u iznosu od 93.354,00 kn</w:t>
      </w:r>
    </w:p>
    <w:p w:rsidRDefault="00827B6D" w:rsidP="00A15FB0" w:rsidR="00827B6D">
      <w:pPr>
        <w:jc w:val="both"/>
      </w:pPr>
      <w:r>
        <w:t xml:space="preserve">            -    </w:t>
      </w:r>
      <w:r w:rsidR="00595F75">
        <w:t xml:space="preserve">tražbine razlučnog vjerovnika POLIKLINIKA MEDIKOL, Zagreb, Voćarska </w:t>
      </w:r>
      <w:r>
        <w:t xml:space="preserve"> </w:t>
      </w:r>
    </w:p>
    <w:p w:rsidRDefault="00827B6D" w:rsidP="00A15FB0" w:rsidR="00595F75">
      <w:pPr>
        <w:jc w:val="both"/>
      </w:pPr>
      <w:r>
        <w:t xml:space="preserve">                 </w:t>
      </w:r>
      <w:r w:rsidR="00595F75">
        <w:t>106, OIB: 57970181621 u iznosu od 941.646,00 kn</w:t>
      </w:r>
    </w:p>
    <w:p w:rsidRDefault="00827B6D" w:rsidP="00827B6D" w:rsidR="00827B6D">
      <w:pPr>
        <w:jc w:val="both"/>
      </w:pPr>
    </w:p>
    <w:p w:rsidRDefault="00827B6D" w:rsidP="00A15FB0" w:rsidR="00A338AA">
      <w:pPr>
        <w:pStyle w:val="Odlomakpopisa"/>
        <w:numPr>
          <w:ilvl w:val="0"/>
          <w:numId w:val="2"/>
        </w:numPr>
        <w:jc w:val="both"/>
      </w:pPr>
      <w:r>
        <w:t>Nalaže se razlučnom vjerovniku POLIKLINIKA MEDIKOL, Zagreb, Voćarska   106, OIB: 57970181621</w:t>
      </w:r>
      <w:r w:rsidR="00A15FB0">
        <w:t xml:space="preserve"> uplatiti </w:t>
      </w:r>
      <w:r w:rsidR="00A338AA" w:rsidRPr="003B7D95">
        <w:rPr>
          <w:szCs w:val="24"/>
        </w:rPr>
        <w:t xml:space="preserve">na žiro-račun suda kod Hrvatske poštanske banke d.d. Zagreb broj IBAN: HR922390001-1300000460, </w:t>
      </w:r>
      <w:r w:rsidR="004E6852">
        <w:rPr>
          <w:szCs w:val="24"/>
        </w:rPr>
        <w:t xml:space="preserve">model </w:t>
      </w:r>
      <w:r w:rsidR="00A338AA" w:rsidRPr="003B7D95">
        <w:rPr>
          <w:szCs w:val="24"/>
        </w:rPr>
        <w:t xml:space="preserve"> </w:t>
      </w:r>
      <w:r w:rsidR="004E6852">
        <w:rPr>
          <w:bCs/>
        </w:rPr>
        <w:t xml:space="preserve">05, </w:t>
      </w:r>
      <w:r w:rsidR="004E6852" w:rsidRPr="004E6852">
        <w:rPr>
          <w:szCs w:val="24"/>
        </w:rPr>
        <w:t xml:space="preserve"> </w:t>
      </w:r>
      <w:r w:rsidR="004E6852">
        <w:rPr>
          <w:szCs w:val="24"/>
        </w:rPr>
        <w:t xml:space="preserve">s </w:t>
      </w:r>
      <w:r w:rsidR="004E6852" w:rsidRPr="003B7D95">
        <w:rPr>
          <w:szCs w:val="24"/>
        </w:rPr>
        <w:t>pozivom na broj</w:t>
      </w:r>
      <w:r w:rsidR="004E6852">
        <w:rPr>
          <w:szCs w:val="24"/>
        </w:rPr>
        <w:t xml:space="preserve"> </w:t>
      </w:r>
      <w:r w:rsidR="00275295">
        <w:rPr>
          <w:bCs/>
        </w:rPr>
        <w:t>1589</w:t>
      </w:r>
      <w:r w:rsidR="004E6852">
        <w:rPr>
          <w:bCs/>
        </w:rPr>
        <w:t>-</w:t>
      </w:r>
      <w:r w:rsidR="00275295">
        <w:rPr>
          <w:bCs/>
        </w:rPr>
        <w:t>15</w:t>
      </w:r>
      <w:r w:rsidR="00C8754B">
        <w:rPr>
          <w:szCs w:val="24"/>
        </w:rPr>
        <w:t xml:space="preserve"> iznos od 93.354,00 kn za podmirenje troškova unovčenja nekretnine opisane u točki 3</w:t>
      </w:r>
      <w:r w:rsidR="007D003A">
        <w:rPr>
          <w:szCs w:val="24"/>
        </w:rPr>
        <w:t>.</w:t>
      </w:r>
      <w:r w:rsidR="00C8754B">
        <w:rPr>
          <w:szCs w:val="24"/>
        </w:rPr>
        <w:t xml:space="preserve"> izreke, a u roku 30</w:t>
      </w:r>
      <w:r w:rsidR="00121DAF">
        <w:rPr>
          <w:szCs w:val="24"/>
        </w:rPr>
        <w:t xml:space="preserve"> dana</w:t>
      </w:r>
      <w:r w:rsidR="00C8754B">
        <w:rPr>
          <w:szCs w:val="24"/>
        </w:rPr>
        <w:t>.</w:t>
      </w:r>
    </w:p>
    <w:p w:rsidRDefault="00827B6D" w:rsidP="003B7D95" w:rsidR="00827B6D">
      <w:pPr>
        <w:pStyle w:val="Odlomakpopisa"/>
        <w:ind w:left="1068"/>
        <w:jc w:val="both"/>
      </w:pPr>
    </w:p>
    <w:p w:rsidRDefault="00DB7B50" w:rsidP="00DB7B50" w:rsidR="00DB7B50"/>
    <w:p w:rsidRDefault="00DB7B50" w:rsidP="00DB7B50" w:rsidR="00DB7B50">
      <w:pPr>
        <w:jc w:val="center"/>
      </w:pPr>
      <w:r>
        <w:t>Obrazloženje</w:t>
      </w:r>
    </w:p>
    <w:p w:rsidRDefault="00DB7B50" w:rsidP="00CF597D" w:rsidR="00DB7B50">
      <w:pPr>
        <w:jc w:val="both"/>
      </w:pPr>
    </w:p>
    <w:p w:rsidRDefault="00DB7B50" w:rsidP="00DD37D8" w:rsidR="00FF0CA1">
      <w:pPr>
        <w:jc w:val="both"/>
      </w:pPr>
      <w:r>
        <w:tab/>
      </w:r>
      <w:r w:rsidR="00DD37D8">
        <w:t xml:space="preserve">Budući da je unovčen dio </w:t>
      </w:r>
      <w:r w:rsidR="0090696F">
        <w:t xml:space="preserve">stečajnog dužnika na kojem postoji </w:t>
      </w:r>
      <w:r w:rsidR="009C3572">
        <w:t xml:space="preserve">razlučno pravo, odlučeno je kao u </w:t>
      </w:r>
      <w:r w:rsidR="00DC34D3">
        <w:t>izreci</w:t>
      </w:r>
      <w:r w:rsidR="009C3572">
        <w:t xml:space="preserve">, </w:t>
      </w:r>
      <w:r w:rsidR="00DC34D3">
        <w:t>primjenom</w:t>
      </w:r>
      <w:r w:rsidR="009C3572">
        <w:t xml:space="preserve"> članka 248. </w:t>
      </w:r>
      <w:r w:rsidR="009C3572" w:rsidRPr="00834DA3">
        <w:rPr>
          <w:rFonts w:cs="Times New Roman"/>
        </w:rPr>
        <w:t>Stečajnog zakona (NN 71/15</w:t>
      </w:r>
      <w:r w:rsidR="009C3572">
        <w:rPr>
          <w:rFonts w:cs="Times New Roman"/>
        </w:rPr>
        <w:t xml:space="preserve"> i 104/2017</w:t>
      </w:r>
      <w:r w:rsidR="009C3572" w:rsidRPr="00834DA3">
        <w:rPr>
          <w:rFonts w:cs="Times New Roman"/>
        </w:rPr>
        <w:t>; dalje)</w:t>
      </w:r>
      <w:r w:rsidR="00DC34D3">
        <w:rPr>
          <w:rFonts w:cs="Times New Roman"/>
        </w:rPr>
        <w:t>, a u vezi članka 254. stavak 2. i 3. istog zakona.</w:t>
      </w:r>
    </w:p>
    <w:p w:rsidRDefault="00DB7B50" w:rsidP="00DB7B50" w:rsidR="00DB7B50"/>
    <w:p w:rsidRDefault="0018468C" w:rsidP="00DB7B50" w:rsidR="00DB7B50">
      <w:pPr>
        <w:jc w:val="center"/>
      </w:pPr>
      <w:r>
        <w:t xml:space="preserve">Zagreb, </w:t>
      </w:r>
      <w:r w:rsidR="004738A1">
        <w:t>10</w:t>
      </w:r>
      <w:r>
        <w:t xml:space="preserve">. </w:t>
      </w:r>
      <w:r w:rsidR="00375BCE">
        <w:t>prosinca</w:t>
      </w:r>
      <w:r w:rsidR="00DB7B50">
        <w:t xml:space="preserve"> 2018.</w:t>
      </w:r>
    </w:p>
    <w:p w:rsidRDefault="00DB7B50" w:rsidP="00DB7B50" w:rsidR="00DB7B50"/>
    <w:p w:rsidRDefault="00DB7B50" w:rsidP="00DB7B50" w:rsidR="00DB7B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ab/>
        <w:t>S U D A C :</w:t>
      </w:r>
      <w:r>
        <w:tab/>
      </w:r>
    </w:p>
    <w:p w:rsidRDefault="00DB7B50" w:rsidP="00DB7B50" w:rsidR="00DB7B50">
      <w:r>
        <w:tab/>
      </w:r>
      <w:r>
        <w:tab/>
        <w:t xml:space="preserve"> </w:t>
      </w:r>
    </w:p>
    <w:p w:rsidRDefault="00DB7B50" w:rsidP="00DB7B50" w:rsidR="001846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468C">
        <w:t xml:space="preserve">  </w:t>
      </w:r>
      <w:r>
        <w:t>MIRJANA CHOUR HRŠAK</w:t>
      </w:r>
      <w:r w:rsidR="00E31B3D">
        <w:t>, v.r.</w:t>
      </w:r>
    </w:p>
    <w:p w:rsidRDefault="0018468C" w:rsidP="00DB7B50" w:rsidR="0018468C"/>
    <w:p w:rsidRDefault="00DB7B50" w:rsidP="00DB7B50" w:rsidR="00DB7B50">
      <w:r>
        <w:t>UPUTA O PRAVNOM LIJEKU:</w:t>
      </w:r>
    </w:p>
    <w:p w:rsidRDefault="00DB7B50" w:rsidP="00DB7B50" w:rsidR="004B3F93">
      <w:r>
        <w:t>Protiv ovog Rješenja može se podnijeti žalba Visokom trgovačkom sudu Republike Hrvatske, putem ovoga Suda, u roku 8 dana od prim</w:t>
      </w:r>
      <w:r w:rsidR="0018468C">
        <w:t>itka rješenja, u dva primjerka.</w:t>
      </w:r>
    </w:p>
    <w:p w:rsidRDefault="003D15F2" w:rsidP="00DB7B50" w:rsidR="003D15F2"/>
    <w:p w:rsidRDefault="00E31B3D" w:rsidP="00E31B3D" w:rsidR="00E31B3D">
      <w:pPr>
        <w:ind w:left="4956"/>
      </w:pPr>
      <w:r>
        <w:t>Za točnost otpravka - ovlašteni službenik</w:t>
      </w:r>
    </w:p>
    <w:p w:rsidRDefault="00E31B3D" w:rsidP="00E31B3D" w:rsidR="00367176">
      <w:pPr>
        <w:ind w:left="4956"/>
      </w:pPr>
      <w:r>
        <w:t>Natalija Perković</w:t>
      </w:r>
    </w:p>
    <w:p w:rsidRDefault="00A15FEF" w:rsidP="00E31B3D" w:rsidR="00A15FEF">
      <w:pPr>
        <w:ind w:left="4956"/>
      </w:pPr>
    </w:p>
    <w:p w:rsidRDefault="00E31B3D" w:rsidP="00E31B3D" w:rsidR="00E31B3D"/>
    <w:p w:rsidRDefault="00E31B3D" w:rsidP="00E31B3D" w:rsidR="00E31B3D"/>
    <w:sectPr w:rsidSect="00A82F86" w:rsidR="00E31B3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F20" w:rsidP="001B2F20" w:rsidR="001B2F20">
      <w:r>
        <w:separator/>
      </w:r>
    </w:p>
  </w:endnote>
  <w:endnote w:id="0" w:type="continuationSeparator">
    <w:p w:rsidRDefault="001B2F20" w:rsidP="001B2F20" w:rsidR="001B2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F20" w:rsidP="001B2F20" w:rsidR="001B2F20">
      <w:r>
        <w:separator/>
      </w:r>
    </w:p>
  </w:footnote>
  <w:footnote w:id="0" w:type="continuationSeparator">
    <w:p w:rsidRDefault="001B2F20" w:rsidP="001B2F20" w:rsidR="001B2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769409"/>
      <w:docPartObj>
        <w:docPartGallery w:val="Page Numbers (Top of Page)"/>
        <w:docPartUnique/>
      </w:docPartObj>
    </w:sdtPr>
    <w:sdtEndPr/>
    <w:sdtContent>
      <w:p w:rsidRDefault="00A82F86" w:rsidP="00A82F86" w:rsidR="00A82F86">
        <w:pPr>
          <w:pStyle w:val="Zaglavlje"/>
          <w:ind w:left="2832"/>
        </w:pPr>
        <w:r>
          <w:t xml:space="preserve">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5150A">
          <w:rPr>
            <w:noProof/>
          </w:rPr>
          <w:t>3</w:t>
        </w:r>
        <w:r>
          <w:fldChar w:fldCharType="end"/>
        </w:r>
        <w:r>
          <w:t xml:space="preserve">                                       34. St-1589/2015-13</w:t>
        </w:r>
        <w:r w:rsidR="00261F60">
          <w:t>8</w:t>
        </w:r>
      </w:p>
      <w:p w:rsidRDefault="00F5150A" w:rsidR="00A82F86">
        <w:pPr>
          <w:pStyle w:val="Zaglavlje"/>
          <w:jc w:val="center"/>
        </w:pPr>
      </w:p>
    </w:sdtContent>
  </w:sdt>
  <w:p w:rsidRDefault="001B2F20" w:rsidR="001B2F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F86" w:rsidP="00A82F86" w:rsidR="0097765A">
    <w:pPr>
      <w:pStyle w:val="Zaglavlje"/>
      <w:ind w:firstLine="3540" w:left="2832"/>
    </w:pPr>
    <w:r>
      <w:t>34. St-1589/2015-13</w:t>
    </w:r>
    <w:r w:rsidR="00261F60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E3905"/>
    <w:multiLevelType w:val="hybridMultilevel"/>
    <w:tmpl w:val="397E1958"/>
    <w:lvl w:tplc="C7FA65C2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7569155B"/>
    <w:multiLevelType w:val="hybridMultilevel"/>
    <w:tmpl w:val="844AAF44"/>
    <w:lvl w:tplc="0C06BD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5E93DCB"/>
    <w:multiLevelType w:val="hybridMultilevel"/>
    <w:tmpl w:val="71C614C2"/>
    <w:lvl w:tplc="BECE5D72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7B50"/>
    <w:rsid w:val="00081F6A"/>
    <w:rsid w:val="00085F84"/>
    <w:rsid w:val="00094DB9"/>
    <w:rsid w:val="00097723"/>
    <w:rsid w:val="000F459B"/>
    <w:rsid w:val="000F49F2"/>
    <w:rsid w:val="00110C72"/>
    <w:rsid w:val="00121DAF"/>
    <w:rsid w:val="00127A9B"/>
    <w:rsid w:val="00152FA7"/>
    <w:rsid w:val="00177377"/>
    <w:rsid w:val="0018468C"/>
    <w:rsid w:val="001B171A"/>
    <w:rsid w:val="001B2F20"/>
    <w:rsid w:val="002436C1"/>
    <w:rsid w:val="00250CCC"/>
    <w:rsid w:val="00261F60"/>
    <w:rsid w:val="00273E67"/>
    <w:rsid w:val="00275295"/>
    <w:rsid w:val="0028701C"/>
    <w:rsid w:val="002B6FE6"/>
    <w:rsid w:val="002C0927"/>
    <w:rsid w:val="002E2800"/>
    <w:rsid w:val="00375BCE"/>
    <w:rsid w:val="003869F9"/>
    <w:rsid w:val="003B7D95"/>
    <w:rsid w:val="003D15F2"/>
    <w:rsid w:val="003F097A"/>
    <w:rsid w:val="003F64D4"/>
    <w:rsid w:val="004350D0"/>
    <w:rsid w:val="00455A97"/>
    <w:rsid w:val="004738A1"/>
    <w:rsid w:val="004B3F93"/>
    <w:rsid w:val="004B5372"/>
    <w:rsid w:val="004E6852"/>
    <w:rsid w:val="005556E5"/>
    <w:rsid w:val="00587895"/>
    <w:rsid w:val="00595F75"/>
    <w:rsid w:val="005A4FBE"/>
    <w:rsid w:val="005C7D4A"/>
    <w:rsid w:val="006460DC"/>
    <w:rsid w:val="006A5640"/>
    <w:rsid w:val="006E1AF5"/>
    <w:rsid w:val="006F2682"/>
    <w:rsid w:val="007160FC"/>
    <w:rsid w:val="0072228E"/>
    <w:rsid w:val="00724C30"/>
    <w:rsid w:val="007615D1"/>
    <w:rsid w:val="007D003A"/>
    <w:rsid w:val="007D3CD6"/>
    <w:rsid w:val="007D7D17"/>
    <w:rsid w:val="007F6CA4"/>
    <w:rsid w:val="00827B6D"/>
    <w:rsid w:val="00850199"/>
    <w:rsid w:val="0090696F"/>
    <w:rsid w:val="00916C47"/>
    <w:rsid w:val="00917166"/>
    <w:rsid w:val="0097765A"/>
    <w:rsid w:val="0098161E"/>
    <w:rsid w:val="009C3572"/>
    <w:rsid w:val="00A15FB0"/>
    <w:rsid w:val="00A15FEF"/>
    <w:rsid w:val="00A338AA"/>
    <w:rsid w:val="00A405BF"/>
    <w:rsid w:val="00A41FC3"/>
    <w:rsid w:val="00A82F86"/>
    <w:rsid w:val="00A83D67"/>
    <w:rsid w:val="00AA24C9"/>
    <w:rsid w:val="00AB456D"/>
    <w:rsid w:val="00AE6E8D"/>
    <w:rsid w:val="00B521A3"/>
    <w:rsid w:val="00B5499B"/>
    <w:rsid w:val="00BB1331"/>
    <w:rsid w:val="00BC54B2"/>
    <w:rsid w:val="00BE5FC0"/>
    <w:rsid w:val="00C0047C"/>
    <w:rsid w:val="00C10105"/>
    <w:rsid w:val="00C13E6A"/>
    <w:rsid w:val="00C15F3E"/>
    <w:rsid w:val="00C35A69"/>
    <w:rsid w:val="00C36C57"/>
    <w:rsid w:val="00C42A8F"/>
    <w:rsid w:val="00C66AD7"/>
    <w:rsid w:val="00C86A2D"/>
    <w:rsid w:val="00C8754B"/>
    <w:rsid w:val="00C9689B"/>
    <w:rsid w:val="00CF597D"/>
    <w:rsid w:val="00D15145"/>
    <w:rsid w:val="00D33D5E"/>
    <w:rsid w:val="00D346CF"/>
    <w:rsid w:val="00D6779E"/>
    <w:rsid w:val="00DB7B50"/>
    <w:rsid w:val="00DC34D3"/>
    <w:rsid w:val="00DD37D8"/>
    <w:rsid w:val="00E13F1B"/>
    <w:rsid w:val="00E31B3D"/>
    <w:rsid w:val="00EC01F1"/>
    <w:rsid w:val="00EF546E"/>
    <w:rsid w:val="00F5150A"/>
    <w:rsid w:val="00FB6D84"/>
    <w:rsid w:val="00FC5BE3"/>
    <w:rsid w:val="00FF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7B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2F20"/>
  </w:style>
  <w:style w:styleId="Podnoje" w:type="paragraph">
    <w:name w:val="footer"/>
    <w:basedOn w:val="Normal"/>
    <w:link w:val="Podno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2F20"/>
  </w:style>
  <w:style w:styleId="Odlomakpopisa" w:type="paragraph">
    <w:name w:val="List Paragraph"/>
    <w:basedOn w:val="Normal"/>
    <w:uiPriority w:val="34"/>
    <w:qFormat/>
    <w:rsid w:val="00FC5BE3"/>
    <w:pPr>
      <w:ind w:left="720"/>
      <w:contextualSpacing/>
    </w:pPr>
  </w:style>
  <w:style w:customStyle="true" w:styleId="st1" w:type="character">
    <w:name w:val="st1"/>
    <w:basedOn w:val="Zadanifontodlomka"/>
    <w:rsid w:val="00BC54B2"/>
  </w:style>
  <w:style w:styleId="Tekstrezerviranogmjesta" w:type="character">
    <w:name w:val="Placeholder Text"/>
    <w:basedOn w:val="Zadanifontodlomka"/>
    <w:uiPriority w:val="99"/>
    <w:semiHidden/>
    <w:rsid w:val="00E31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7B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2F20"/>
  </w:style>
  <w:style w:styleId="Podnoje" w:type="paragraph">
    <w:name w:val="footer"/>
    <w:basedOn w:val="Normal"/>
    <w:link w:val="Podno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2F20"/>
  </w:style>
  <w:style w:styleId="Odlomakpopisa" w:type="paragraph">
    <w:name w:val="List Paragraph"/>
    <w:basedOn w:val="Normal"/>
    <w:uiPriority w:val="34"/>
    <w:qFormat/>
    <w:rsid w:val="00FC5BE3"/>
    <w:pPr>
      <w:ind w:left="720"/>
      <w:contextualSpacing/>
    </w:pPr>
  </w:style>
  <w:style w:customStyle="1" w:styleId="st1" w:type="character">
    <w:name w:val="st1"/>
    <w:basedOn w:val="Zadanifontodlomka"/>
    <w:rsid w:val="00BC54B2"/>
  </w:style>
  <w:style w:styleId="Tekstrezerviranogmjesta" w:type="character">
    <w:name w:val="Placeholder Text"/>
    <w:basedOn w:val="Zadanifontodlomka"/>
    <w:uiPriority w:val="99"/>
    <w:semiHidden/>
    <w:rsid w:val="00E31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060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5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65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St-1589/2015-138</izvorni_sadrzaj>
    <derivirana_varijabla naziv="DomainObject.Oznaka_1">St-1589/2015-138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Krištofić; Financijska agencija</izvorni_sadrzaj>
    <derivirana_varijabla naziv="DomainObject.Predmet.StrankaFormated_1">  Damir Krištofić; Financijska agencija</derivirana_varijabla>
  </DomainObject.Predmet.StrankaFormated>
  <DomainObject.Predmet.StrankaFormatedOIB>
    <izvorni_sadrzaj>  Damir Krištofić, OIB 23334765694; Financijska agencija, OIB 85821130368</izvorni_sadrzaj>
    <derivirana_varijabla naziv="DomainObject.Predmet.StrankaFormatedOIB_1">  Damir Krištofić, OIB 23334765694; Financijska agencija, OIB 85821130368</derivirana_varijabla>
  </DomainObject.Predmet.StrankaFormatedOIB>
  <DomainObject.Predmet.StrankaFormatedWithAdress>
    <izvorni_sadrzaj> Damir Krištofić, Drage Ivaniševića 8, 10000 Zagreb; Financijska agencija, Ulica grada Vukovara 70, 10000 Zagreb</izvorni_sadrzaj>
    <derivirana_varijabla naziv="DomainObject.Predmet.StrankaFormatedWithAdress_1"> Damir Krištofić, Drage Ivaniševića 8, 10000 Zagreb; Financijska agencija, Ulica grada Vukovara 70, 10000 Zagreb</derivirana_varijabla>
  </DomainObject.Predmet.StrankaFormatedWithAdress>
  <DomainObject.Predmet.StrankaFormatedWithAdressOIB>
    <izvorni_sadrzaj> Damir Krištofić, OIB 23334765694, Drage Ivaniševića 8, 10000 Zagreb; Financijska agencija, OIB 85821130368, Ulica grada Vukovara 70, 10000 Zagreb</izvorni_sadrzaj>
    <derivirana_varijabla naziv="DomainObject.Predmet.StrankaFormatedWithAdressOIB_1"> Damir Krištofić, OIB 23334765694, Drage Ivaniševića 8, 10000 Zagreb; Financijska agencija, OIB 85821130368, Ulica grada Vukovara 70, 10000 Zagreb</derivirana_varijabla>
  </DomainObject.Predmet.StrankaFormatedWithAdressOIB>
  <DomainObject.Predmet.StrankaWithAdress>
    <izvorni_sadrzaj>Damir Krištofić Drage Ivaniševića 8,10000 Zagreb,Financijska agencija Ulica grada Vukovara 70,10000 Zagreb</izvorni_sadrzaj>
    <derivirana_varijabla naziv="DomainObject.Predmet.StrankaWithAdress_1">Damir Krištofić Drage Ivaniševića 8,10000 Zagreb,Financijska agencija Ulica grada Vukovara 70,10000 Zagreb</derivirana_varijabla>
  </DomainObject.Predmet.StrankaWithAdress>
  <DomainObject.Predmet.StrankaWithAdressOIB>
    <izvorni_sadrzaj>Damir Krištofić, OIB 23334765694, Drage Ivaniševića 8,10000 Zagreb,Financijska agencija, OIB 85821130368, Ulica grada Vukovara 70,10000 Zagreb</izvorni_sadrzaj>
    <derivirana_varijabla naziv="DomainObject.Predmet.StrankaWithAdressOIB_1">Damir Krištofić, OIB 23334765694, Drage Ivaniševića 8,10000 Zagreb,Financijska agencija, OIB 85821130368, Ulica grada Vukovara 70,10000 Zagreb</derivirana_varijabla>
  </DomainObject.Predmet.StrankaWithAdressOIB>
  <DomainObject.Predmet.StrankaNazivFormated>
    <izvorni_sadrzaj>Damir Krištofić,Financijska agencija</izvorni_sadrzaj>
    <derivirana_varijabla naziv="DomainObject.Predmet.StrankaNazivFormated_1">Damir Krištofić,Financijska agencija</derivirana_varijabla>
  </DomainObject.Predmet.StrankaNazivFormated>
  <DomainObject.Predmet.StrankaNazivFormatedOIB>
    <izvorni_sadrzaj>Damir Krištofić, OIB 23334765694,Financijska agencija, OIB 85821130368</izvorni_sadrzaj>
    <derivirana_varijabla naziv="DomainObject.Predmet.StrankaNazivFormatedOIB_1">Damir Krištofić, OIB 23334765694,Financijska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Damir Krištofić</item>
      <item>Financijska agencija</item>
    </izvorni_sadrzaj>
    <derivirana_varijabla naziv="DomainObject.Predmet.StrankaListFormated_1">
      <item>Damir Krištofić</item>
      <item>Financijska agencija</item>
    </derivirana_varijabla>
  </DomainObject.Predmet.StrankaListFormated>
  <DomainObject.Predmet.StrankaListFormatedOIB>
    <izvorni_sadrzaj>
      <item>Damir Krištofić, OIB 23334765694</item>
      <item>Financijska agencija, OIB 85821130368</item>
    </izvorni_sadrzaj>
    <derivirana_varijabla naziv="DomainObject.Predmet.StrankaListFormatedOIB_1">
      <item>Damir Krištofić, OIB 23334765694</item>
      <item>Financijska agencija, OIB 85821130368</item>
    </derivirana_varijabla>
  </DomainObject.Predmet.StrankaListFormatedOIB>
  <DomainObject.Predmet.StrankaListFormatedWithAdress>
    <izvorni_sadrzaj>
      <item>Damir Krištofić, Drage Ivaniševića 8, 10000 Zagreb</item>
      <item>Financijska agencija, Ulica grada Vukovara 70, 10000 Zagreb</item>
    </izvorni_sadrzaj>
    <derivirana_varijabla naziv="DomainObject.Predmet.StrankaListFormatedWithAdress_1">
      <item>Damir Krištofić, Drage Ivaniševića 8, 10000 Zagreb</item>
      <item>Financijska agencija, Ulica grada Vukovara 70,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  <item>Financijska agencija, OIB 85821130368, Ulica grada Vukovara 70, 10000 Zagreb</item>
    </izvorni_sadrzaj>
    <derivirana_varijabla naziv="DomainObject.Predmet.StrankaListFormatedWithAdressOIB_1">
      <item>Damir Krištofić, OIB 23334765694, Drage Ivaniševića 8, 10000 Zagreb</item>
      <item>Financijska agencija, OIB 85821130368, Ulica grada Vukovara 70, 10000 Zagreb</item>
    </derivirana_varijabla>
  </DomainObject.Predmet.StrankaListFormatedWithAdressOIB>
  <DomainObject.Predmet.StrankaListNazivFormated>
    <izvorni_sadrzaj>
      <item>Damir Krištofić</item>
      <item>Financijska agencija</item>
    </izvorni_sadrzaj>
    <derivirana_varijabla naziv="DomainObject.Predmet.StrankaListNazivFormated_1">
      <item>Damir Krištofić</item>
      <item>Financijska agencija</item>
    </derivirana_varijabla>
  </DomainObject.Predmet.StrankaListNazivFormated>
  <DomainObject.Predmet.StrankaListNazivFormatedOIB>
    <izvorni_sadrzaj>
      <item>Damir Krištofić, OIB 23334765694</item>
      <item>Financijska agencija, OIB 85821130368</item>
    </izvorni_sadrzaj>
    <derivirana_varijabla naziv="DomainObject.Predmet.StrankaListNazivFormatedOIB_1">
      <item>Damir Krištofić, OIB 23334765694</item>
      <item>Financijska agencija, OIB 85821130368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OD JUJNOVIĆ LUČIĆ MARKOVIĆ j.t.d.</item>
      <item>Zdenko Radić</item>
      <item>IMEX BANKA dioničko društvo</item>
      <item>Mirela Bašić</item>
      <item>POLIKLINIKA MEDIKOL</item>
      <item>Antonio Volarević</item>
      <item>Odvjetničko društvo MATEŠA &amp; KAPITAN društvo s ograničenom odgovornošću</item>
      <item>Marija Filipović</item>
    </izvorni_sadrzaj>
    <derivirana_varijabla naziv="DomainObject.Predmet.OstaliListFormated_1">
      <item>Goran Šušak punomoćnik sudionika u postupku PARTING TRGOVINA d.o.o. za trgovinu i usluge</item>
      <item>OD JUJNOVIĆ LUČIĆ MARKOVIĆ j.t.d.</item>
      <item>Zdenko Radić</item>
      <item>IMEX BANKA dioničko društvo</item>
      <item>Mirela Bašić</item>
      <item>POLIKLINIKA MEDIKOL</item>
      <item>Antonio Volarević</item>
      <item>Odvjetničko društvo MATEŠA &amp; KAPITAN društvo s ograničenom odgovornošću</item>
      <item>Marija Filipović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OD JUJNOVIĆ LUČIĆ MARKOVIĆ j.t.d.</item>
      <item>Zdenko Radić</item>
      <item>IMEX BANKA dioničko društvo, OIB 99326633206</item>
      <item>Mirela Bašić, OIB 98182976412</item>
      <item>POLIKLINIKA MEDIKOL</item>
      <item>Antonio Volarević, OIB 68644285652</item>
      <item>Odvjetničko društvo MATEŠA &amp; KAPITAN društvo s ograničenom odgovornošću, OIB 07500760012</item>
      <item>Marija Filipović, OIB 65801850773</item>
    </izvorni_sadrzaj>
    <derivirana_varijabla naziv="DomainObject.Predmet.OstaliListFormatedOIB_1">
      <item>Goran Šušak, OIB 23463280827 punomoćnik sudionika u postupku PARTING TRGOVINA d.o.o. za trgovinu i usluge</item>
      <item>OD JUJNOVIĆ LUČIĆ MARKOVIĆ j.t.d.</item>
      <item>Zdenko Radić</item>
      <item>IMEX BANKA dioničko društvo, OIB 99326633206</item>
      <item>Mirela Bašić, OIB 98182976412</item>
      <item>POLIKLINIKA MEDIKOL</item>
      <item>Antonio Volarević, OIB 68644285652</item>
      <item>Odvjetničko društvo MATEŠA &amp; KAPITAN društvo s ograničenom odgovornošću, OIB 07500760012</item>
      <item>Marija Filipović, OIB 65801850773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OD JUJNOVIĆ LUČIĆ MARKOVIĆ j.t.d., Strojarska cesta 20, 10000 Zagreb</item>
      <item>Zdenko Radić, Smiljanića 2, 21000 Split</item>
      <item>IMEX BANKA dioničko društvo, Tolstojeva 6, 21000 Split</item>
      <item>Mirela Bašić, Malešnica Ii. 19, 10000 Zagreb</item>
      <item>POLIKLINIKA MEDIKOL, Voćarska 106, 10000 Zagreb</item>
      <item>Antonio Volarević, Palmotićeva 4, 10000 Zagreb</item>
      <item>Odvjetničko društvo MATEŠA &amp; KAPITAN društvo s ograničenom odgovornošću, Garićgradska 13, 10000 Zagreb</item>
      <item>Marija Filipović, Nova Cesta 70,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OD JUJNOVIĆ LUČIĆ MARKOVIĆ j.t.d., Strojarska cesta 20, 10000 Zagreb</item>
      <item>Zdenko Radić, Smiljanića 2, 21000 Split</item>
      <item>IMEX BANKA dioničko društvo, Tolstojeva 6, 21000 Split</item>
      <item>Mirela Bašić, Malešnica Ii. 19, 10000 Zagreb</item>
      <item>POLIKLINIKA MEDIKOL, Voćarska 106, 10000 Zagreb</item>
      <item>Antonio Volarević, Palmotićeva 4, 10000 Zagreb</item>
      <item>Odvjetničko društvo MATEŠA &amp; KAPITAN društvo s ograničenom odgovornošću, Garićgradska 13, 10000 Zagreb</item>
      <item>Marija Filipović, Nova Cesta 70,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OD JUJNOVIĆ LUČIĆ MARKOVIĆ j.t.d., Strojarska cesta 20, 10000 Zagreb</item>
      <item>Zdenko Radić, Smiljanića 2, 21000 Split</item>
      <item>IMEX BANKA dioničko društvo, OIB 99326633206, Tolstojeva 6, 21000 Split</item>
      <item>Mirela Bašić, OIB 98182976412, Malešnica Ii. 19, 10000 Zagreb</item>
      <item>POLIKLINIKA MEDIKOL, Voćarska 106, 10000 Zagreb</item>
      <item>Antonio Volarević, OIB 68644285652, Palmotićeva 4, 10000 Zagreb</item>
      <item>Odvjetničko društvo MATEŠA &amp; KAPITAN društvo s ograničenom odgovornošću, OIB 07500760012, Garićgradska 13, 10000 Zagreb</item>
      <item>Marija Filipović, OIB 65801850773, Nova Cesta 70,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OD JUJNOVIĆ LUČIĆ MARKOVIĆ j.t.d., Strojarska cesta 20, 10000 Zagreb</item>
      <item>Zdenko Radić, Smiljanića 2, 21000 Split</item>
      <item>IMEX BANKA dioničko društvo, OIB 99326633206, Tolstojeva 6, 21000 Split</item>
      <item>Mirela Bašić, OIB 98182976412, Malešnica Ii. 19, 10000 Zagreb</item>
      <item>POLIKLINIKA MEDIKOL, Voćarska 106, 10000 Zagreb</item>
      <item>Antonio Volarević, OIB 68644285652, Palmotićeva 4, 10000 Zagreb</item>
      <item>Odvjetničko društvo MATEŠA &amp; KAPITAN društvo s ograničenom odgovornošću, OIB 07500760012, Garićgradska 13, 10000 Zagreb</item>
      <item>Marija Filipović, OIB 65801850773, Nova Cesta 70, 10000 Zagreb</item>
    </derivirana_varijabla>
  </DomainObject.Predmet.OstaliListFormatedWithAdressOIB>
  <DomainObject.Predmet.OstaliListNazivFormated>
    <izvorni_sadrzaj>
      <item>Goran Šušak</item>
      <item>OD JUJNOVIĆ LUČIĆ MARKOVIĆ j.t.d.</item>
      <item>Zdenko Radić</item>
      <item>IMEX BANKA dioničko društvo</item>
      <item>Mirela Bašić</item>
      <item>POLIKLINIKA MEDIKOL</item>
      <item>Antonio Volarević</item>
      <item>Odvjetničko društvo MATEŠA &amp; KAPITAN društvo s ograničenom odgovornošću</item>
      <item>Marija Filipović</item>
    </izvorni_sadrzaj>
    <derivirana_varijabla naziv="DomainObject.Predmet.OstaliListNazivFormated_1">
      <item>Goran Šušak</item>
      <item>OD JUJNOVIĆ LUČIĆ MARKOVIĆ j.t.d.</item>
      <item>Zdenko Radić</item>
      <item>IMEX BANKA dioničko društvo</item>
      <item>Mirela Bašić</item>
      <item>POLIKLINIKA MEDIKOL</item>
      <item>Antonio Volarević</item>
      <item>Odvjetničko društvo MATEŠA &amp; KAPITAN društvo s ograničenom odgovornošću</item>
      <item>Marija Filipović</item>
    </derivirana_varijabla>
  </DomainObject.Predmet.OstaliListNazivFormated>
  <DomainObject.Predmet.OstaliListNazivFormatedOIB>
    <izvorni_sadrzaj>
      <item>Goran Šušak, OIB 23463280827</item>
      <item>OD JUJNOVIĆ LUČIĆ MARKOVIĆ j.t.d.</item>
      <item>Zdenko Radić</item>
      <item>IMEX BANKA dioničko društvo, OIB 99326633206</item>
      <item>Mirela Bašić, OIB 98182976412</item>
      <item>POLIKLINIKA MEDIKOL</item>
      <item>Antonio Volarević, OIB 68644285652</item>
      <item>Odvjetničko društvo MATEŠA &amp; KAPITAN društvo s ograničenom odgovornošću, OIB 07500760012</item>
      <item>Marija Filipović, OIB 65801850773</item>
    </izvorni_sadrzaj>
    <derivirana_varijabla naziv="DomainObject.Predmet.OstaliListNazivFormatedOIB_1">
      <item>Goran Šušak, OIB 23463280827</item>
      <item>OD JUJNOVIĆ LUČIĆ MARKOVIĆ j.t.d.</item>
      <item>Zdenko Radić</item>
      <item>IMEX BANKA dioničko društvo, OIB 99326633206</item>
      <item>Mirela Bašić, OIB 98182976412</item>
      <item>POLIKLINIKA MEDIKOL</item>
      <item>Antonio Volarević, OIB 68644285652</item>
      <item>Odvjetničko društvo MATEŠA &amp; KAPITAN društvo s ograničenom odgovornošću, OIB 07500760012</item>
      <item>Marija Filipović, OIB 65801850773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St-1589/2015-138</izvorni_sadrzaj>
    <derivirana_varijabla naziv="DomainObject.PoslovniBrojDokumenta_1">St-1589/2015-138</derivirana_varijabla>
  </DomainObject.PoslovniBrojDokumenta>
  <DomainObject.Predmet.StrankaIDrugi>
    <izvorni_sadrzaj>Damir Krištofić i dr.</izvorni_sadrzaj>
    <derivirana_varijabla naziv="DomainObject.Predmet.StrankaIDrugi_1">Damir Krištofić i dr.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 i dr.</izvorni_sadrzaj>
    <derivirana_varijabla naziv="DomainObject.Predmet.StrankaIDrugiAdressOIB_1">Damir Krištofić, OIB 23334765694, Drage Ivaniševića 8, 10000 Zagreb i dr.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Financijska agencija</item>
      <item>Goran Šušak</item>
      <item>OD JUJNOVIĆ LUČIĆ MARKOVIĆ j.t.d.</item>
      <item>Zdenko Radić</item>
      <item>IMEX BANKA dioničko društvo</item>
      <item>Mirela Bašić</item>
      <item>POLIKLINIKA MEDIKOL</item>
      <item>Antonio Volarević</item>
      <item>Odvjetničko društvo MATEŠA &amp; KAPITAN društvo s ograničenom odgovornošću</item>
      <item>Marija Filipović</item>
    </izvorni_sadrzaj>
    <derivirana_varijabla naziv="DomainObject.Predmet.SudioniciListNaziv_1">
      <item>Damir Krištofić</item>
      <item>PARTING TRGOVINA d.o.o. za trgovinu i usluge</item>
      <item>Financijska agencija</item>
      <item>Goran Šušak</item>
      <item>OD JUJNOVIĆ LUČIĆ MARKOVIĆ j.t.d.</item>
      <item>Zdenko Radić</item>
      <item>IMEX BANKA dioničko društvo</item>
      <item>Mirela Bašić</item>
      <item>POLIKLINIKA MEDIKOL</item>
      <item>Antonio Volarević</item>
      <item>Odvjetničko društvo MATEŠA &amp; KAPITAN društvo s ograničenom odgovornošću</item>
      <item>Marija Filipović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Financijska agencija, OIB 85821130368, Ulica grada Vukovara 70,10000 Zagreb</item>
      <item>Goran Šušak, OIB 23463280827, Vike Podgorske 11,10000 Zagreb</item>
      <item>OD JUJNOVIĆ LUČIĆ MARKOVIĆ j.t.d., Strojarska cesta 20,10000 Zagreb</item>
      <item>Zdenko Radić, Smiljanića 2,21000 Split</item>
      <item>IMEX BANKA dioničko društvo, OIB 99326633206, Tolstojeva 6,21000 Split</item>
      <item>Mirela Bašić, OIB 98182976412, Malešnica Ii. 19,10000 Zagreb</item>
      <item>POLIKLINIKA MEDIKOL, Voćarska 106,10000 Zagreb</item>
      <item>Antonio Volarević, OIB 68644285652, Palmotićeva 4,10000 Zagreb</item>
      <item>Odvjetničko društvo MATEŠA &amp; KAPITAN društvo s ograničenom odgovornošću, OIB 07500760012, Garićgradska 13,10000 Zagreb</item>
      <item>Marija Filipović, OIB 65801850773, Nova Cesta 70,10000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Financijska agencija, OIB 85821130368, Ulica grada Vukovara 70,10000 Zagreb</item>
      <item>Goran Šušak, OIB 23463280827, Vike Podgorske 11,10000 Zagreb</item>
      <item>OD JUJNOVIĆ LUČIĆ MARKOVIĆ j.t.d., Strojarska cesta 20,10000 Zagreb</item>
      <item>Zdenko Radić, Smiljanića 2,21000 Split</item>
      <item>IMEX BANKA dioničko društvo, OIB 99326633206, Tolstojeva 6,21000 Split</item>
      <item>Mirela Bašić, OIB 98182976412, Malešnica Ii. 19,10000 Zagreb</item>
      <item>POLIKLINIKA MEDIKOL, Voćarska 106,10000 Zagreb</item>
      <item>Antonio Volarević, OIB 68644285652, Palmotićeva 4,10000 Zagreb</item>
      <item>Odvjetničko društvo MATEŠA &amp; KAPITAN društvo s ograničenom odgovornošću, OIB 07500760012, Garićgradska 13,10000 Zagreb</item>
      <item>Marija Filipović, OIB 65801850773, Nova Cesta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85821130368</item>
      <item>, OIB 23463280827</item>
      <item>, OIB null</item>
      <item>, OIB null</item>
      <item>, OIB 99326633206</item>
      <item>, OIB 98182976412</item>
      <item>, OIB null</item>
      <item>, OIB 68644285652</item>
      <item>, OIB 07500760012</item>
      <item>, OIB 65801850773</item>
    </izvorni_sadrzaj>
    <derivirana_varijabla naziv="DomainObject.Predmet.SudioniciListNazivOIB_1">
      <item>, OIB 23334765694</item>
      <item>, OIB 02077535248</item>
      <item>, OIB 85821130368</item>
      <item>, OIB 23463280827</item>
      <item>, OIB null</item>
      <item>, OIB null</item>
      <item>, OIB 99326633206</item>
      <item>, OIB 98182976412</item>
      <item>, OIB null</item>
      <item>, OIB 68644285652</item>
      <item>, OIB 07500760012</item>
      <item>, OIB 65801850773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St-1589/2015-137</izvorni_sadrzaj>
    <derivirana_varijabla naziv="DomainObject.PredzadnjaOdlukaIzPredmeta.Oznaka_1">St-1589/2015-137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3763</properties:Characters>
  <properties:Lines>95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2018-12-10T09:13:00Z</dcterms:created>
  <dc:creator>Maja Hajtek</dc:creator>
  <cp:lastModifiedBy>Natalija Perković</cp:lastModifiedBy>
  <cp:lastPrinted>2018-12-11T13:07:00Z</cp:lastPrinted>
  <dcterms:modified xmlns:xsi="http://www.w3.org/2001/XMLSchema-instance" xsi:type="dcterms:W3CDTF">2018-12-12T07:56:00Z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St-1589/2015-138 / Odluka - Rješenje - o namirenju (St-1589-15_rješenje_o_namirenju.docx)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