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2f58" w14:paraId="e052f58" w:rsidRDefault="00390677" w:rsidP="00F33F01" w:rsidR="00F33F0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</w:t>
      </w:r>
      <w:r w:rsidR="00F33F01">
        <w:rPr>
          <w:rFonts w:hAnsi="Times New Roman" w:ascii="Times New Roman"/>
          <w:szCs w:val="24"/>
        </w:rPr>
        <w:t xml:space="preserve">     </w:t>
      </w:r>
      <w:r w:rsidR="00F33F01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33F01" w:rsidP="00F33F01" w:rsidR="00F33F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Republika Hrvatska                                                                           </w:t>
      </w:r>
      <w:r w:rsidR="00390677">
        <w:rPr>
          <w:rFonts w:hAnsi="Times New Roman" w:ascii="Times New Roman"/>
          <w:szCs w:val="24"/>
        </w:rPr>
        <w:t xml:space="preserve">           </w:t>
      </w:r>
      <w:r>
        <w:rPr>
          <w:rFonts w:hAnsi="Times New Roman" w:ascii="Times New Roman"/>
          <w:szCs w:val="24"/>
        </w:rPr>
        <w:t xml:space="preserve"> 35.</w:t>
      </w:r>
      <w:r w:rsidRPr="00220995">
        <w:rPr>
          <w:rFonts w:hAnsi="Times New Roman" w:ascii="Times New Roman"/>
          <w:szCs w:val="24"/>
        </w:rPr>
        <w:t xml:space="preserve"> St-</w:t>
      </w:r>
      <w:r>
        <w:rPr>
          <w:rFonts w:hAnsi="Times New Roman" w:ascii="Times New Roman"/>
          <w:szCs w:val="24"/>
        </w:rPr>
        <w:t>6782/15</w:t>
      </w:r>
    </w:p>
    <w:p w:rsidRDefault="00F33F01" w:rsidP="00F33F01" w:rsidR="00F33F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F33F01" w:rsidP="00F33F01" w:rsidR="00F33F0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 </w:t>
      </w:r>
    </w:p>
    <w:p w:rsidRDefault="00F33F01" w:rsidP="00390677" w:rsidR="00F33F01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Pr="00220995">
        <w:rPr>
          <w:rFonts w:hAnsi="Times New Roman" w:ascii="Times New Roman"/>
          <w:szCs w:val="24"/>
        </w:rPr>
        <w:tab/>
      </w:r>
      <w:r w:rsidRPr="00220995">
        <w:rPr>
          <w:rFonts w:hAnsi="Times New Roman" w:ascii="Times New Roman"/>
          <w:szCs w:val="24"/>
        </w:rPr>
        <w:tab/>
      </w:r>
      <w:r w:rsidRPr="00220995">
        <w:rPr>
          <w:rFonts w:hAnsi="Times New Roman" w:ascii="Times New Roman"/>
          <w:szCs w:val="24"/>
        </w:rPr>
        <w:tab/>
      </w:r>
      <w:r w:rsidRPr="00220995">
        <w:rPr>
          <w:rFonts w:hAnsi="Times New Roman" w:ascii="Times New Roman"/>
          <w:szCs w:val="24"/>
        </w:rPr>
        <w:tab/>
      </w:r>
      <w:r w:rsidRPr="00220995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 xml:space="preserve">         </w:t>
      </w:r>
    </w:p>
    <w:p w:rsidRDefault="00F33F01" w:rsidP="00F33F01" w:rsidR="00F33F01" w:rsidRPr="003E31A5">
      <w:pPr>
        <w:jc w:val="center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U  I M E  R E P U B L I KE  H R VA T S K E</w:t>
      </w:r>
    </w:p>
    <w:p w:rsidRDefault="00F33F01" w:rsidP="00F33F01" w:rsidR="00F33F01" w:rsidRPr="003E31A5">
      <w:pPr>
        <w:jc w:val="center"/>
        <w:rPr>
          <w:rFonts w:hAnsi="Times New Roman" w:ascii="Times New Roman"/>
          <w:szCs w:val="24"/>
          <w:lang w:val="de-DE"/>
        </w:rPr>
      </w:pPr>
    </w:p>
    <w:p w:rsidRDefault="00F33F01" w:rsidP="00F33F01" w:rsidR="00F33F01" w:rsidRPr="003E31A5">
      <w:pPr>
        <w:jc w:val="center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R J E Š E N J E</w:t>
      </w:r>
    </w:p>
    <w:p w:rsidRDefault="00F33F01" w:rsidP="00F33F01" w:rsidR="00F33F01" w:rsidRPr="00B11D28">
      <w:pPr>
        <w:rPr>
          <w:rFonts w:hAnsi="Times New Roman" w:ascii="Times New Roman"/>
          <w:szCs w:val="24"/>
        </w:rPr>
      </w:pPr>
    </w:p>
    <w:p w:rsidRDefault="00F33F01" w:rsidP="00390677" w:rsidR="00F33F01" w:rsidRPr="00390677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 po sucu pojedincu Maji Jurovicki, po prijedlogu sudske savjetnice Nikoline Mikulić, u pravnoj stvari podnositelja zahtjeva FINANCIJSKE AGENCIJE, </w:t>
      </w:r>
      <w:r w:rsidR="00390677">
        <w:rPr>
          <w:rFonts w:hAnsi="Times New Roman" w:ascii="Times New Roman"/>
          <w:szCs w:val="24"/>
        </w:rPr>
        <w:t xml:space="preserve">za pokretanje </w:t>
      </w:r>
      <w:r>
        <w:rPr>
          <w:rFonts w:hAnsi="Times New Roman" w:ascii="Times New Roman"/>
          <w:szCs w:val="24"/>
        </w:rPr>
        <w:t xml:space="preserve">skraćenog stečajnog postupka nad dužnikom </w:t>
      </w:r>
      <w:r w:rsidR="001B0A68">
        <w:rPr>
          <w:rFonts w:hAnsi="Times New Roman" w:ascii="Times New Roman"/>
          <w:szCs w:val="24"/>
        </w:rPr>
        <w:t>CURIS NEKRETNINE d.o.o.</w:t>
      </w:r>
      <w:r>
        <w:rPr>
          <w:rFonts w:hAnsi="Times New Roman" w:ascii="Times New Roman"/>
          <w:szCs w:val="24"/>
        </w:rPr>
        <w:t xml:space="preserve">, OIB 33643051325, MBS  </w:t>
      </w:r>
      <w:r w:rsidR="00390677">
        <w:rPr>
          <w:rFonts w:hAnsi="Times New Roman" w:ascii="Times New Roman"/>
          <w:szCs w:val="24"/>
        </w:rPr>
        <w:t xml:space="preserve">080738004, iz Sesveta, Primorska 5, </w:t>
      </w:r>
      <w:r>
        <w:rPr>
          <w:rFonts w:hAnsi="Times New Roman" w:ascii="Times New Roman"/>
          <w:szCs w:val="24"/>
        </w:rPr>
        <w:t>2</w:t>
      </w:r>
      <w:r w:rsidR="00390677">
        <w:rPr>
          <w:rFonts w:hAnsi="Times New Roman" w:ascii="Times New Roman"/>
          <w:szCs w:val="24"/>
        </w:rPr>
        <w:t xml:space="preserve">2. ožujka </w:t>
      </w:r>
      <w:r>
        <w:rPr>
          <w:rFonts w:hAnsi="Times New Roman" w:ascii="Times New Roman"/>
          <w:szCs w:val="24"/>
        </w:rPr>
        <w:t>201</w:t>
      </w:r>
      <w:r w:rsidR="00390677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</w:p>
    <w:p w:rsidRDefault="00F33F01" w:rsidP="00F33F01" w:rsidR="00F33F01" w:rsidRPr="0044771C">
      <w:pPr>
        <w:jc w:val="center"/>
        <w:rPr>
          <w:rFonts w:hAnsi="Times New Roman" w:ascii="Times New Roman"/>
          <w:szCs w:val="24"/>
          <w:lang w:val="pt-BR"/>
        </w:rPr>
      </w:pPr>
      <w:r w:rsidRPr="0044771C">
        <w:rPr>
          <w:rFonts w:hAnsi="Times New Roman" w:ascii="Times New Roman"/>
          <w:szCs w:val="24"/>
          <w:lang w:val="pt-BR"/>
        </w:rPr>
        <w:t>r i j e š i o    je</w:t>
      </w:r>
    </w:p>
    <w:p w:rsidRDefault="00F33F01" w:rsidP="00F33F01" w:rsidR="00F33F01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33F01" w:rsidP="00390677" w:rsidR="00F33F01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za provedbu </w:t>
      </w:r>
      <w:r w:rsidRPr="00C25F96">
        <w:rPr>
          <w:rFonts w:hAnsi="Times New Roman" w:ascii="Times New Roman"/>
          <w:szCs w:val="24"/>
          <w:lang w:val="pt-BR"/>
        </w:rPr>
        <w:t>skraćen</w:t>
      </w:r>
      <w:r>
        <w:rPr>
          <w:rFonts w:hAnsi="Times New Roman" w:ascii="Times New Roman"/>
          <w:szCs w:val="24"/>
          <w:lang w:val="pt-BR"/>
        </w:rPr>
        <w:t>og</w:t>
      </w:r>
      <w:r w:rsidRPr="00C25F96">
        <w:rPr>
          <w:rFonts w:hAnsi="Times New Roman" w:ascii="Times New Roman"/>
          <w:szCs w:val="24"/>
          <w:lang w:val="pt-BR"/>
        </w:rPr>
        <w:t xml:space="preserve"> stečajn</w:t>
      </w:r>
      <w:r>
        <w:rPr>
          <w:rFonts w:hAnsi="Times New Roman" w:ascii="Times New Roman"/>
          <w:szCs w:val="24"/>
          <w:lang w:val="pt-BR"/>
        </w:rPr>
        <w:t>og</w:t>
      </w:r>
      <w:r w:rsidRPr="00C25F96">
        <w:rPr>
          <w:rFonts w:hAnsi="Times New Roman" w:ascii="Times New Roman"/>
          <w:szCs w:val="24"/>
          <w:lang w:val="pt-BR"/>
        </w:rPr>
        <w:t xml:space="preserve"> postupk</w:t>
      </w:r>
      <w:r>
        <w:rPr>
          <w:rFonts w:hAnsi="Times New Roman" w:ascii="Times New Roman"/>
          <w:szCs w:val="24"/>
          <w:lang w:val="pt-BR"/>
        </w:rPr>
        <w:t>a</w:t>
      </w:r>
      <w:r w:rsidRPr="00C25F96">
        <w:rPr>
          <w:rFonts w:hAnsi="Times New Roman" w:ascii="Times New Roman"/>
          <w:szCs w:val="24"/>
          <w:lang w:val="pt-BR"/>
        </w:rPr>
        <w:t xml:space="preserve"> nad </w:t>
      </w:r>
      <w:r>
        <w:rPr>
          <w:rFonts w:hAnsi="Times New Roman" w:ascii="Times New Roman"/>
          <w:szCs w:val="24"/>
          <w:lang w:val="pt-BR"/>
        </w:rPr>
        <w:t xml:space="preserve">predloženim </w:t>
      </w:r>
      <w:r w:rsidRPr="00C25F96">
        <w:rPr>
          <w:rFonts w:hAnsi="Times New Roman" w:ascii="Times New Roman"/>
          <w:szCs w:val="24"/>
          <w:lang w:val="pt-BR"/>
        </w:rPr>
        <w:t xml:space="preserve">dužnikom </w:t>
      </w:r>
      <w:r w:rsidRPr="00AA52DF">
        <w:rPr>
          <w:rFonts w:hAnsi="Times New Roman" w:ascii="Times New Roman"/>
          <w:szCs w:val="24"/>
          <w:lang w:val="pt-BR"/>
        </w:rPr>
        <w:t>PRO HENI d.o.o. OIB: 76276656645, MBS: 080206961 iz Zagreba, Trakošćanska 4</w:t>
      </w:r>
      <w:r>
        <w:rPr>
          <w:rFonts w:hAnsi="Times New Roman" w:ascii="Times New Roman"/>
          <w:szCs w:val="24"/>
          <w:lang w:val="pt-BR"/>
        </w:rPr>
        <w:t>.</w:t>
      </w:r>
    </w:p>
    <w:p w:rsidRDefault="00390677" w:rsidP="00390677" w:rsidR="00390677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F33F01" w:rsidP="00F33F01" w:rsidR="00F33F01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F33F01" w:rsidP="00F33F01" w:rsidR="00F33F01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F33F01" w:rsidP="00F33F01" w:rsidR="00F33F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 xml:space="preserve">           </w:t>
      </w:r>
      <w:r w:rsidR="001B0A68">
        <w:rPr>
          <w:rFonts w:hAnsi="Times New Roman" w:ascii="Times New Roman"/>
          <w:szCs w:val="24"/>
          <w:lang w:val="pt-BR"/>
        </w:rPr>
        <w:t xml:space="preserve">Uvidom u sudski registar, ali i podnesak FINA-e (ovdje podnositelj zahtjeva) od </w:t>
      </w:r>
      <w:r w:rsidR="00237954">
        <w:rPr>
          <w:rFonts w:hAnsi="Times New Roman" w:ascii="Times New Roman"/>
          <w:szCs w:val="24"/>
          <w:lang w:val="pt-BR"/>
        </w:rPr>
        <w:t>09.05.2016. (list 135 spisa) sud je utvrdio da je nad p</w:t>
      </w:r>
      <w:r>
        <w:rPr>
          <w:rFonts w:hAnsi="Times New Roman" w:ascii="Times New Roman"/>
          <w:szCs w:val="24"/>
          <w:lang w:val="pt-BR"/>
        </w:rPr>
        <w:t>ravnoj osob</w:t>
      </w:r>
      <w:r w:rsidR="00237954">
        <w:rPr>
          <w:rFonts w:hAnsi="Times New Roman" w:ascii="Times New Roman"/>
          <w:szCs w:val="24"/>
          <w:lang w:val="pt-BR"/>
        </w:rPr>
        <w:t xml:space="preserve">om </w:t>
      </w:r>
      <w:r w:rsidRPr="000328EA">
        <w:rPr>
          <w:rFonts w:hAnsi="Times New Roman" w:ascii="Times New Roman"/>
        </w:rPr>
        <w:t xml:space="preserve"> </w:t>
      </w:r>
      <w:r w:rsidR="001B0A68">
        <w:rPr>
          <w:rFonts w:hAnsi="Times New Roman" w:ascii="Times New Roman"/>
          <w:szCs w:val="24"/>
        </w:rPr>
        <w:t>CURIS NEKRETNINE d.o.o., OIB 33643051325, MBS  080738004, iz Sesveta, Primorska 5</w:t>
      </w:r>
      <w:r w:rsidR="00237954">
        <w:rPr>
          <w:rFonts w:hAnsi="Times New Roman" w:ascii="Times New Roman"/>
          <w:szCs w:val="24"/>
        </w:rPr>
        <w:t xml:space="preserve"> (ovdje dužnika)</w:t>
      </w:r>
      <w:r>
        <w:rPr>
          <w:rFonts w:hAnsi="Times New Roman" w:ascii="Times New Roman"/>
        </w:rPr>
        <w:t>,</w:t>
      </w:r>
      <w:r w:rsidRPr="00AA52DF">
        <w:rPr>
          <w:rFonts w:hAnsi="Times New Roman" w:ascii="Times New Roman"/>
        </w:rPr>
        <w:t xml:space="preserve"> </w:t>
      </w:r>
      <w:r w:rsidR="00237954">
        <w:rPr>
          <w:rFonts w:hAnsi="Times New Roman" w:ascii="Times New Roman"/>
        </w:rPr>
        <w:t xml:space="preserve">otvoren postupak </w:t>
      </w:r>
      <w:proofErr w:type="spellStart"/>
      <w:r w:rsidR="00237954">
        <w:rPr>
          <w:rFonts w:hAnsi="Times New Roman" w:ascii="Times New Roman"/>
        </w:rPr>
        <w:t>predstečajne</w:t>
      </w:r>
      <w:proofErr w:type="spellEnd"/>
      <w:r w:rsidR="00237954">
        <w:rPr>
          <w:rFonts w:hAnsi="Times New Roman" w:ascii="Times New Roman"/>
        </w:rPr>
        <w:t xml:space="preserve"> nagodbe </w:t>
      </w:r>
      <w:r>
        <w:rPr>
          <w:rFonts w:hAnsi="Times New Roman" w:ascii="Times New Roman"/>
          <w:szCs w:val="24"/>
        </w:rPr>
        <w:t xml:space="preserve">između </w:t>
      </w:r>
      <w:r w:rsidR="00237954">
        <w:rPr>
          <w:rFonts w:hAnsi="Times New Roman" w:ascii="Times New Roman"/>
          <w:szCs w:val="24"/>
        </w:rPr>
        <w:t>navedenog</w:t>
      </w:r>
      <w:r>
        <w:rPr>
          <w:rFonts w:hAnsi="Times New Roman" w:ascii="Times New Roman"/>
          <w:szCs w:val="24"/>
        </w:rPr>
        <w:t xml:space="preserve"> subjekta kao dužnika i vjerovnika </w:t>
      </w:r>
      <w:proofErr w:type="spellStart"/>
      <w:r w:rsidRPr="004C5D1B">
        <w:rPr>
          <w:rFonts w:hAnsi="Times New Roman" w:ascii="Times New Roman"/>
          <w:szCs w:val="24"/>
        </w:rPr>
        <w:t>predstečajne</w:t>
      </w:r>
      <w:proofErr w:type="spellEnd"/>
      <w:r w:rsidRPr="004C5D1B">
        <w:rPr>
          <w:rFonts w:hAnsi="Times New Roman" w:ascii="Times New Roman"/>
          <w:szCs w:val="24"/>
        </w:rPr>
        <w:t xml:space="preserve"> nagodbe</w:t>
      </w:r>
      <w:r>
        <w:rPr>
          <w:rFonts w:hAnsi="Times New Roman" w:ascii="Times New Roman"/>
          <w:szCs w:val="24"/>
        </w:rPr>
        <w:t>.</w:t>
      </w:r>
    </w:p>
    <w:p w:rsidRDefault="00F33F01" w:rsidP="00F33F01" w:rsidR="00F33F01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Budući se </w:t>
      </w:r>
      <w:r>
        <w:rPr>
          <w:rFonts w:hAnsi="Times New Roman" w:ascii="Times New Roman"/>
          <w:szCs w:val="24"/>
        </w:rPr>
        <w:t xml:space="preserve">skraćeni </w:t>
      </w:r>
      <w:r w:rsidRPr="000328EA">
        <w:rPr>
          <w:rFonts w:hAnsi="Times New Roman" w:ascii="Times New Roman"/>
          <w:szCs w:val="24"/>
        </w:rPr>
        <w:t>stečajni postupak ne može voditi</w:t>
      </w:r>
      <w:r>
        <w:rPr>
          <w:rFonts w:hAnsi="Times New Roman" w:ascii="Times New Roman"/>
          <w:szCs w:val="24"/>
        </w:rPr>
        <w:t xml:space="preserve"> nad pravnom osobom </w:t>
      </w:r>
      <w:r w:rsidR="00237954">
        <w:rPr>
          <w:rFonts w:hAnsi="Times New Roman" w:ascii="Times New Roman"/>
          <w:szCs w:val="24"/>
        </w:rPr>
        <w:t xml:space="preserve">nad </w:t>
      </w:r>
      <w:r>
        <w:rPr>
          <w:rFonts w:hAnsi="Times New Roman" w:ascii="Times New Roman"/>
          <w:szCs w:val="24"/>
        </w:rPr>
        <w:t>kojo</w:t>
      </w:r>
      <w:r w:rsidR="00237954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 xml:space="preserve"> je </w:t>
      </w:r>
      <w:r w:rsidR="00237954">
        <w:rPr>
          <w:rFonts w:hAnsi="Times New Roman" w:ascii="Times New Roman"/>
          <w:szCs w:val="24"/>
        </w:rPr>
        <w:t>otvoren postupak</w:t>
      </w:r>
      <w:r>
        <w:rPr>
          <w:rFonts w:hAnsi="Times New Roman" w:ascii="Times New Roman"/>
          <w:szCs w:val="24"/>
        </w:rPr>
        <w:t xml:space="preserve"> </w:t>
      </w:r>
      <w:r w:rsidRPr="006F5149">
        <w:rPr>
          <w:rFonts w:hAnsi="Times New Roman" w:ascii="Times New Roman"/>
          <w:szCs w:val="24"/>
        </w:rPr>
        <w:t>sklapanj</w:t>
      </w:r>
      <w:r w:rsidR="00237954">
        <w:rPr>
          <w:rFonts w:hAnsi="Times New Roman" w:ascii="Times New Roman"/>
          <w:szCs w:val="24"/>
        </w:rPr>
        <w:t>a</w:t>
      </w:r>
      <w:r w:rsidRPr="006F5149">
        <w:rPr>
          <w:rFonts w:hAnsi="Times New Roman" w:ascii="Times New Roman"/>
          <w:szCs w:val="24"/>
        </w:rPr>
        <w:t xml:space="preserve"> </w:t>
      </w:r>
      <w:proofErr w:type="spellStart"/>
      <w:r w:rsidRPr="006F5149">
        <w:rPr>
          <w:rFonts w:hAnsi="Times New Roman" w:ascii="Times New Roman"/>
          <w:szCs w:val="24"/>
        </w:rPr>
        <w:t>predstečajne</w:t>
      </w:r>
      <w:proofErr w:type="spellEnd"/>
      <w:r w:rsidRPr="006F5149">
        <w:rPr>
          <w:rFonts w:hAnsi="Times New Roman" w:ascii="Times New Roman"/>
          <w:szCs w:val="24"/>
        </w:rPr>
        <w:t xml:space="preserve"> nagodbe</w:t>
      </w:r>
      <w:r w:rsidR="00237954">
        <w:rPr>
          <w:rFonts w:hAnsi="Times New Roman" w:ascii="Times New Roman"/>
          <w:szCs w:val="24"/>
        </w:rPr>
        <w:t>,</w:t>
      </w:r>
      <w:r w:rsidRPr="006F5149">
        <w:rPr>
          <w:rFonts w:hAnsi="Times New Roman" w:ascii="Times New Roman"/>
          <w:szCs w:val="24"/>
        </w:rPr>
        <w:t xml:space="preserve"> </w:t>
      </w:r>
      <w:r w:rsidRPr="000328EA">
        <w:rPr>
          <w:rFonts w:hAnsi="Times New Roman" w:ascii="Times New Roman"/>
          <w:szCs w:val="24"/>
        </w:rPr>
        <w:t>temeljem članka 3</w:t>
      </w:r>
      <w:r>
        <w:rPr>
          <w:rFonts w:hAnsi="Times New Roman" w:ascii="Times New Roman"/>
          <w:szCs w:val="24"/>
        </w:rPr>
        <w:t>2</w:t>
      </w:r>
      <w:r w:rsidRPr="000328E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st. 1.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2. </w:t>
      </w:r>
      <w:r w:rsidRPr="000328EA">
        <w:rPr>
          <w:rFonts w:hAnsi="Times New Roman" w:ascii="Times New Roman"/>
          <w:szCs w:val="24"/>
        </w:rPr>
        <w:t xml:space="preserve">Stečajnog zakona </w:t>
      </w:r>
      <w:r w:rsidRPr="000328EA">
        <w:rPr>
          <w:rFonts w:hAnsi="Times New Roman" w:ascii="Times New Roman"/>
          <w:lang w:val="pt-BR"/>
        </w:rPr>
        <w:t xml:space="preserve"> (NN broj 71/15) </w:t>
      </w:r>
      <w:r w:rsidR="00237954">
        <w:rPr>
          <w:rFonts w:hAnsi="Times New Roman" w:ascii="Times New Roman"/>
          <w:szCs w:val="24"/>
        </w:rPr>
        <w:t>riješeno</w:t>
      </w:r>
      <w:r w:rsidRPr="000328EA">
        <w:rPr>
          <w:rFonts w:hAnsi="Times New Roman" w:ascii="Times New Roman"/>
          <w:szCs w:val="24"/>
        </w:rPr>
        <w:t xml:space="preserve"> je kao u izreci</w:t>
      </w:r>
      <w:r w:rsidR="00237954">
        <w:rPr>
          <w:rFonts w:hAnsi="Times New Roman" w:ascii="Times New Roman"/>
          <w:szCs w:val="24"/>
        </w:rPr>
        <w:t>.</w:t>
      </w:r>
    </w:p>
    <w:p w:rsidRDefault="00F33F01" w:rsidP="00F33F01" w:rsidR="00F33F01" w:rsidRPr="00F00E1B">
      <w:pPr>
        <w:jc w:val="both"/>
        <w:rPr>
          <w:rFonts w:hAnsi="Times New Roman" w:ascii="Times New Roman"/>
          <w:szCs w:val="24"/>
        </w:rPr>
      </w:pPr>
    </w:p>
    <w:p w:rsidRDefault="00F33F01" w:rsidP="00F33F01" w:rsidR="00F33F01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>
        <w:rPr>
          <w:rFonts w:hAnsi="Times New Roman" w:ascii="Times New Roman"/>
          <w:szCs w:val="24"/>
          <w:lang w:val="pl-PL"/>
        </w:rPr>
        <w:t xml:space="preserve"> </w:t>
      </w:r>
      <w:r w:rsidRPr="00BD78E8">
        <w:rPr>
          <w:rFonts w:hAnsi="Times New Roman" w:ascii="Times New Roman"/>
          <w:szCs w:val="24"/>
          <w:lang w:val="pl-PL"/>
        </w:rPr>
        <w:t>2</w:t>
      </w:r>
      <w:r w:rsidR="00390677">
        <w:rPr>
          <w:rFonts w:hAnsi="Times New Roman" w:ascii="Times New Roman"/>
          <w:szCs w:val="24"/>
          <w:lang w:val="pl-PL"/>
        </w:rPr>
        <w:t xml:space="preserve">2. ožujka </w:t>
      </w:r>
      <w:r w:rsidRPr="00BD78E8">
        <w:rPr>
          <w:rFonts w:hAnsi="Times New Roman" w:ascii="Times New Roman"/>
          <w:szCs w:val="24"/>
          <w:lang w:val="pl-PL"/>
        </w:rPr>
        <w:t>201</w:t>
      </w:r>
      <w:r>
        <w:rPr>
          <w:rFonts w:hAnsi="Times New Roman" w:ascii="Times New Roman"/>
          <w:szCs w:val="24"/>
          <w:lang w:val="pl-PL"/>
        </w:rPr>
        <w:t>7</w:t>
      </w:r>
      <w:r w:rsidRPr="00BD78E8">
        <w:rPr>
          <w:rFonts w:hAnsi="Times New Roman" w:ascii="Times New Roman"/>
          <w:szCs w:val="24"/>
          <w:lang w:val="pl-PL"/>
        </w:rPr>
        <w:t>.</w:t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</w:p>
    <w:p w:rsidRDefault="00F33F01" w:rsidP="00F33F01" w:rsidR="00F33F01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Pr="00583BDA">
        <w:rPr>
          <w:rFonts w:hAnsi="Times New Roman" w:ascii="Times New Roman"/>
          <w:szCs w:val="24"/>
          <w:lang w:val="pl-PL"/>
        </w:rPr>
        <w:t>S</w:t>
      </w:r>
      <w:r>
        <w:rPr>
          <w:rFonts w:hAnsi="Times New Roman" w:ascii="Times New Roman"/>
          <w:szCs w:val="24"/>
          <w:lang w:val="pl-PL"/>
        </w:rPr>
        <w:t>UDAC</w:t>
      </w:r>
    </w:p>
    <w:p w:rsidRDefault="00F33F01" w:rsidP="00237954" w:rsidR="00390677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90677" w:rsidP="00F33F01" w:rsidR="00390677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390677" w:rsidP="00F33F01" w:rsidR="00390677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Nacrt odluke izradila sudska savjetnica</w:t>
      </w:r>
    </w:p>
    <w:p w:rsidRDefault="00390677" w:rsidP="00F33F01" w:rsidR="00390677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Nikolina Mikulić</w:t>
      </w:r>
      <w:r w:rsidR="00F33F01">
        <w:rPr>
          <w:rFonts w:hAnsi="Times New Roman" w:ascii="Times New Roman"/>
          <w:szCs w:val="24"/>
          <w:lang w:val="pl-PL"/>
        </w:rPr>
        <w:t xml:space="preserve"> </w:t>
      </w:r>
    </w:p>
    <w:p w:rsidRDefault="00F33F01" w:rsidP="00F33F01" w:rsidR="00F33F01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</w:t>
      </w:r>
    </w:p>
    <w:p w:rsidRDefault="00F33F01" w:rsidP="00F33F01" w:rsidR="00F33F01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F33F01" w:rsidP="00F33F01" w:rsidR="00F33F01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Pr="00997BA9">
        <w:rPr>
          <w:rFonts w:hAnsi="Times New Roman" w:ascii="Times New Roman"/>
          <w:szCs w:val="24"/>
        </w:rPr>
        <w:t>:</w:t>
      </w:r>
    </w:p>
    <w:p w:rsidRDefault="00F33F01" w:rsidP="00F33F01" w:rsidR="00F33F01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rješenja</w:t>
      </w:r>
      <w:r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>
        <w:rPr>
          <w:rFonts w:hAnsi="Times New Roman" w:ascii="Times New Roman"/>
          <w:szCs w:val="24"/>
        </w:rPr>
        <w:t xml:space="preserve"> Visokom trgovačkom sudu RH</w:t>
      </w:r>
      <w:r w:rsidRPr="00583BDA">
        <w:rPr>
          <w:rFonts w:hAnsi="Times New Roman" w:ascii="Times New Roman"/>
          <w:szCs w:val="24"/>
          <w:lang w:val="pl-PL"/>
        </w:rPr>
        <w:t xml:space="preserve"> koja se podnosi u roku od 8 dana ovome sudu u 3 primjerka. </w:t>
      </w:r>
    </w:p>
    <w:p w:rsidRDefault="00F33F01" w:rsidP="00F33F01" w:rsidR="00F33F01">
      <w:pPr>
        <w:jc w:val="both"/>
        <w:rPr>
          <w:rFonts w:hAnsi="Times New Roman" w:ascii="Times New Roman"/>
          <w:szCs w:val="24"/>
          <w:lang w:val="pl-PL"/>
        </w:rPr>
      </w:pPr>
    </w:p>
    <w:p w:rsidRDefault="00F33F01" w:rsidP="00F33F01" w:rsidR="00F33F01" w:rsidRPr="000328EA">
      <w:pPr>
        <w:jc w:val="both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  <w:lang w:val="pl-PL"/>
        </w:rPr>
        <w:t>DNA:</w:t>
      </w:r>
    </w:p>
    <w:p w:rsidRDefault="00F33F01" w:rsidP="00F33F01" w:rsidR="00F33F01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>- podnositelju zahtjeva</w:t>
      </w:r>
      <w:r>
        <w:rPr>
          <w:rFonts w:hAnsi="Times New Roman" w:ascii="Times New Roman"/>
          <w:sz w:val="22"/>
          <w:lang w:val="pl-PL"/>
        </w:rPr>
        <w:t>,</w:t>
      </w:r>
      <w:r w:rsidRPr="00B11D2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Fina Zagreb</w:t>
      </w:r>
    </w:p>
    <w:p w:rsidRDefault="00F33F01" w:rsidP="00F33F01" w:rsidR="00F33F01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>
        <w:rPr>
          <w:rFonts w:hAnsi="Times New Roman" w:ascii="Times New Roman"/>
          <w:sz w:val="22"/>
          <w:lang w:val="pl-PL"/>
        </w:rPr>
        <w:t xml:space="preserve">dužniku </w:t>
      </w:r>
    </w:p>
    <w:p w:rsidRDefault="00F33F01" w:rsidP="00736ADE" w:rsidR="00392200" w:rsidRPr="00736ADE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>
        <w:rPr>
          <w:rFonts w:hAnsi="Times New Roman" w:ascii="Times New Roman"/>
          <w:sz w:val="22"/>
        </w:rPr>
        <w:t>e 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sectPr w:rsidSect="00390677" w:rsidR="00392200" w:rsidRPr="00736ADE">
      <w:pgSz w:code="9" w:h="16840" w:w="11907"/>
      <w:pgMar w:gutter="0" w:footer="720" w:header="720" w:left="1417" w:bottom="1417" w:right="1417" w:top="1417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F01"/>
    <w:rsid w:val="001B0A68"/>
    <w:rsid w:val="00237954"/>
    <w:rsid w:val="00390677"/>
    <w:rsid w:val="00392200"/>
    <w:rsid w:val="00736ADE"/>
    <w:rsid w:val="00763C59"/>
    <w:rsid w:val="00F3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F0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3F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F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F0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3F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F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6782</izvorni_sadrzaj>
    <derivirana_varijabla naziv="DomainObject.Predmet.Broj_1">6782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St-6782/2015</izvorni_sadrzaj>
    <derivirana_varijabla naziv="DomainObject.Predmet.OznakaBroj_1">St-6782/2015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CURIS NEKRETNINE d.o.o. zastupanog po punomoćniku Petar Šola</izvorni_sadrzaj>
    <derivirana_varijabla naziv="DomainObject.Predmet.ProtustrankaFormated_1">  CURIS NEKRETNINE d.o.o. zastupanog po punomoćniku Petar Šola</derivirana_varijabla>
  </DomainObject.Predmet.ProtustrankaFormated>
  <DomainObject.Predmet.ProtustrankaFormatedOIB>
    <izvorni_sadrzaj>  CURIS NEKRETNINE d.o.o., OIB 33643051325 zastupanog po punomoćniku Petar Šola</izvorni_sadrzaj>
    <derivirana_varijabla naziv="DomainObject.Predmet.ProtustrankaFormatedOIB_1">  CURIS NEKRETNINE d.o.o., OIB 33643051325 zastupanog po punomoćniku Petar Šola</derivirana_varijabla>
  </DomainObject.Predmet.ProtustrankaFormatedOIB>
  <DomainObject.Predmet.ProtustrankaFormatedWithAdress>
    <izvorni_sadrzaj> CURIS NEKRETNINE d.o.o., Primorska 5, 10000 Zagreb zastupanog po punomoćniku Petar Šola</izvorni_sadrzaj>
    <derivirana_varijabla naziv="DomainObject.Predmet.ProtustrankaFormatedWithAdress_1"> CURIS NEKRETNINE d.o.o., Primorska 5, 10000 Zagreb zastupanog po punomoćniku Petar Šola</derivirana_varijabla>
  </DomainObject.Predmet.ProtustrankaFormatedWithAdress>
  <DomainObject.Predmet.ProtustrankaFormatedWithAdressOIB>
    <izvorni_sadrzaj> CURIS NEKRETNINE d.o.o., OIB 33643051325, Primorska 5, 10000 Zagreb zastupanog po punomoćniku Petar Šola</izvorni_sadrzaj>
    <derivirana_varijabla naziv="DomainObject.Predmet.ProtustrankaFormatedWithAdressOIB_1"> CURIS NEKRETNINE d.o.o., OIB 33643051325, Primorska 5, 10000 Zagreb zastupanog po punomoćniku Petar Šola</derivirana_varijabla>
  </DomainObject.Predmet.ProtustrankaFormatedWithAdressOIB>
  <DomainObject.Predmet.ProtustrankaWithAdress>
    <izvorni_sadrzaj>CURIS NEKRETNINE d.o.o. Primorska 5, 10000 Zagreb</izvorni_sadrzaj>
    <derivirana_varijabla naziv="DomainObject.Predmet.ProtustrankaWithAdress_1">CURIS NEKRETNINE d.o.o. Primorska 5, 10000 Zagreb</derivirana_varijabla>
  </DomainObject.Predmet.ProtustrankaWithAdress>
  <DomainObject.Predmet.ProtustrankaWithAdressOIB>
    <izvorni_sadrzaj>CURIS NEKRETNINE d.o.o., OIB 33643051325, Primorska 5, 10000 Zagreb</izvorni_sadrzaj>
    <derivirana_varijabla naziv="DomainObject.Predmet.ProtustrankaWithAdressOIB_1">CURIS NEKRETNINE d.o.o., OIB 33643051325, Primorska 5, 10000 Zagreb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CURIS NEKRETNINE d.o.o. zastupanog po punomoćniku Petar Šola</item>
    </izvorni_sadrzaj>
    <derivirana_varijabla naziv="DomainObject.Predmet.ProtuStrankaListFormated_1">
      <item>CURIS NEKRETNINE d.o.o. zastupanog po punomoćniku Petar Šola</item>
    </derivirana_varijabla>
  </DomainObject.Predmet.ProtuStrankaListFormated>
  <DomainObject.Predmet.ProtuStrankaListFormatedOIB>
    <izvorni_sadrzaj>
      <item>CURIS NEKRETNINE d.o.o., OIB 33643051325 zastupanog po punomoćniku Petar Šola</item>
    </izvorni_sadrzaj>
    <derivirana_varijabla naziv="DomainObject.Predmet.ProtuStrankaListFormatedOIB_1">
      <item>CURIS NEKRETNINE d.o.o., OIB 33643051325 zastupanog po punomoćniku Petar Šola</item>
    </derivirana_varijabla>
  </DomainObject.Predmet.ProtuStrankaListFormatedOIB>
  <DomainObject.Predmet.ProtuStrankaListFormatedWithAdress>
    <izvorni_sadrzaj>
      <item>CURIS NEKRETNINE d.o.o., Primorska 5, 10000 Zagreb zastupanog po punomoćniku Petar Šola</item>
    </izvorni_sadrzaj>
    <derivirana_varijabla naziv="DomainObject.Predmet.ProtuStrankaListFormatedWithAdress_1">
      <item>CURIS NEKRETNINE d.o.o., Primorska 5, 10000 Zagreb zastupanog po punomoćniku Petar Šola</item>
    </derivirana_varijabla>
  </DomainObject.Predmet.ProtuStrankaListFormatedWithAdress>
  <DomainObject.Predmet.ProtuStrankaListFormatedWithAdressOIB>
    <izvorni_sadrzaj>
      <item>CURIS NEKRETNINE d.o.o., OIB 33643051325, Primorska 5, 10000 Zagreb zastupanog po punomoćniku Petar Šola</item>
    </izvorni_sadrzaj>
    <derivirana_varijabla naziv="DomainObject.Predmet.ProtuStrankaListFormatedWithAdressOIB_1">
      <item>CURIS NEKRETNINE d.o.o., OIB 33643051325, Primorska 5, 10000 Zagreb zastupanog po punomoćniku Petar Šola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>
      <item>Petar Šola punomoćnik sudionika u postupku CURIS NEKRETNINE d.o.o.</item>
    </izvorni_sadrzaj>
    <derivirana_varijabla naziv="DomainObject.Predmet.OstaliListFormated_1">
      <item>Petar Šola punomoćnik sudionika u postupku CURIS NEKRETNINE d.o.o.</item>
    </derivirana_varijabla>
  </DomainObject.Predmet.OstaliListFormated>
  <DomainObject.Predmet.OstaliListFormatedOIB>
    <izvorni_sadrzaj>
      <item>Petar Šola, OIB 18566621969 punomoćnik sudionika u postupku CURIS NEKRETNINE d.o.o.</item>
    </izvorni_sadrzaj>
    <derivirana_varijabla naziv="DomainObject.Predmet.OstaliListFormatedOIB_1">
      <item>Petar Šola, OIB 18566621969 punomoćnik sudionika u postupku CURIS NEKRETNINE d.o.o.</item>
    </derivirana_varijabla>
  </DomainObject.Predmet.OstaliListFormatedOIB>
  <DomainObject.Predmet.OstaliListFormatedWithAdress>
    <izvorni_sadrzaj>
      <item>Petar Šola, Primorska 5, 10360 Sesvete punomoćnik sudionika u postupku CURIS NEKRETNINE d.o.o.</item>
    </izvorni_sadrzaj>
    <derivirana_varijabla naziv="DomainObject.Predmet.OstaliListFormatedWithAdress_1">
      <item>Petar Šola, Primorska 5, 10360 Sesvete punomoćnik sudionika u postupku CURIS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CURIS NEKRETNINE d.o.o.</item>
    </izvorni_sadrzaj>
    <derivirana_varijabla naziv="DomainObject.Predmet.OstaliListFormatedWithAdressOIB_1">
      <item>Petar Šola, OIB 18566621969, Primorska 5, 10360 Sesvete punomoćnik sudionika u postupku CURIS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CURIS NEKRETNINE d.o.o., OIB 33643051325, Primorska 5, 10000 Zagreb</izvorni_sadrzaj>
    <derivirana_varijabla naziv="DomainObject.Predmet.ProtustrankaIDrugiAdressOIB_1">CURIS NEKRETNINE d.o.o., OIB 33643051325, Primorska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CURIS NEKRETNINE d.o.o.</item>
      <item>FINA Regionalni centar Zagreb</item>
      <item>Petar Šola</item>
    </izvorni_sadrzaj>
    <derivirana_varijabla naziv="DomainObject.Predmet.SudioniciListNaziv_1">
      <item>CURIS NEKRETNINE d.o.o.</item>
      <item>FINA Regionalni centar Zagreb</item>
      <item>Petar Šola</item>
    </derivirana_varijabla>
  </DomainObject.Predmet.SudioniciListNaziv>
  <DomainObject.Predmet.SudioniciListAdressOIB>
    <izvorni_sadrzaj>
      <item>CURIS NEKRETNINE d.o.o., OIB 33643051325, Primorska 5,10000 Zagreb</item>
      <item>FINA Regionalni centar Zagreb, OIB 85821130368, Trg svibanjskih žrtava 1995. 1,10000 Zagreb</item>
      <item>Petar Šola, OIB 18566621969, Primorska 5,10360 Sesvete</item>
    </izvorni_sadrzaj>
    <derivirana_varijabla naziv="DomainObject.Predmet.SudioniciListAdressOIB_1">
      <item>CURIS NEKRETNINE d.o.o., OIB 33643051325, Primorska 5,10000 Zagreb</item>
      <item>FINA Regionalni centar Zagreb, OIB 85821130368, Trg svibanjskih žrtava 1995. 1,10000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85821130368</item>
      <item>, OIB 18566621969</item>
    </izvorni_sadrzaj>
    <derivirana_varijabla naziv="DomainObject.Predmet.SudioniciListNazivOIB_1">
      <item>, OIB 33643051325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1318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2017-03-22T13:17:00Z</dcterms:created>
  <dc:creator>Nikolina Mikulić</dc:creator>
  <cp:lastModifiedBy>Nikolina Mikulić</cp:lastModifiedBy>
  <dcterms:modified xmlns:xsi="http://www.w3.org/2001/XMLSchema-instance" xsi:type="dcterms:W3CDTF">2017-03-23T08:30:00Z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