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3f8d" w14:paraId="14b3f8d" w:rsidRDefault="00651C3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51C39" w:rsidP="00651C39" w:rsidR="00651C39" w:rsidRPr="00651C39">
      <w:pPr>
        <w:spacing w:after="0"/>
        <w:rPr>
          <w:rFonts w:cs="Times New Roman" w:eastAsia="Times New Roman"/>
          <w:b/>
          <w:lang w:eastAsia="hr-HR"/>
        </w:rPr>
      </w:pPr>
      <w:r w:rsidRPr="00651C3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51C39">
        <w:rPr>
          <w:rFonts w:cs="Times New Roman" w:eastAsia="Times New Roman"/>
          <w:b/>
          <w:lang w:eastAsia="hr-HR"/>
        </w:rPr>
        <w:t>Broj: 14. St-473/2015.</w:t>
      </w:r>
    </w:p>
    <w:p w:rsidRDefault="00651C39" w:rsidP="00651C39" w:rsidR="00651C39" w:rsidRPr="00651C39">
      <w:pPr>
        <w:spacing w:after="0"/>
        <w:rPr>
          <w:rFonts w:cs="Times New Roman" w:eastAsia="Times New Roman"/>
          <w:lang w:eastAsia="hr-HR"/>
        </w:rPr>
      </w:pPr>
      <w:r w:rsidRPr="00651C3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51C39" w:rsidP="00651C39" w:rsidR="00651C39" w:rsidRPr="00651C39">
      <w:pPr>
        <w:spacing w:after="0"/>
        <w:rPr>
          <w:rFonts w:cs="Times New Roman" w:eastAsia="Times New Roman"/>
          <w:b/>
          <w:lang w:eastAsia="hr-HR"/>
        </w:rPr>
      </w:pPr>
      <w:r w:rsidRPr="00651C3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51C39">
        <w:rPr>
          <w:rFonts w:cs="Times New Roman" w:eastAsia="Times New Roman"/>
          <w:b/>
          <w:lang w:eastAsia="hr-HR"/>
        </w:rPr>
        <w:t>Sukoišanska</w:t>
      </w:r>
      <w:proofErr w:type="spellEnd"/>
      <w:r w:rsidRPr="00651C3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51C39" w:rsidP="00651C39" w:rsidR="00651C39" w:rsidRPr="00651C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1C39" w:rsidP="00651C39" w:rsidR="00651C39" w:rsidRPr="00651C3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51C39">
        <w:rPr>
          <w:rFonts w:cs="Times New Roman" w:eastAsia="Times New Roman"/>
          <w:b/>
          <w:lang w:eastAsia="hr-HR"/>
        </w:rPr>
        <w:t>O G L A S</w:t>
      </w:r>
    </w:p>
    <w:p w:rsidRDefault="00651C39" w:rsidP="00651C39" w:rsidR="00651C39" w:rsidRPr="00651C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1C39" w:rsidP="00651C39" w:rsidR="00651C39" w:rsidRPr="00651C39">
      <w:pPr>
        <w:spacing w:after="0"/>
        <w:jc w:val="both"/>
        <w:rPr>
          <w:rFonts w:cs="Times New Roman" w:eastAsia="Times New Roman"/>
          <w:lang w:eastAsia="hr-HR"/>
        </w:rPr>
      </w:pPr>
      <w:r w:rsidRPr="00651C39">
        <w:rPr>
          <w:rFonts w:cs="Times New Roman" w:eastAsia="Times New Roman"/>
          <w:lang w:eastAsia="hr-HR" w:val="en-US"/>
        </w:rPr>
        <w:tab/>
      </w:r>
      <w:proofErr w:type="spellStart"/>
      <w:r w:rsidRPr="00651C39">
        <w:rPr>
          <w:rFonts w:cs="Times New Roman" w:eastAsia="Times New Roman"/>
          <w:lang w:eastAsia="hr-HR" w:val="en-US"/>
        </w:rPr>
        <w:t>Trgovački</w:t>
      </w:r>
      <w:proofErr w:type="spellEnd"/>
      <w:r w:rsidRPr="00651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1C39">
        <w:rPr>
          <w:rFonts w:cs="Times New Roman" w:eastAsia="Times New Roman"/>
          <w:lang w:eastAsia="hr-HR" w:val="en-US"/>
        </w:rPr>
        <w:t>sud</w:t>
      </w:r>
      <w:proofErr w:type="spellEnd"/>
      <w:r w:rsidRPr="00651C3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51C39">
        <w:rPr>
          <w:rFonts w:cs="Times New Roman" w:eastAsia="Times New Roman"/>
          <w:lang w:eastAsia="hr-HR" w:val="en-US"/>
        </w:rPr>
        <w:t>Splitu</w:t>
      </w:r>
      <w:proofErr w:type="spellEnd"/>
      <w:r w:rsidRPr="00651C3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51C39">
        <w:rPr>
          <w:rFonts w:cs="Times New Roman" w:eastAsia="Times New Roman"/>
          <w:lang w:eastAsia="hr-HR" w:val="en-US"/>
        </w:rPr>
        <w:t>po</w:t>
      </w:r>
      <w:proofErr w:type="spellEnd"/>
      <w:r w:rsidRPr="00651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1C39">
        <w:rPr>
          <w:rFonts w:cs="Times New Roman" w:eastAsia="Times New Roman"/>
          <w:lang w:eastAsia="hr-HR" w:val="en-US"/>
        </w:rPr>
        <w:t>sudcu</w:t>
      </w:r>
      <w:proofErr w:type="spellEnd"/>
      <w:r w:rsidRPr="00651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1C39">
        <w:rPr>
          <w:rFonts w:cs="Times New Roman" w:eastAsia="Times New Roman"/>
          <w:lang w:eastAsia="hr-HR" w:val="en-US"/>
        </w:rPr>
        <w:t>Jozi</w:t>
      </w:r>
      <w:proofErr w:type="spellEnd"/>
      <w:r w:rsidRPr="00651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1C39">
        <w:rPr>
          <w:rFonts w:cs="Times New Roman" w:eastAsia="Times New Roman"/>
          <w:lang w:eastAsia="hr-HR" w:val="en-US"/>
        </w:rPr>
        <w:t>Ćaleta</w:t>
      </w:r>
      <w:proofErr w:type="spellEnd"/>
      <w:r w:rsidRPr="00651C3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51C39">
        <w:rPr>
          <w:rFonts w:cs="Times New Roman" w:eastAsia="Times New Roman"/>
          <w:lang w:eastAsia="hr-HR" w:val="en-US"/>
        </w:rPr>
        <w:t>skraćenome</w:t>
      </w:r>
      <w:proofErr w:type="spellEnd"/>
      <w:r w:rsidRPr="00651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1C39">
        <w:rPr>
          <w:rFonts w:cs="Times New Roman" w:eastAsia="Times New Roman"/>
          <w:lang w:eastAsia="hr-HR" w:val="en-US"/>
        </w:rPr>
        <w:t>stečajnom</w:t>
      </w:r>
      <w:proofErr w:type="spellEnd"/>
      <w:r w:rsidRPr="00651C3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51C39">
        <w:rPr>
          <w:rFonts w:cs="Times New Roman" w:eastAsia="Times New Roman"/>
          <w:lang w:eastAsia="hr-HR" w:val="en-US"/>
        </w:rPr>
        <w:t>postupku</w:t>
      </w:r>
      <w:proofErr w:type="spellEnd"/>
      <w:r w:rsidRPr="00651C39">
        <w:rPr>
          <w:rFonts w:cs="Times New Roman" w:eastAsia="Times New Roman"/>
          <w:lang w:eastAsia="hr-HR" w:val="en-US"/>
        </w:rPr>
        <w:t xml:space="preserve"> </w:t>
      </w:r>
      <w:r w:rsidRPr="00651C39">
        <w:rPr>
          <w:rFonts w:cs="Times New Roman" w:eastAsia="Times New Roman"/>
          <w:lang w:eastAsia="hr-HR"/>
        </w:rPr>
        <w:t xml:space="preserve">nad stečajnim Dužnikom: UDRUGA PRIJATELJA MEDVJEDA MEDVJED BRUNDO, Split, vrlička </w:t>
      </w:r>
      <w:proofErr w:type="gramStart"/>
      <w:r w:rsidRPr="00651C39">
        <w:rPr>
          <w:rFonts w:cs="Times New Roman" w:eastAsia="Times New Roman"/>
          <w:lang w:eastAsia="hr-HR"/>
        </w:rPr>
        <w:t>37.,</w:t>
      </w:r>
      <w:proofErr w:type="gramEnd"/>
      <w:r w:rsidRPr="00651C39">
        <w:rPr>
          <w:rFonts w:cs="Times New Roman" w:eastAsia="Times New Roman"/>
          <w:lang w:eastAsia="hr-HR"/>
        </w:rPr>
        <w:t xml:space="preserve"> OIB: 19271798642., a</w:t>
      </w:r>
      <w:r w:rsidRPr="00651C39">
        <w:rPr>
          <w:rFonts w:cs="Times New Roman" w:eastAsia="Times New Roman"/>
          <w:lang w:eastAsia="hr-HR" w:val="en-US"/>
        </w:rPr>
        <w:t xml:space="preserve"> </w:t>
      </w:r>
      <w:r w:rsidRPr="00651C3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51C39">
        <w:rPr>
          <w:rFonts w:cs="Times New Roman" w:eastAsia="Times New Roman"/>
          <w:lang w:eastAsia="hr-HR" w:val="en-US"/>
        </w:rPr>
        <w:t xml:space="preserve"> </w:t>
      </w:r>
      <w:r w:rsidRPr="00651C39">
        <w:rPr>
          <w:rFonts w:cs="Times New Roman" w:eastAsia="Times New Roman"/>
          <w:lang w:eastAsia="hr-HR"/>
        </w:rPr>
        <w:t>temeljem članaka 428. – 434. Stečajnog zakona („Narodne novine“, broj: 71/15., dalje: SZ/15.), dana 21. prosinca 2015. godine, objavljuje slijedeći</w:t>
      </w:r>
    </w:p>
    <w:p w:rsidRDefault="00651C39" w:rsidP="00651C39" w:rsidR="00651C39" w:rsidRPr="00651C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1C39" w:rsidP="00651C39" w:rsidR="00651C39" w:rsidRPr="00651C39">
      <w:pPr>
        <w:spacing w:after="0"/>
        <w:jc w:val="center"/>
        <w:rPr>
          <w:rFonts w:cs="Times New Roman" w:eastAsia="Times New Roman"/>
          <w:lang w:eastAsia="hr-HR"/>
        </w:rPr>
      </w:pPr>
      <w:r w:rsidRPr="00651C39">
        <w:rPr>
          <w:rFonts w:cs="Times New Roman" w:eastAsia="Times New Roman"/>
          <w:lang w:eastAsia="hr-HR"/>
        </w:rPr>
        <w:t>o g l a s</w:t>
      </w:r>
    </w:p>
    <w:p w:rsidRDefault="00651C39" w:rsidP="00651C39" w:rsidR="00651C39" w:rsidRPr="00651C39">
      <w:pPr>
        <w:spacing w:after="0"/>
        <w:jc w:val="both"/>
        <w:rPr>
          <w:rFonts w:cs="Times New Roman" w:eastAsia="Calibri"/>
        </w:rPr>
      </w:pPr>
    </w:p>
    <w:p w:rsidRDefault="00651C39" w:rsidP="00651C39" w:rsidR="00651C39" w:rsidRPr="00651C39">
      <w:pPr>
        <w:spacing w:after="0"/>
        <w:ind w:firstLine="708"/>
        <w:jc w:val="both"/>
        <w:rPr>
          <w:rFonts w:cs="Times New Roman" w:eastAsia="Calibri"/>
        </w:rPr>
      </w:pPr>
      <w:r w:rsidRPr="00651C39">
        <w:rPr>
          <w:rFonts w:cs="Times New Roman" w:eastAsia="Calibri"/>
          <w:b/>
        </w:rPr>
        <w:t>1)</w:t>
      </w:r>
      <w:r w:rsidRPr="00651C39">
        <w:rPr>
          <w:rFonts w:cs="Times New Roman" w:eastAsia="Calibri"/>
        </w:rPr>
        <w:t xml:space="preserve">  Dužnik: UDRUGA PRIJATELJA MEDVJEDA MEDVJED BRUNDO, Split, vrlička 37., OIB: 19271798642.,</w:t>
      </w:r>
      <w:r w:rsidRPr="00651C39">
        <w:rPr>
          <w:rFonts w:cs="Times New Roman" w:eastAsia="Calibri" w:hAnsi="Calibri" w:ascii="Calibri"/>
          <w:sz w:val="22"/>
          <w:szCs w:val="22"/>
        </w:rPr>
        <w:t xml:space="preserve"> </w:t>
      </w:r>
      <w:r w:rsidRPr="00651C39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2209. dana u ukupnom iznosu od: 28.622,02 kune a u koji iznos je uračunata kamata i naknada FINA-e za provedbu ovrhe na novčanim sredstvima.  </w:t>
      </w:r>
    </w:p>
    <w:p w:rsidRDefault="00651C39" w:rsidP="00651C39" w:rsidR="00651C39" w:rsidRPr="00651C39">
      <w:pPr>
        <w:spacing w:after="0"/>
        <w:ind w:firstLine="708"/>
        <w:jc w:val="both"/>
        <w:rPr>
          <w:rFonts w:cs="Times New Roman" w:eastAsia="Calibri"/>
        </w:rPr>
      </w:pPr>
      <w:r w:rsidRPr="00651C39">
        <w:rPr>
          <w:rFonts w:cs="Times New Roman" w:eastAsia="Calibri"/>
          <w:b/>
        </w:rPr>
        <w:t>2)</w:t>
      </w:r>
      <w:r w:rsidRPr="00651C3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51C39" w:rsidP="00651C39" w:rsidR="00651C39" w:rsidRPr="00651C39">
      <w:pPr>
        <w:spacing w:after="0"/>
        <w:ind w:firstLine="708"/>
        <w:jc w:val="both"/>
        <w:rPr>
          <w:rFonts w:cs="Times New Roman" w:eastAsia="Calibri"/>
        </w:rPr>
      </w:pPr>
      <w:r w:rsidRPr="00651C39">
        <w:rPr>
          <w:rFonts w:cs="Times New Roman" w:eastAsia="Calibri"/>
          <w:b/>
        </w:rPr>
        <w:t>3)</w:t>
      </w:r>
      <w:r w:rsidRPr="00651C3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51C39" w:rsidP="00651C39" w:rsidR="00651C39" w:rsidRPr="00651C39">
      <w:pPr>
        <w:spacing w:after="0"/>
        <w:ind w:firstLine="708"/>
        <w:jc w:val="both"/>
        <w:rPr>
          <w:rFonts w:cs="Times New Roman" w:eastAsia="Calibri"/>
        </w:rPr>
      </w:pPr>
      <w:r w:rsidRPr="00651C39">
        <w:rPr>
          <w:rFonts w:cs="Times New Roman" w:eastAsia="Calibri"/>
          <w:b/>
        </w:rPr>
        <w:t>4)</w:t>
      </w:r>
      <w:r w:rsidRPr="00651C3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51C39" w:rsidP="00651C39" w:rsidR="00651C39" w:rsidRPr="00651C39">
      <w:pPr>
        <w:spacing w:after="0"/>
        <w:ind w:firstLine="708"/>
        <w:jc w:val="both"/>
        <w:rPr>
          <w:rFonts w:cs="Times New Roman" w:eastAsia="Calibri"/>
        </w:rPr>
      </w:pPr>
      <w:r w:rsidRPr="00651C39">
        <w:rPr>
          <w:rFonts w:cs="Times New Roman" w:eastAsia="Calibri"/>
          <w:b/>
        </w:rPr>
        <w:t>5)</w:t>
      </w:r>
      <w:r w:rsidRPr="00651C3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51C39" w:rsidP="00651C39" w:rsidR="00651C39" w:rsidRPr="00651C3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51C39" w:rsidP="00651C39" w:rsidR="00651C39" w:rsidRPr="00651C39">
      <w:pPr>
        <w:spacing w:after="0"/>
        <w:jc w:val="center"/>
        <w:rPr>
          <w:rFonts w:cs="Times New Roman" w:eastAsia="Times New Roman"/>
          <w:lang w:eastAsia="hr-HR"/>
        </w:rPr>
      </w:pPr>
      <w:r w:rsidRPr="00651C39">
        <w:rPr>
          <w:rFonts w:cs="Times New Roman" w:eastAsia="Times New Roman"/>
          <w:lang w:eastAsia="hr-HR"/>
        </w:rPr>
        <w:t>(Oglas broj: 14. St-473/2015., od 21. prosinca 2015. godine.).</w:t>
      </w:r>
    </w:p>
    <w:p w:rsidRDefault="00651C39" w:rsidP="00651C39" w:rsidR="00651C39" w:rsidRPr="00651C3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1C39" w:rsidP="00651C39" w:rsidR="00651C39" w:rsidRPr="00651C39">
      <w:pPr>
        <w:spacing w:after="0"/>
        <w:jc w:val="both"/>
        <w:rPr>
          <w:rFonts w:cs="Times New Roman" w:eastAsia="Times New Roman"/>
          <w:lang w:eastAsia="hr-HR"/>
        </w:rPr>
      </w:pPr>
      <w:r w:rsidRPr="00651C39">
        <w:rPr>
          <w:rFonts w:cs="Times New Roman" w:eastAsia="Times New Roman"/>
          <w:lang w:eastAsia="hr-HR"/>
        </w:rPr>
        <w:t xml:space="preserve">DNA:  </w:t>
      </w:r>
      <w:r w:rsidRPr="00651C39">
        <w:rPr>
          <w:rFonts w:cs="Times New Roman" w:eastAsia="Times New Roman"/>
          <w:b/>
          <w:lang w:eastAsia="hr-HR"/>
        </w:rPr>
        <w:t>1)</w:t>
      </w:r>
      <w:r w:rsidRPr="00651C39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651C39" w:rsidP="00651C39" w:rsidR="00651C39" w:rsidRPr="00651C39">
      <w:pPr>
        <w:spacing w:after="0"/>
        <w:jc w:val="both"/>
        <w:rPr>
          <w:rFonts w:cs="Times New Roman" w:eastAsia="Times New Roman"/>
          <w:lang w:eastAsia="hr-HR"/>
        </w:rPr>
      </w:pPr>
      <w:r w:rsidRPr="00651C39">
        <w:rPr>
          <w:rFonts w:cs="Times New Roman" w:eastAsia="Times New Roman"/>
          <w:lang w:eastAsia="hr-HR"/>
        </w:rPr>
        <w:t xml:space="preserve">            </w:t>
      </w:r>
      <w:r w:rsidRPr="00651C39">
        <w:rPr>
          <w:rFonts w:cs="Times New Roman" w:eastAsia="Times New Roman"/>
          <w:b/>
          <w:lang w:eastAsia="hr-HR"/>
        </w:rPr>
        <w:t>2)</w:t>
      </w:r>
      <w:r w:rsidRPr="00651C3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51C39" w:rsidP="00651C39" w:rsidR="00DA0242">
      <w:pPr>
        <w:spacing w:after="0"/>
        <w:jc w:val="both"/>
      </w:pPr>
      <w:r w:rsidRPr="00651C3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1C39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73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St-473/2015-3</izvorni_sadrzaj>
    <derivirana_varijabla naziv="DomainObject.Oznaka_1">St-473/2015-3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St-473/2015</izvorni_sadrzaj>
    <derivirana_varijabla naziv="DomainObject.Predmet.OznakaBroj_1">St-473/2015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PRIJATELJA MEDVJEDA MEDVJED BRUNDO SPLIT</izvorni_sadrzaj>
    <derivirana_varijabla naziv="DomainObject.Predmet.ProtustrankaFormated_1">  UDRUGA PRIJATELJA MEDVJEDA MEDVJED BRUNDO SPLIT</derivirana_varijabla>
  </DomainObject.Predmet.ProtustrankaFormated>
  <DomainObject.Predmet.ProtustrankaFormatedOIB>
    <izvorni_sadrzaj>  UDRUGA PRIJATELJA MEDVJEDA MEDVJED BRUNDO SPLIT, OIB 19271798642</izvorni_sadrzaj>
    <derivirana_varijabla naziv="DomainObject.Predmet.ProtustrankaFormatedOIB_1">  UDRUGA PRIJATELJA MEDVJEDA MEDVJED BRUNDO SPLIT, OIB 19271798642</derivirana_varijabla>
  </DomainObject.Predmet.ProtustrankaFormatedOIB>
  <DomainObject.Predmet.ProtustrankaFormatedWithAdress>
    <izvorni_sadrzaj> UDRUGA PRIJATELJA MEDVJEDA MEDVJED BRUNDO SPLIT, Vrlička 37, 21000 Split</izvorni_sadrzaj>
    <derivirana_varijabla naziv="DomainObject.Predmet.ProtustrankaFormatedWithAdress_1"> UDRUGA PRIJATELJA MEDVJEDA MEDVJED BRUNDO SPLIT, Vrlička 37, 21000 Split</derivirana_varijabla>
  </DomainObject.Predmet.ProtustrankaFormatedWithAdress>
  <DomainObject.Predmet.ProtustrankaFormatedWithAdressOIB>
    <izvorni_sadrzaj> UDRUGA PRIJATELJA MEDVJEDA MEDVJED BRUNDO SPLIT, OIB 19271798642, Vrlička 37, 21000 Split</izvorni_sadrzaj>
    <derivirana_varijabla naziv="DomainObject.Predmet.ProtustrankaFormatedWithAdressOIB_1"> UDRUGA PRIJATELJA MEDVJEDA MEDVJED BRUNDO SPLIT, OIB 19271798642, Vrlička 37, 21000 Split</derivirana_varijabla>
  </DomainObject.Predmet.ProtustrankaFormatedWithAdressOIB>
  <DomainObject.Predmet.ProtustrankaWithAdress>
    <izvorni_sadrzaj>UDRUGA PRIJATELJA MEDVJEDA MEDVJED BRUNDO SPLIT Vrlička 37, 21000 Split</izvorni_sadrzaj>
    <derivirana_varijabla naziv="DomainObject.Predmet.ProtustrankaWithAdress_1">UDRUGA PRIJATELJA MEDVJEDA MEDVJED BRUNDO SPLIT Vrlička 37, 21000 Split</derivirana_varijabla>
  </DomainObject.Predmet.ProtustrankaWithAdress>
  <DomainObject.Predmet.ProtustrankaWithAdressOIB>
    <izvorni_sadrzaj>UDRUGA PRIJATELJA MEDVJEDA MEDVJED BRUNDO SPLIT, OIB 19271798642, Vrlička 37, 21000 Split</izvorni_sadrzaj>
    <derivirana_varijabla naziv="DomainObject.Predmet.ProtustrankaWithAdressOIB_1">UDRUGA PRIJATELJA MEDVJEDA MEDVJED BRUNDO SPLIT, OIB 19271798642, Vrlička 37, 21000 Split</derivirana_varijabla>
  </DomainObject.Predmet.ProtustrankaWithAdressOIB>
  <DomainObject.Predmet.ProtustrankaNazivFormated>
    <izvorni_sadrzaj>UDRUGA PRIJATELJA MEDVJEDA MEDVJED BRUNDO SPLIT</izvorni_sadrzaj>
    <derivirana_varijabla naziv="DomainObject.Predmet.ProtustrankaNazivFormated_1">UDRUGA PRIJATELJA MEDVJEDA MEDVJED BRUNDO SPLIT</derivirana_varijabla>
  </DomainObject.Predmet.ProtustrankaNazivFormated>
  <DomainObject.Predmet.ProtustrankaNazivFormatedOIB>
    <izvorni_sadrzaj>UDRUGA PRIJATELJA MEDVJEDA MEDVJED BRUNDO SPLIT, OIB 19271798642</izvorni_sadrzaj>
    <derivirana_varijabla naziv="DomainObject.Predmet.ProtustrankaNazivFormatedOIB_1">UDRUGA PRIJATELJA MEDVJEDA MEDVJED BRUNDO SPLIT, OIB 19271798642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28629.71</izvorni_sadrzaj>
    <derivirana_varijabla naziv="DomainObject.Predmet.TrenutnaVrijednost_1">28629.71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PRIJATELJA MEDVJEDA MEDVJED BRUNDO SPLIT</item>
    </izvorni_sadrzaj>
    <derivirana_varijabla naziv="DomainObject.Predmet.ProtuStrankaListFormated_1">
      <item>UDRUGA PRIJATELJA MEDVJEDA MEDVJED BRUNDO SPLIT</item>
    </derivirana_varijabla>
  </DomainObject.Predmet.ProtuStrankaListFormated>
  <DomainObject.Predmet.ProtuStrankaListFormatedOIB>
    <izvorni_sadrzaj>
      <item>UDRUGA PRIJATELJA MEDVJEDA MEDVJED BRUNDO SPLIT, OIB 19271798642</item>
    </izvorni_sadrzaj>
    <derivirana_varijabla naziv="DomainObject.Predmet.ProtuStrankaListFormatedOIB_1">
      <item>UDRUGA PRIJATELJA MEDVJEDA MEDVJED BRUNDO SPLIT, OIB 19271798642</item>
    </derivirana_varijabla>
  </DomainObject.Predmet.ProtuStrankaListFormatedOIB>
  <DomainObject.Predmet.ProtuStrankaListFormatedWithAdress>
    <izvorni_sadrzaj>
      <item>UDRUGA PRIJATELJA MEDVJEDA MEDVJED BRUNDO SPLIT, Vrlička 37, 21000 Split</item>
    </izvorni_sadrzaj>
    <derivirana_varijabla naziv="DomainObject.Predmet.ProtuStrankaListFormatedWithAdress_1">
      <item>UDRUGA PRIJATELJA MEDVJEDA MEDVJED BRUNDO SPLIT, Vrlička 37, 21000 Split</item>
    </derivirana_varijabla>
  </DomainObject.Predmet.ProtuStrankaListFormatedWithAdress>
  <DomainObject.Predmet.ProtuStrankaListFormatedWithAdressOIB>
    <izvorni_sadrzaj>
      <item>UDRUGA PRIJATELJA MEDVJEDA MEDVJED BRUNDO SPLIT, OIB 19271798642, Vrlička 37, 21000 Split</item>
    </izvorni_sadrzaj>
    <derivirana_varijabla naziv="DomainObject.Predmet.ProtuStrankaListFormatedWithAdressOIB_1">
      <item>UDRUGA PRIJATELJA MEDVJEDA MEDVJED BRUNDO SPLIT, OIB 19271798642, Vrlička 37, 21000 Split</item>
    </derivirana_varijabla>
  </DomainObject.Predmet.ProtuStrankaListFormatedWithAdressOIB>
  <DomainObject.Predmet.ProtuStrankaListNazivFormated>
    <izvorni_sadrzaj>
      <item>UDRUGA PRIJATELJA MEDVJEDA MEDVJED BRUNDO SPLIT</item>
    </izvorni_sadrzaj>
    <derivirana_varijabla naziv="DomainObject.Predmet.ProtuStrankaListNazivFormated_1">
      <item>UDRUGA PRIJATELJA MEDVJEDA MEDVJED BRUNDO SPLIT</item>
    </derivirana_varijabla>
  </DomainObject.Predmet.ProtuStrankaListNazivFormated>
  <DomainObject.Predmet.ProtuStrankaListNazivFormatedOIB>
    <izvorni_sadrzaj>
      <item>UDRUGA PRIJATELJA MEDVJEDA MEDVJED BRUNDO SPLIT, OIB 19271798642</item>
    </izvorni_sadrzaj>
    <derivirana_varijabla naziv="DomainObject.Predmet.ProtuStrankaListNazivFormatedOIB_1">
      <item>UDRUGA PRIJATELJA MEDVJEDA MEDVJED BRUNDO SPLIT, OIB 19271798642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St-473/2015-3</izvorni_sadrzaj>
    <derivirana_varijabla naziv="DomainObject.PoslovniBrojDokumenta_1">St-473/2015-3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PRIJATELJA MEDVJEDA MEDVJED BRUNDO SPLIT</izvorni_sadrzaj>
    <derivirana_varijabla naziv="DomainObject.Predmet.ProtustrankaIDrugi_1">UDRUGA PRIJATELJA MEDVJEDA MEDVJED BRUNDO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PRIJATELJA MEDVJEDA MEDVJED BRUNDO SPLIT, OIB 19271798642, Vrlička 37, 21000 Split</izvorni_sadrzaj>
    <derivirana_varijabla naziv="DomainObject.Predmet.ProtustrankaIDrugiAdressOIB_1">UDRUGA PRIJATELJA MEDVJEDA MEDVJED BRUNDO SPLIT, OIB 19271798642, Vrlička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UDRUGA PRIJATELJA MEDVJEDA MEDVJED BRUNDO SPLIT</item>
    </izvorni_sadrzaj>
    <derivirana_varijabla naziv="DomainObject.Predmet.SudioniciListNaziv_1">
      <item>FINANCIJSKA AGENCIJA, RC SPLIT</item>
      <item>UDRUGA PRIJATELJA MEDVJEDA MEDVJED BRUNDO SPLIT</item>
    </derivirana_varijabla>
  </DomainObject.Predmet.SudioniciListNaziv>
  <DomainObject.Predmet.SudioniciListAdressOIB>
    <izvorni_sadrzaj>
      <item>FINANCIJSKA AGENCIJA, RC SPLIT, OIB 85821130368, Mažuranićevo šetalište 24 b,21000 Split</item>
      <item>UDRUGA PRIJATELJA MEDVJEDA MEDVJED BRUNDO SPLIT, OIB 19271798642, Vrlička 37,21000 Split</item>
    </izvorni_sadrzaj>
    <derivirana_varijabla naziv="DomainObject.Predmet.SudioniciListAdressOIB_1">
      <item>FINANCIJSKA AGENCIJA, RC SPLIT, OIB 85821130368, Mažuranićevo šetalište 24 b,21000 Split</item>
      <item>UDRUGA PRIJATELJA MEDVJEDA MEDVJED BRUNDO SPLIT, OIB 19271798642, Vrlička 37,21000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F959C7-C5DC-4311-9689-D37D9D543C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398</properties:Words>
  <properties:Characters>2181</properties:Characters>
  <properties:Lines>46</properties:Lines>
  <properties:Paragraphs>15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2015-12-21T10:56:00Z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