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1000" w14:paraId="6bc1000" w:rsidRDefault="00FA61FA" w:rsidP="00FA61FA" w:rsidR="00FA61FA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85. St-</w:t>
      </w:r>
      <w:r w:rsidR="00954FE9">
        <w:t>1489</w:t>
      </w:r>
      <w:r>
        <w:t>/1</w:t>
      </w:r>
      <w:r w:rsidR="00954FE9">
        <w:t>7</w:t>
      </w:r>
    </w:p>
    <w:p w:rsidRDefault="00FA61FA" w:rsidP="00FA61FA" w:rsidR="00FA61FA">
      <w:pPr>
        <w:jc w:val="both"/>
      </w:pPr>
      <w:r>
        <w:t xml:space="preserve">     REPUBLIKA HRVATSKA</w:t>
      </w:r>
    </w:p>
    <w:p w:rsidRDefault="00FA61FA" w:rsidP="00FA61FA" w:rsidR="00FA61FA">
      <w:pPr>
        <w:jc w:val="both"/>
      </w:pPr>
      <w:r>
        <w:t>TRGOVAČKI SUD U ZAGREBU</w:t>
      </w:r>
    </w:p>
    <w:p w:rsidRDefault="00FA61FA" w:rsidP="00FA61FA" w:rsidR="00FA61FA">
      <w:pPr>
        <w:jc w:val="both"/>
      </w:pPr>
      <w:r>
        <w:t xml:space="preserve">         Zagreb, Amruševa 2/II</w:t>
      </w:r>
    </w:p>
    <w:p w:rsidRDefault="00FA61FA" w:rsidP="00FA61FA" w:rsidR="00FA61FA">
      <w:pPr>
        <w:jc w:val="center"/>
      </w:pPr>
    </w:p>
    <w:p w:rsidRDefault="00FA61FA" w:rsidP="00FA61FA" w:rsidR="00FA61FA">
      <w:pPr>
        <w:jc w:val="center"/>
      </w:pPr>
      <w:r>
        <w:t>R E P U B L I K A  H R V A T S K A</w:t>
      </w:r>
    </w:p>
    <w:p w:rsidRDefault="00FA61FA" w:rsidP="00FA61FA" w:rsidR="00FA61FA">
      <w:pPr>
        <w:jc w:val="both"/>
      </w:pPr>
    </w:p>
    <w:p w:rsidRDefault="00FA61FA" w:rsidP="00FA61FA" w:rsidR="00FA61FA">
      <w:pPr>
        <w:jc w:val="center"/>
      </w:pPr>
      <w:r>
        <w:t>R J E Š E N J E</w:t>
      </w:r>
    </w:p>
    <w:p w:rsidRDefault="00FA61FA" w:rsidP="00FA61FA" w:rsidR="00FA61FA">
      <w:pPr>
        <w:jc w:val="center"/>
      </w:pPr>
      <w:r>
        <w:t>i</w:t>
      </w:r>
    </w:p>
    <w:p w:rsidRDefault="00FA61FA" w:rsidP="00FA61FA" w:rsidR="00FA61FA">
      <w:pPr>
        <w:jc w:val="center"/>
      </w:pPr>
      <w:r>
        <w:t>Z A K LJ U Č A K</w:t>
      </w:r>
    </w:p>
    <w:p w:rsidRDefault="00FA61FA" w:rsidP="00FA61FA" w:rsidR="00FA61FA">
      <w:pPr>
        <w:jc w:val="both"/>
      </w:pPr>
    </w:p>
    <w:p w:rsidRDefault="00FA61FA" w:rsidP="00FA61FA" w:rsidR="00FA61FA">
      <w:pPr>
        <w:ind w:firstLine="708"/>
        <w:jc w:val="both"/>
      </w:pPr>
      <w:r>
        <w:t xml:space="preserve">Trgovački sud u Zagrebu, po sucu </w:t>
      </w:r>
      <w:r>
        <w:rPr>
          <w:lang w:val="pt-BR"/>
        </w:rPr>
        <w:t>mr.sc. Ivani Koštarić Fegeš</w:t>
      </w:r>
      <w:r>
        <w:t xml:space="preserve">, </w:t>
      </w:r>
      <w:r>
        <w:rPr>
          <w:lang w:val="pt-BR"/>
        </w:rPr>
        <w:t xml:space="preserve">u stečajnom postupku </w:t>
      </w:r>
      <w:r w:rsidR="00671FBE" w:rsidRPr="00671FBE">
        <w:rPr>
          <w:lang w:val="pt-BR"/>
        </w:rPr>
        <w:t>u stečajnom postupku nad dužnikom VITA-S d.o.o.</w:t>
      </w:r>
      <w:r w:rsidR="00CE6981">
        <w:rPr>
          <w:lang w:val="pt-BR"/>
        </w:rPr>
        <w:t xml:space="preserve"> u stečaju</w:t>
      </w:r>
      <w:r w:rsidR="00671FBE" w:rsidRPr="00671FBE">
        <w:rPr>
          <w:lang w:val="pt-BR"/>
        </w:rPr>
        <w:t>, Samobor, Vrhovčak 1A, OIB: 55656634017,</w:t>
      </w:r>
      <w:r w:rsidRPr="001365E3">
        <w:t xml:space="preserve"> </w:t>
      </w:r>
      <w:r w:rsidR="005F3EA3" w:rsidRPr="00E35B87">
        <w:t>18</w:t>
      </w:r>
      <w:r w:rsidRPr="00E35B87">
        <w:t>. prosinca</w:t>
      </w:r>
      <w:r w:rsidR="00451A63">
        <w:t xml:space="preserve"> 2018</w:t>
      </w:r>
      <w:r>
        <w:t>.</w:t>
      </w:r>
    </w:p>
    <w:p w:rsidRDefault="00FA61FA" w:rsidP="00FA61FA" w:rsidR="00FA61FA">
      <w:pPr>
        <w:jc w:val="center"/>
      </w:pPr>
    </w:p>
    <w:p w:rsidRDefault="00FA61FA" w:rsidP="00FA61FA" w:rsidR="00FA61FA">
      <w:pPr>
        <w:jc w:val="center"/>
      </w:pPr>
      <w:r>
        <w:t>r i j e š i o     j e</w:t>
      </w:r>
    </w:p>
    <w:p w:rsidRDefault="00FA61FA" w:rsidP="00FA61FA" w:rsidR="00FA61FA">
      <w:pPr>
        <w:jc w:val="both"/>
      </w:pPr>
    </w:p>
    <w:p w:rsidRDefault="00E2746B" w:rsidP="00E2746B" w:rsidR="00FA61FA">
      <w:pPr>
        <w:ind w:firstLine="708"/>
        <w:jc w:val="both"/>
      </w:pPr>
      <w:r>
        <w:t xml:space="preserve">I. </w:t>
      </w:r>
      <w:r w:rsidR="00FA61FA">
        <w:t xml:space="preserve">Određuje se nagrada privremenom stečajnom upravitelju </w:t>
      </w:r>
      <w:r w:rsidR="00276BB7" w:rsidRPr="00276BB7">
        <w:t>Štefan</w:t>
      </w:r>
      <w:r w:rsidR="00276BB7">
        <w:t>u</w:t>
      </w:r>
      <w:r w:rsidR="00276BB7" w:rsidRPr="00276BB7">
        <w:t xml:space="preserve"> Rol</w:t>
      </w:r>
      <w:r w:rsidR="00276BB7">
        <w:t>i</w:t>
      </w:r>
      <w:r w:rsidR="00276BB7" w:rsidRPr="00276BB7">
        <w:t>, Zagr</w:t>
      </w:r>
      <w:r w:rsidR="00FC33E0">
        <w:t>eb, Vlaška 95, OIB: 26698048809</w:t>
      </w:r>
      <w:r>
        <w:t xml:space="preserve">, </w:t>
      </w:r>
      <w:r w:rsidR="00FA61FA">
        <w:t>u bruto iznosu od 3.000,00 kn.</w:t>
      </w:r>
    </w:p>
    <w:p w:rsidRDefault="00FA61FA" w:rsidP="00FA61FA" w:rsidR="00FA61FA">
      <w:pPr>
        <w:ind w:firstLine="708"/>
        <w:jc w:val="both"/>
      </w:pPr>
    </w:p>
    <w:p w:rsidRDefault="00FA61FA" w:rsidP="0028589F" w:rsidR="0028589F" w:rsidRPr="00492089">
      <w:pPr>
        <w:ind w:firstLine="720"/>
        <w:jc w:val="both"/>
      </w:pPr>
      <w:r>
        <w:t xml:space="preserve">II. Odbija se zahtjev privremenog stečajnog upravitelja </w:t>
      </w:r>
      <w:r w:rsidR="00FC33E0" w:rsidRPr="00276BB7">
        <w:t>Štefan</w:t>
      </w:r>
      <w:r w:rsidR="00FC33E0">
        <w:t>a</w:t>
      </w:r>
      <w:r w:rsidR="00FC33E0" w:rsidRPr="00276BB7">
        <w:t xml:space="preserve"> Rol</w:t>
      </w:r>
      <w:r w:rsidR="00FC33E0">
        <w:t>e</w:t>
      </w:r>
      <w:r w:rsidR="00FC33E0" w:rsidRPr="00276BB7">
        <w:t>, Zagr</w:t>
      </w:r>
      <w:r w:rsidR="00FC33E0">
        <w:t>eb, Vlaška 95, OIB: 26698048809</w:t>
      </w:r>
      <w:r>
        <w:t xml:space="preserve">, za </w:t>
      </w:r>
      <w:r w:rsidR="0028589F">
        <w:t xml:space="preserve">odobrenje nagrade u bruto iznosu od 3.000,00 kn i </w:t>
      </w:r>
      <w:r w:rsidR="0028589F" w:rsidRPr="00492089">
        <w:t xml:space="preserve">za odobrenje troškova u iznosu od </w:t>
      </w:r>
      <w:r w:rsidR="00540F6B" w:rsidRPr="00492089">
        <w:t>214,00 kn,</w:t>
      </w:r>
      <w:r w:rsidR="0028589F" w:rsidRPr="00492089">
        <w:t xml:space="preserve"> kao neosnovan.</w:t>
      </w:r>
    </w:p>
    <w:p w:rsidRDefault="00492089" w:rsidP="00FA61FA" w:rsidR="00492089">
      <w:pPr>
        <w:jc w:val="center"/>
        <w:rPr>
          <w:b/>
        </w:rPr>
      </w:pPr>
    </w:p>
    <w:p w:rsidRDefault="00FA61FA" w:rsidP="00FA61FA" w:rsidR="00FA61FA">
      <w:pPr>
        <w:jc w:val="center"/>
      </w:pPr>
      <w:r>
        <w:t>z a k lj u č i o    j e</w:t>
      </w:r>
    </w:p>
    <w:p w:rsidRDefault="00FA61FA" w:rsidP="00FA61FA" w:rsidR="00FA61FA">
      <w:pPr>
        <w:jc w:val="center"/>
      </w:pPr>
    </w:p>
    <w:p w:rsidRDefault="00932205" w:rsidP="00FA61FA" w:rsidR="00FA61FA">
      <w:pPr>
        <w:ind w:firstLine="708"/>
        <w:jc w:val="both"/>
      </w:pPr>
      <w:r>
        <w:t xml:space="preserve">I. </w:t>
      </w:r>
      <w:r w:rsidR="00492089" w:rsidRPr="00492089">
        <w:t xml:space="preserve">Nalaže se računovodstvu ovog suda isplatiti </w:t>
      </w:r>
      <w:r w:rsidR="00E35B87">
        <w:t xml:space="preserve">nagradu u </w:t>
      </w:r>
      <w:r w:rsidR="00492089" w:rsidRPr="00492089">
        <w:t>bruto iznos</w:t>
      </w:r>
      <w:r w:rsidR="00E35B87">
        <w:t>u</w:t>
      </w:r>
      <w:r w:rsidR="00492089" w:rsidRPr="00492089">
        <w:t xml:space="preserve"> od 3.000,00 kn privremenom stečajnom upravitelju Štefanu Roli, Zagreb, Vlaška 95, OIB: 26698048809</w:t>
      </w:r>
      <w:r w:rsidR="00492089">
        <w:t xml:space="preserve"> </w:t>
      </w:r>
      <w:r>
        <w:t xml:space="preserve">na račun HR7824840083236132345, </w:t>
      </w:r>
      <w:r w:rsidR="00492089" w:rsidRPr="00492089">
        <w:t xml:space="preserve">i to iz iznosa predujma uplaćenog na račun Trgovačkog suda u Zagrebu broj IBAN HR9223900011300000460, model 05, poziv na broj </w:t>
      </w:r>
      <w:r>
        <w:t>1489</w:t>
      </w:r>
      <w:r w:rsidR="00492089" w:rsidRPr="00492089">
        <w:t>-17.</w:t>
      </w:r>
    </w:p>
    <w:p w:rsidRDefault="00932205" w:rsidP="00FA61FA" w:rsidR="00932205">
      <w:pPr>
        <w:ind w:firstLine="708"/>
        <w:jc w:val="both"/>
      </w:pPr>
      <w:r>
        <w:t xml:space="preserve">II. </w:t>
      </w:r>
      <w:r w:rsidR="00A83C7B">
        <w:t xml:space="preserve">Nalaže se vjerovniku </w:t>
      </w:r>
      <w:r w:rsidR="00A83C7B" w:rsidRPr="00A83C7B">
        <w:t>POLINA TRADE Kft, Petofi Sandor utca 8/A, H-7815 Harkany, Mađarska, regist. broj: 02-09-068546, por. broj: HU12987683</w:t>
      </w:r>
      <w:r w:rsidR="00A83C7B">
        <w:t xml:space="preserve"> u roku osam dana od dostave ovog zaključka očitovati je li uplatio predujam troškova stečajnog postupka </w:t>
      </w:r>
      <w:r w:rsidR="008E7721">
        <w:t>u skraćenom stečajnom postupku</w:t>
      </w:r>
      <w:r w:rsidR="00A83C7B">
        <w:t xml:space="preserve"> </w:t>
      </w:r>
      <w:r w:rsidR="008E7721">
        <w:t>nad dužnikom koji je vođen</w:t>
      </w:r>
      <w:r w:rsidR="00A83C7B">
        <w:t xml:space="preserve"> </w:t>
      </w:r>
      <w:r w:rsidR="00D1231D">
        <w:rPr>
          <w:szCs w:val="22"/>
        </w:rPr>
        <w:t>pred Trgovačkim sudom u Osijeku pod poslovnim brojem St-2551/16</w:t>
      </w:r>
      <w:r w:rsidR="00A83C7B">
        <w:t>, a ako je uplatio, dostaviti broj računa na koji će se obaviti isplata preostalog predujma</w:t>
      </w:r>
      <w:r w:rsidR="00C976C8">
        <w:t xml:space="preserve"> u iznosu od 6.875,05 kn</w:t>
      </w:r>
      <w:r w:rsidR="00A83C7B">
        <w:t>.</w:t>
      </w:r>
    </w:p>
    <w:p w:rsidRDefault="00932205" w:rsidP="00FA61FA" w:rsidR="00932205">
      <w:pPr>
        <w:jc w:val="center"/>
      </w:pPr>
    </w:p>
    <w:p w:rsidRDefault="00FA61FA" w:rsidP="00FA61FA" w:rsidR="00FA61FA">
      <w:pPr>
        <w:jc w:val="center"/>
      </w:pPr>
      <w:r>
        <w:t>Obrazloženje</w:t>
      </w:r>
    </w:p>
    <w:p w:rsidRDefault="00FA61FA" w:rsidP="00FA61FA" w:rsidR="00FA61FA">
      <w:pPr>
        <w:jc w:val="center"/>
        <w:rPr>
          <w:b/>
        </w:rPr>
      </w:pPr>
    </w:p>
    <w:p w:rsidRDefault="00FA61FA" w:rsidP="008E1B9F" w:rsidR="00E35B87">
      <w:pPr>
        <w:ind w:firstLine="708"/>
        <w:jc w:val="both"/>
      </w:pPr>
      <w:r>
        <w:t xml:space="preserve">(Privremeni) stečajni upravitelj </w:t>
      </w:r>
      <w:r w:rsidR="00E35B87" w:rsidRPr="00E35B87">
        <w:t>Štefan Rola, Zagr</w:t>
      </w:r>
      <w:r w:rsidR="00E35B87">
        <w:t>eb, Vlaška 95, OIB: 26698048809</w:t>
      </w:r>
      <w:r>
        <w:t xml:space="preserve">, dostavio je, </w:t>
      </w:r>
      <w:r w:rsidR="00E35B87">
        <w:t>13. kolovoza 2018</w:t>
      </w:r>
      <w:r>
        <w:t xml:space="preserve">. zahtjev za određivanje </w:t>
      </w:r>
      <w:r w:rsidR="00E35B87">
        <w:t xml:space="preserve">i isplatu </w:t>
      </w:r>
      <w:r>
        <w:t xml:space="preserve">nagrade za rad u prethodnom postupku u bruto iznosu od </w:t>
      </w:r>
      <w:r w:rsidR="00E35B87">
        <w:t>6</w:t>
      </w:r>
      <w:r>
        <w:t xml:space="preserve">.000,00 kn i troškova u iznosu od </w:t>
      </w:r>
      <w:r w:rsidR="00E35B87">
        <w:t>214</w:t>
      </w:r>
      <w:r w:rsidR="00E6751D">
        <w:t>,00</w:t>
      </w:r>
      <w:r>
        <w:t xml:space="preserve"> kn</w:t>
      </w:r>
      <w:r w:rsidR="00E35B87">
        <w:t>.</w:t>
      </w:r>
    </w:p>
    <w:p w:rsidRDefault="00E35B87" w:rsidP="00FA61FA" w:rsidR="00C65FBB">
      <w:pPr>
        <w:ind w:firstLine="708"/>
        <w:jc w:val="both"/>
        <w:rPr>
          <w:color w:val="000000"/>
        </w:rPr>
      </w:pPr>
      <w:r>
        <w:t>Prema odredbi članka</w:t>
      </w:r>
      <w:r w:rsidR="00FA61FA">
        <w:t xml:space="preserve"> 155. st</w:t>
      </w:r>
      <w:r>
        <w:t>avka</w:t>
      </w:r>
      <w:r w:rsidR="00FA61FA">
        <w:t xml:space="preserve"> 1. točka 3. Stečajnog zakona („Narodne novine“ broj 71/15, dalje: SZ) u troškove stečajnog postupka pripadaju i nagrade i izdaci privremenog stečajnog upravitelja. Prema odredbi čl</w:t>
      </w:r>
      <w:r>
        <w:t>anka</w:t>
      </w:r>
      <w:r w:rsidR="00FA61FA">
        <w:t xml:space="preserve"> 94. st</w:t>
      </w:r>
      <w:r>
        <w:t>avka</w:t>
      </w:r>
      <w:r w:rsidR="00FA61FA">
        <w:t xml:space="preserve"> 1. SZ-a, s</w:t>
      </w:r>
      <w:r w:rsidR="00FA61FA">
        <w:rPr>
          <w:color w:val="000000"/>
        </w:rPr>
        <w:t>tečajni upravitelj ima pravo na nagradu za svoj r</w:t>
      </w:r>
      <w:r w:rsidR="00C65FBB">
        <w:rPr>
          <w:color w:val="000000"/>
        </w:rPr>
        <w:t>ad i naknadu stvarnih troškova.</w:t>
      </w:r>
    </w:p>
    <w:p w:rsidRDefault="00C65FBB" w:rsidP="00FA61FA" w:rsidR="00C65FBB">
      <w:pPr>
        <w:ind w:firstLine="708"/>
        <w:jc w:val="both"/>
        <w:rPr>
          <w:color w:val="000000"/>
        </w:rPr>
      </w:pPr>
    </w:p>
    <w:p w:rsidRDefault="00FA61FA" w:rsidP="00FA61FA" w:rsidR="00FA61FA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Nagradu stečajnom upravitelju rješenjem određuje sud prema uredbi kojom Vlada Republike Hrvatske utvrđuje kriterije i način obračuna i plaćanja nagr</w:t>
      </w:r>
      <w:r w:rsidR="00E35B87">
        <w:rPr>
          <w:color w:val="000000"/>
        </w:rPr>
        <w:t>ade stečajnim upraviteljima (članak</w:t>
      </w:r>
      <w:r>
        <w:rPr>
          <w:color w:val="000000"/>
        </w:rPr>
        <w:t xml:space="preserve"> 94. st</w:t>
      </w:r>
      <w:r w:rsidR="00E35B87">
        <w:rPr>
          <w:color w:val="000000"/>
        </w:rPr>
        <w:t>avak</w:t>
      </w:r>
      <w:r>
        <w:rPr>
          <w:color w:val="000000"/>
        </w:rPr>
        <w:t xml:space="preserve"> 2. SZ</w:t>
      </w:r>
      <w:r w:rsidR="00E35B87">
        <w:rPr>
          <w:color w:val="000000"/>
        </w:rPr>
        <w:t>-a</w:t>
      </w:r>
      <w:r>
        <w:rPr>
          <w:color w:val="000000"/>
        </w:rPr>
        <w:t>). Sud rješenjem utvrđuje visinu nagrade, uzimajući u obzir obujam i složenost poslova, rad stečajnoga upravitelja na ispitivanju tražbina te vrijednost unovčene stečajne mase (čl</w:t>
      </w:r>
      <w:r w:rsidR="003C7184">
        <w:rPr>
          <w:color w:val="000000"/>
        </w:rPr>
        <w:t>anak</w:t>
      </w:r>
      <w:r>
        <w:rPr>
          <w:color w:val="000000"/>
        </w:rPr>
        <w:t xml:space="preserve"> 5. st</w:t>
      </w:r>
      <w:r w:rsidR="003C7184">
        <w:rPr>
          <w:color w:val="000000"/>
        </w:rPr>
        <w:t>avak</w:t>
      </w:r>
      <w:r>
        <w:rPr>
          <w:color w:val="000000"/>
        </w:rPr>
        <w:t xml:space="preserve"> 1. Uredbe o kriterijima i načinu obračuna i plaćanja nagrade stečajnim upraviteljima ("Narodne novine" broj 105/15; dalje: Uredba). Nagrada se određuje u bruto iznosu (čl</w:t>
      </w:r>
      <w:r w:rsidR="003C7184">
        <w:rPr>
          <w:color w:val="000000"/>
        </w:rPr>
        <w:t>anak</w:t>
      </w:r>
      <w:r>
        <w:rPr>
          <w:color w:val="000000"/>
        </w:rPr>
        <w:t xml:space="preserve"> 15. st</w:t>
      </w:r>
      <w:r w:rsidR="003C7184">
        <w:rPr>
          <w:color w:val="000000"/>
        </w:rPr>
        <w:t>avak</w:t>
      </w:r>
      <w:r>
        <w:rPr>
          <w:color w:val="000000"/>
        </w:rPr>
        <w:t xml:space="preserve"> 1. Uredbe). Odredbe SZ-a o stečajnom upravitelju na odgovarajući se način primjenjuju na privremenoga stečajnog upravitelja (čl</w:t>
      </w:r>
      <w:r w:rsidR="003C7184">
        <w:rPr>
          <w:color w:val="000000"/>
        </w:rPr>
        <w:t>anak</w:t>
      </w:r>
      <w:r>
        <w:rPr>
          <w:color w:val="000000"/>
        </w:rPr>
        <w:t xml:space="preserve"> 119. st</w:t>
      </w:r>
      <w:r w:rsidR="003C7184">
        <w:rPr>
          <w:color w:val="000000"/>
        </w:rPr>
        <w:t>avak</w:t>
      </w:r>
      <w:r>
        <w:rPr>
          <w:color w:val="000000"/>
        </w:rPr>
        <w:t xml:space="preserve"> 6. SZ</w:t>
      </w:r>
      <w:r w:rsidR="003C7184">
        <w:rPr>
          <w:color w:val="000000"/>
        </w:rPr>
        <w:t>-a</w:t>
      </w:r>
      <w:r>
        <w:rPr>
          <w:color w:val="000000"/>
        </w:rPr>
        <w:t>).</w:t>
      </w:r>
    </w:p>
    <w:p w:rsidRDefault="00FA61FA" w:rsidP="005F27F3" w:rsidR="00FA61FA">
      <w:pPr>
        <w:ind w:firstLine="708"/>
        <w:jc w:val="both"/>
      </w:pPr>
      <w:r>
        <w:t>Pravo</w:t>
      </w:r>
      <w:r w:rsidR="007526A3">
        <w:t xml:space="preserve">moćnim rješenjem ovoga suda od </w:t>
      </w:r>
      <w:r w:rsidR="003C7184">
        <w:t>18. travnja 2018</w:t>
      </w:r>
      <w:r>
        <w:t xml:space="preserve">. </w:t>
      </w:r>
      <w:r w:rsidR="003C7184">
        <w:t>Štefan Rola</w:t>
      </w:r>
      <w:r w:rsidR="00B25053">
        <w:t xml:space="preserve"> </w:t>
      </w:r>
      <w:r>
        <w:t xml:space="preserve">imenovan je privremenim stečajnim upraviteljem u ovom stečajnom postupku i određene su njegove dužnosti. Dužnosti privremenog stečajnog upravitelja bile su: </w:t>
      </w:r>
      <w:r w:rsidR="005F27F3">
        <w:t>pribaviti podatke nadležnih institucija, izvršiti uvid u poslovne knjige i poslovnu dokumentaciju dužnika, te stupiti u poslovne prostorije dužnika i nakon toga podnijeti izvješće u kojem će iznijeti svoje stručno mišljenje o tome postoji li kod dužnika i nadalje stečajni razlog i utvrditi: - imovinu stečajnog dužnika, stanje obveza stečajnog dužnika i je li imovina stečajnog dužnika dovoljna za namirenje troškova stečajnog postupka te koliki je iznos predvidivih troškova prethodnog i stečajnog postupka.</w:t>
      </w:r>
    </w:p>
    <w:p w:rsidRDefault="00FA61FA" w:rsidP="00FA61FA" w:rsidR="00FA61FA">
      <w:pPr>
        <w:ind w:firstLine="708"/>
        <w:jc w:val="both"/>
      </w:pPr>
      <w:r>
        <w:t>Privremeni stečajni upravitelj je</w:t>
      </w:r>
      <w:r w:rsidR="005F27F3">
        <w:t xml:space="preserve"> </w:t>
      </w:r>
      <w:r>
        <w:t>dostavio pisano izvješće o imovini dužnika</w:t>
      </w:r>
      <w:r w:rsidR="005F27F3">
        <w:t xml:space="preserve"> </w:t>
      </w:r>
      <w:r>
        <w:t xml:space="preserve">i očitovanje o tome koliko iznose predvidivi troškovi prethodnog i stečajnog postupka. Navedeno izvješće sastavljeno je na temelju javno dostupnih podataka, te </w:t>
      </w:r>
      <w:r w:rsidR="005F27F3">
        <w:t xml:space="preserve">podataka pribavljenih od punomoćnice predlagatelja. </w:t>
      </w:r>
      <w:r>
        <w:t xml:space="preserve">Osim toga, privremeni stečajni upravitelj je navedeno izvješće usmeno iznio na ročištu radi rasprave o pretpostavkama za otvaranje stečajnog postupka održanom </w:t>
      </w:r>
      <w:r w:rsidR="008F1201">
        <w:t>13. lipnja 2018</w:t>
      </w:r>
      <w:r>
        <w:t xml:space="preserve">. Na temelju navedenog izvješća, sud je donio odluku o načinu provođenja ovog stečajnog postupka. </w:t>
      </w:r>
    </w:p>
    <w:p w:rsidRDefault="00FA61FA" w:rsidP="00FA61FA" w:rsidR="00FA61FA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</w:t>
      </w:r>
      <w:r w:rsidR="008F1201">
        <w:t>anka</w:t>
      </w:r>
      <w:r>
        <w:t xml:space="preserve"> 94. st</w:t>
      </w:r>
      <w:r w:rsidR="008F1201">
        <w:t>avka</w:t>
      </w:r>
      <w:r>
        <w:t xml:space="preserve"> 1. u vezi s odredbom čl</w:t>
      </w:r>
      <w:r w:rsidR="008F1201">
        <w:t>anka</w:t>
      </w:r>
      <w:r>
        <w:t xml:space="preserve"> 119. st</w:t>
      </w:r>
      <w:r w:rsidR="008F1201">
        <w:t>avka</w:t>
      </w:r>
      <w:r>
        <w:t xml:space="preserve"> 6. SZ-a, te odredbama čl</w:t>
      </w:r>
      <w:r w:rsidR="008F1201">
        <w:t>anka</w:t>
      </w:r>
      <w:r>
        <w:t xml:space="preserve"> 2. Uredbe.</w:t>
      </w:r>
    </w:p>
    <w:p w:rsidRDefault="00AA0142" w:rsidP="00EE507E" w:rsidR="00C65FBB">
      <w:pPr>
        <w:ind w:firstLine="708"/>
        <w:jc w:val="both"/>
      </w:pPr>
      <w:r w:rsidRPr="00AA0142">
        <w:t>Ocjenjujući obujam i složenost poslova koje je privremeni stečajni upravitelj obavio, njegovo zalaganje i kvalitetu navedenog izvješća, sud je, u skladu s odredbama čl</w:t>
      </w:r>
      <w:r w:rsidR="001C1057">
        <w:t xml:space="preserve">anka </w:t>
      </w:r>
      <w:r w:rsidRPr="00AA0142">
        <w:t>4. st</w:t>
      </w:r>
      <w:r w:rsidR="001C1057">
        <w:t>avka</w:t>
      </w:r>
      <w:r w:rsidRPr="00AA0142">
        <w:t xml:space="preserve"> 1. i 2., čl</w:t>
      </w:r>
      <w:r w:rsidR="001C1057">
        <w:t>anka</w:t>
      </w:r>
      <w:r w:rsidRPr="00AA0142">
        <w:t xml:space="preserve"> 5. st</w:t>
      </w:r>
      <w:r w:rsidR="001C1057">
        <w:t>avka</w:t>
      </w:r>
      <w:r w:rsidRPr="00AA0142">
        <w:t xml:space="preserve"> 1. i čl</w:t>
      </w:r>
      <w:r w:rsidR="001C1057">
        <w:t>anka</w:t>
      </w:r>
      <w:r w:rsidRPr="00AA0142">
        <w:t xml:space="preserve"> 15. Uredbe, odredio visinu nagrade u bruto iznosu od 3.000,00 kn, a ne u zatraženom bruto iznosu od </w:t>
      </w:r>
      <w:r w:rsidR="001C1057">
        <w:t>6</w:t>
      </w:r>
      <w:r w:rsidRPr="00AA0142">
        <w:t>.000,00 kn.</w:t>
      </w:r>
    </w:p>
    <w:p w:rsidRDefault="001C1057" w:rsidP="00EE507E" w:rsidR="001C1057">
      <w:pPr>
        <w:ind w:firstLine="708"/>
        <w:jc w:val="both"/>
      </w:pPr>
      <w:r w:rsidRPr="001C1057">
        <w:t xml:space="preserve">S obzirom na to da je, uzevši u obzir navedeno, sud ocijenio kako u konkretnom slučaju privremeni stečajni upravitelj ima pravo na nagradu u bruto iznosu od 3.000,00 kn, to je odlučeno kao u točki I. izreke </w:t>
      </w:r>
      <w:r>
        <w:t>rješenja</w:t>
      </w:r>
      <w:r w:rsidR="005F5BE2">
        <w:t xml:space="preserve">, uz nalog računovodstvu, u točki I. izreke vog zaključka (članak 18. stavak 2. SZ-a), za isplatu nagrade na račun koji je privremeni stečajni upravitelj naznačio u svom zahtjevu. </w:t>
      </w:r>
      <w:r w:rsidRPr="001C1057">
        <w:t xml:space="preserve">U preostalom dijelu u kojem zahtijeva odobrenje nagrade u bruto iznosu od </w:t>
      </w:r>
      <w:r w:rsidR="005F5BE2">
        <w:t>3</w:t>
      </w:r>
      <w:r w:rsidRPr="001C1057">
        <w:t>.000,00 kn, sud je ocijenio zahtjev privremenog stečajnog upravitelja neosnovanim zbog čega je odlučeno kao u točki II. izreke rješenja.</w:t>
      </w:r>
    </w:p>
    <w:p w:rsidRDefault="005F5BE2" w:rsidP="005F5BE2" w:rsidR="005F5BE2">
      <w:pPr>
        <w:ind w:firstLine="708"/>
        <w:jc w:val="both"/>
      </w:pPr>
      <w:r w:rsidRPr="005F5BE2">
        <w:t>Uvidom u obavijest o uplaćenom predujmu od 14. prosinca 2016. (list 22. spisa) utvrđeno je kako je u skraćenom stečajnom postupku koji je vođen pred Trgovačkim sudom u Osijeku pod poslovnim brojem St-2551/16 uplaćen predujam u iznosu od 9.955,05 kn, koji iznos je, 13. travnja 2018., uplaćen na račun ovoga suda u skladu sa zaključkom ovoga suda od 10. travnja 2018.</w:t>
      </w:r>
    </w:p>
    <w:p w:rsidRDefault="005F5BE2" w:rsidP="005F5BE2" w:rsidR="005F5BE2">
      <w:pPr>
        <w:ind w:firstLine="708"/>
        <w:jc w:val="both"/>
      </w:pPr>
      <w:r>
        <w:t xml:space="preserve">Budući da su u konkretnom slučaju osigurana sredstva za namirenje troškova stečajnoga postupka, to je računovodstvu suda naložena isplata navedenog iznosa iz uplaćenog iznosa predujma (argument iz članka 94. stavka 5. SZ-a). </w:t>
      </w:r>
    </w:p>
    <w:p w:rsidRDefault="00FA61FA" w:rsidP="00FA61FA" w:rsidR="00FA61FA">
      <w:pPr>
        <w:ind w:firstLine="708"/>
        <w:jc w:val="both"/>
      </w:pPr>
      <w:r>
        <w:t>Prema odredbi čl</w:t>
      </w:r>
      <w:r w:rsidR="005F5BE2">
        <w:t>anka 94. stavka</w:t>
      </w:r>
      <w:r>
        <w:t xml:space="preserve"> 3. u vezi s odredbom čl</w:t>
      </w:r>
      <w:r w:rsidR="00AE6D57">
        <w:t>anka</w:t>
      </w:r>
      <w:r>
        <w:t xml:space="preserve"> 119. st</w:t>
      </w:r>
      <w:r w:rsidR="00AE6D57">
        <w:t>avka</w:t>
      </w:r>
      <w:r>
        <w:t xml:space="preserve"> 6 SZ-a, naknadu troškova rješenjem određuje sud na temelju pisanoga, obrazloženoga i dokumentiranoga izvješća stečajnoga upravitelja.  </w:t>
      </w:r>
    </w:p>
    <w:p w:rsidRDefault="00C65FBB" w:rsidP="00AE6D57" w:rsidR="00C65FBB">
      <w:pPr>
        <w:tabs>
          <w:tab w:pos="1095" w:val="left"/>
        </w:tabs>
        <w:ind w:firstLine="708"/>
        <w:jc w:val="both"/>
      </w:pPr>
    </w:p>
    <w:p w:rsidRDefault="00AE6D57" w:rsidP="007C2CA9" w:rsidR="007C2CA9">
      <w:pPr>
        <w:ind w:firstLine="708"/>
        <w:jc w:val="both"/>
      </w:pPr>
      <w:r>
        <w:t>U konkretnom slučaju privremeni stečajni upravitelj neosnovano zahtijeva odobrenje i isplatu putnih troškova u iznosu od 214,00 kn.</w:t>
      </w:r>
      <w:r w:rsidR="00B63B96">
        <w:t xml:space="preserve"> Naime, </w:t>
      </w:r>
      <w:r w:rsidR="00383513">
        <w:t xml:space="preserve">privremeni stečajni upravitelj </w:t>
      </w:r>
      <w:r w:rsidR="00001364" w:rsidRPr="00001364">
        <w:t xml:space="preserve">nema pravo na naknadu troškova dolaska u sjedište dužnika (Samobor), i to na relacijama od prebivališta privremenog stečajnog upravitelja (Zagreb) do odredišne točke - sjedišta dužnika </w:t>
      </w:r>
      <w:r w:rsidR="00001364">
        <w:t>(Samobor) te troškova povratka jer nije dokazao da su ti troškovi stvarno (zaista) nastali, a ako su i nastali, da su bili potrebni radi vođenja ovog stečajnog pos</w:t>
      </w:r>
      <w:r w:rsidR="003426DE">
        <w:t xml:space="preserve">tupka. </w:t>
      </w:r>
      <w:r w:rsidR="00FE756F">
        <w:t xml:space="preserve">Stoga je sud </w:t>
      </w:r>
      <w:r w:rsidR="007C2CA9">
        <w:t>ocijenio neosnovanim zahtjev privremenog steča</w:t>
      </w:r>
      <w:r w:rsidR="005B1E66">
        <w:t xml:space="preserve">jnog upravitelja za određivanje </w:t>
      </w:r>
      <w:r w:rsidR="007C2CA9">
        <w:t xml:space="preserve">troškova u iznosu </w:t>
      </w:r>
      <w:r w:rsidR="005B1E66">
        <w:t xml:space="preserve">od </w:t>
      </w:r>
      <w:r w:rsidR="00FE756F">
        <w:t>214</w:t>
      </w:r>
      <w:r w:rsidR="005B1E66">
        <w:t>,00</w:t>
      </w:r>
      <w:r w:rsidR="007C2CA9">
        <w:t xml:space="preserve"> kn zbog čega je odlučeno kao u točki </w:t>
      </w:r>
      <w:r w:rsidR="005B1E66">
        <w:t>II</w:t>
      </w:r>
      <w:r w:rsidR="007C2CA9">
        <w:t>. izreke rješenja.</w:t>
      </w:r>
    </w:p>
    <w:p w:rsidRDefault="005F3EA3" w:rsidP="005F5BE2" w:rsidR="003006F8" w:rsidRPr="003006F8">
      <w:pPr>
        <w:ind w:firstLine="708"/>
        <w:jc w:val="both"/>
      </w:pPr>
      <w:r w:rsidRPr="003006F8">
        <w:t xml:space="preserve">S obzirom na to da </w:t>
      </w:r>
      <w:r w:rsidR="00FE756F" w:rsidRPr="003006F8">
        <w:t xml:space="preserve">osim nagrade u bruto iznosu od 3.000,00 kn u ovom stečajnom postupku nisu nastali nikakvi drugi troškovi, to je u odnosu na neiskorišteni iznos predujma od 6.875,05 kn, </w:t>
      </w:r>
      <w:r w:rsidR="003006F8" w:rsidRPr="003006F8">
        <w:t>primjenom odredbe članka 114. stavka 7. SZ-a, odlučeno kao u točki II. izreke zaključka.</w:t>
      </w:r>
    </w:p>
    <w:p w:rsidRDefault="00FA61FA" w:rsidP="00FA61FA" w:rsidR="00FA61FA" w:rsidRPr="00E35B87">
      <w:pPr>
        <w:jc w:val="center"/>
      </w:pPr>
      <w:r w:rsidRPr="00E35B87">
        <w:t xml:space="preserve">U Zagrebu </w:t>
      </w:r>
      <w:r w:rsidR="005F3EA3" w:rsidRPr="00E35B87">
        <w:t>18</w:t>
      </w:r>
      <w:r w:rsidRPr="00E35B87">
        <w:t>. prosinca 201</w:t>
      </w:r>
      <w:r w:rsidR="00451A63" w:rsidRPr="00E35B87">
        <w:t>8</w:t>
      </w:r>
      <w:r w:rsidRPr="00E35B87">
        <w:t>.</w:t>
      </w:r>
    </w:p>
    <w:p w:rsidRDefault="00FA61FA" w:rsidP="00FA61FA" w:rsidR="00FA61FA">
      <w:pPr>
        <w:ind w:firstLine="720" w:left="7068"/>
      </w:pPr>
      <w:r>
        <w:t>Sudac</w:t>
      </w:r>
    </w:p>
    <w:p w:rsidRDefault="00FA61FA" w:rsidP="00FA61FA" w:rsidR="00FA61FA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  <w:t>mr.sc. Ivana Koštarić Fegeš</w:t>
      </w:r>
      <w:r w:rsidR="009D03CA">
        <w:t>, v.r.</w:t>
      </w:r>
      <w:r>
        <w:t xml:space="preserve"> </w:t>
      </w:r>
    </w:p>
    <w:p w:rsidRDefault="00FA61FA" w:rsidP="00FA61FA" w:rsidR="00FA61FA">
      <w:pPr>
        <w:jc w:val="both"/>
      </w:pPr>
      <w:r>
        <w:t>Uputa o pravnom lijeku:</w:t>
      </w:r>
    </w:p>
    <w:p w:rsidRDefault="00FA61FA" w:rsidP="00FA61FA" w:rsidR="00FA61FA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FA61FA" w:rsidP="00FA61FA" w:rsidR="00FA61FA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E35B87" w:rsidP="00FA61FA" w:rsidR="00E35B87">
      <w:pPr>
        <w:jc w:val="both"/>
      </w:pPr>
    </w:p>
    <w:p w:rsidRDefault="009D03CA" w:rsidP="00FA61FA" w:rsidR="009D03CA">
      <w:pPr>
        <w:jc w:val="both"/>
      </w:pPr>
    </w:p>
    <w:p w:rsidRDefault="009D03CA" w:rsidP="009D03CA" w:rsidR="009D03CA">
      <w:pPr>
        <w:autoSpaceDE w:val="false"/>
        <w:autoSpaceDN w:val="false"/>
        <w:adjustRightInd w:val="false"/>
      </w:pPr>
      <w:r>
        <w:t>Za točnost otpravka - ovl. službenik</w:t>
      </w:r>
    </w:p>
    <w:p w:rsidRDefault="009D03CA" w:rsidP="009D03CA" w:rsidR="00DD7980" w:rsidRPr="00FA61FA">
      <w:pPr>
        <w:jc w:val="both"/>
      </w:pPr>
      <w:r>
        <w:t>Katarina Drndelić</w:t>
      </w:r>
    </w:p>
    <w:sectPr w:rsidSect="00F951CB" w:rsidR="00DD7980" w:rsidRPr="00FA61F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D03CA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451A63">
      <w:t>1489</w:t>
    </w:r>
    <w:r w:rsidR="00CB176A">
      <w:t>/1</w:t>
    </w:r>
    <w:r w:rsidR="00451A63">
      <w:t>7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1364"/>
    <w:rsid w:val="00002514"/>
    <w:rsid w:val="00003513"/>
    <w:rsid w:val="000231E7"/>
    <w:rsid w:val="00024F7C"/>
    <w:rsid w:val="00044035"/>
    <w:rsid w:val="00047B23"/>
    <w:rsid w:val="000513B9"/>
    <w:rsid w:val="00064D28"/>
    <w:rsid w:val="00066E8C"/>
    <w:rsid w:val="000809E1"/>
    <w:rsid w:val="00090F75"/>
    <w:rsid w:val="00096585"/>
    <w:rsid w:val="00097BBD"/>
    <w:rsid w:val="000A2D9F"/>
    <w:rsid w:val="000A4E2B"/>
    <w:rsid w:val="000B0655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365E3"/>
    <w:rsid w:val="001454B6"/>
    <w:rsid w:val="00151D27"/>
    <w:rsid w:val="0015511C"/>
    <w:rsid w:val="001A2A74"/>
    <w:rsid w:val="001A5E27"/>
    <w:rsid w:val="001B00EB"/>
    <w:rsid w:val="001B135C"/>
    <w:rsid w:val="001C1057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1F528B"/>
    <w:rsid w:val="00215206"/>
    <w:rsid w:val="00220B7A"/>
    <w:rsid w:val="00232C8D"/>
    <w:rsid w:val="002462A6"/>
    <w:rsid w:val="00257742"/>
    <w:rsid w:val="00264F86"/>
    <w:rsid w:val="0027371E"/>
    <w:rsid w:val="00276BB7"/>
    <w:rsid w:val="00284272"/>
    <w:rsid w:val="0028589F"/>
    <w:rsid w:val="00285BB9"/>
    <w:rsid w:val="002B3EBA"/>
    <w:rsid w:val="002D0595"/>
    <w:rsid w:val="002D0DC1"/>
    <w:rsid w:val="002D63DF"/>
    <w:rsid w:val="002F0C4B"/>
    <w:rsid w:val="002F193C"/>
    <w:rsid w:val="002F28CE"/>
    <w:rsid w:val="003006F8"/>
    <w:rsid w:val="00300BD9"/>
    <w:rsid w:val="00303B1B"/>
    <w:rsid w:val="00303F25"/>
    <w:rsid w:val="003134B5"/>
    <w:rsid w:val="003213E7"/>
    <w:rsid w:val="0032182A"/>
    <w:rsid w:val="003221EA"/>
    <w:rsid w:val="00322E49"/>
    <w:rsid w:val="0032404F"/>
    <w:rsid w:val="00324938"/>
    <w:rsid w:val="003265CE"/>
    <w:rsid w:val="0033276D"/>
    <w:rsid w:val="00341726"/>
    <w:rsid w:val="003426DE"/>
    <w:rsid w:val="003432D1"/>
    <w:rsid w:val="00351E78"/>
    <w:rsid w:val="003665A4"/>
    <w:rsid w:val="0037533E"/>
    <w:rsid w:val="00383513"/>
    <w:rsid w:val="00383990"/>
    <w:rsid w:val="00392620"/>
    <w:rsid w:val="0039441C"/>
    <w:rsid w:val="003945EF"/>
    <w:rsid w:val="00395C57"/>
    <w:rsid w:val="003B2215"/>
    <w:rsid w:val="003C56AC"/>
    <w:rsid w:val="003C7184"/>
    <w:rsid w:val="003C7C65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308E8"/>
    <w:rsid w:val="00451A63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846C8"/>
    <w:rsid w:val="00491674"/>
    <w:rsid w:val="00492089"/>
    <w:rsid w:val="00493131"/>
    <w:rsid w:val="004942C5"/>
    <w:rsid w:val="00494E0B"/>
    <w:rsid w:val="004A7D53"/>
    <w:rsid w:val="004B3916"/>
    <w:rsid w:val="004B72F4"/>
    <w:rsid w:val="004C38EA"/>
    <w:rsid w:val="004D4FCD"/>
    <w:rsid w:val="004E1639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40F6B"/>
    <w:rsid w:val="00544094"/>
    <w:rsid w:val="00551BFA"/>
    <w:rsid w:val="00556212"/>
    <w:rsid w:val="00564F6F"/>
    <w:rsid w:val="00566C5B"/>
    <w:rsid w:val="005671BF"/>
    <w:rsid w:val="005856D8"/>
    <w:rsid w:val="00586194"/>
    <w:rsid w:val="005A1BA4"/>
    <w:rsid w:val="005B1E66"/>
    <w:rsid w:val="005D0460"/>
    <w:rsid w:val="005E6980"/>
    <w:rsid w:val="005F1FD2"/>
    <w:rsid w:val="005F27F3"/>
    <w:rsid w:val="005F3EA3"/>
    <w:rsid w:val="005F42D1"/>
    <w:rsid w:val="005F5BE2"/>
    <w:rsid w:val="00606A72"/>
    <w:rsid w:val="00610F2D"/>
    <w:rsid w:val="00612EB9"/>
    <w:rsid w:val="00615B05"/>
    <w:rsid w:val="00615B44"/>
    <w:rsid w:val="00623766"/>
    <w:rsid w:val="00624F12"/>
    <w:rsid w:val="00656F1E"/>
    <w:rsid w:val="0066503D"/>
    <w:rsid w:val="00666267"/>
    <w:rsid w:val="00671FBE"/>
    <w:rsid w:val="0067387A"/>
    <w:rsid w:val="0068085F"/>
    <w:rsid w:val="006821B8"/>
    <w:rsid w:val="006841EA"/>
    <w:rsid w:val="006872EE"/>
    <w:rsid w:val="0069053D"/>
    <w:rsid w:val="006933F5"/>
    <w:rsid w:val="006B2382"/>
    <w:rsid w:val="006B3E34"/>
    <w:rsid w:val="006D2029"/>
    <w:rsid w:val="006E3AC0"/>
    <w:rsid w:val="006F5863"/>
    <w:rsid w:val="00700C0F"/>
    <w:rsid w:val="00706BB9"/>
    <w:rsid w:val="00713352"/>
    <w:rsid w:val="00727D55"/>
    <w:rsid w:val="00730A98"/>
    <w:rsid w:val="00731304"/>
    <w:rsid w:val="007526A3"/>
    <w:rsid w:val="00755EC4"/>
    <w:rsid w:val="00765414"/>
    <w:rsid w:val="00765485"/>
    <w:rsid w:val="0077090F"/>
    <w:rsid w:val="00783182"/>
    <w:rsid w:val="00786AFF"/>
    <w:rsid w:val="00791089"/>
    <w:rsid w:val="007A5731"/>
    <w:rsid w:val="007C2CA9"/>
    <w:rsid w:val="007C7A92"/>
    <w:rsid w:val="007E2F37"/>
    <w:rsid w:val="007E42E9"/>
    <w:rsid w:val="007F2347"/>
    <w:rsid w:val="007F358D"/>
    <w:rsid w:val="007F3658"/>
    <w:rsid w:val="008117ED"/>
    <w:rsid w:val="008177B6"/>
    <w:rsid w:val="008213D8"/>
    <w:rsid w:val="008313C9"/>
    <w:rsid w:val="00834B26"/>
    <w:rsid w:val="00836CDC"/>
    <w:rsid w:val="00837836"/>
    <w:rsid w:val="00846E7A"/>
    <w:rsid w:val="00855BB2"/>
    <w:rsid w:val="008575D9"/>
    <w:rsid w:val="008701B7"/>
    <w:rsid w:val="0089728A"/>
    <w:rsid w:val="008A1475"/>
    <w:rsid w:val="008B27E9"/>
    <w:rsid w:val="008E1B9F"/>
    <w:rsid w:val="008E3C50"/>
    <w:rsid w:val="008E7721"/>
    <w:rsid w:val="008F1201"/>
    <w:rsid w:val="00911B21"/>
    <w:rsid w:val="00912032"/>
    <w:rsid w:val="0091742B"/>
    <w:rsid w:val="00926374"/>
    <w:rsid w:val="00930813"/>
    <w:rsid w:val="00932205"/>
    <w:rsid w:val="0093515A"/>
    <w:rsid w:val="009452C2"/>
    <w:rsid w:val="009456DB"/>
    <w:rsid w:val="00954FE9"/>
    <w:rsid w:val="009612BF"/>
    <w:rsid w:val="00965E79"/>
    <w:rsid w:val="0097005E"/>
    <w:rsid w:val="00971B6D"/>
    <w:rsid w:val="00972E0E"/>
    <w:rsid w:val="00975EA1"/>
    <w:rsid w:val="0098035F"/>
    <w:rsid w:val="00981A18"/>
    <w:rsid w:val="009833B6"/>
    <w:rsid w:val="009A023D"/>
    <w:rsid w:val="009A32E9"/>
    <w:rsid w:val="009B093A"/>
    <w:rsid w:val="009D03CA"/>
    <w:rsid w:val="009D3471"/>
    <w:rsid w:val="009D34C2"/>
    <w:rsid w:val="009D4825"/>
    <w:rsid w:val="009D561A"/>
    <w:rsid w:val="009E14D6"/>
    <w:rsid w:val="009E1921"/>
    <w:rsid w:val="009E1D3E"/>
    <w:rsid w:val="009E63BD"/>
    <w:rsid w:val="009F483A"/>
    <w:rsid w:val="009F6064"/>
    <w:rsid w:val="00A10B93"/>
    <w:rsid w:val="00A119FD"/>
    <w:rsid w:val="00A24BAF"/>
    <w:rsid w:val="00A30971"/>
    <w:rsid w:val="00A31680"/>
    <w:rsid w:val="00A367CA"/>
    <w:rsid w:val="00A43EB0"/>
    <w:rsid w:val="00A65F53"/>
    <w:rsid w:val="00A6727F"/>
    <w:rsid w:val="00A7053A"/>
    <w:rsid w:val="00A72F3E"/>
    <w:rsid w:val="00A7522E"/>
    <w:rsid w:val="00A75779"/>
    <w:rsid w:val="00A75F66"/>
    <w:rsid w:val="00A76539"/>
    <w:rsid w:val="00A83C7B"/>
    <w:rsid w:val="00A857B3"/>
    <w:rsid w:val="00AA0142"/>
    <w:rsid w:val="00AA0827"/>
    <w:rsid w:val="00AB0C0F"/>
    <w:rsid w:val="00AB3313"/>
    <w:rsid w:val="00AC491D"/>
    <w:rsid w:val="00AD13A4"/>
    <w:rsid w:val="00AD4045"/>
    <w:rsid w:val="00AE6D57"/>
    <w:rsid w:val="00AE7340"/>
    <w:rsid w:val="00AF41B3"/>
    <w:rsid w:val="00B054E0"/>
    <w:rsid w:val="00B0620F"/>
    <w:rsid w:val="00B16068"/>
    <w:rsid w:val="00B161C5"/>
    <w:rsid w:val="00B25053"/>
    <w:rsid w:val="00B25070"/>
    <w:rsid w:val="00B318E1"/>
    <w:rsid w:val="00B36521"/>
    <w:rsid w:val="00B36767"/>
    <w:rsid w:val="00B6261F"/>
    <w:rsid w:val="00B63B96"/>
    <w:rsid w:val="00B7717E"/>
    <w:rsid w:val="00B849DF"/>
    <w:rsid w:val="00BA4BC2"/>
    <w:rsid w:val="00BA5EBF"/>
    <w:rsid w:val="00BB078F"/>
    <w:rsid w:val="00BB310E"/>
    <w:rsid w:val="00BB41A5"/>
    <w:rsid w:val="00BC0C29"/>
    <w:rsid w:val="00BD0831"/>
    <w:rsid w:val="00BD4016"/>
    <w:rsid w:val="00BE225C"/>
    <w:rsid w:val="00BE6107"/>
    <w:rsid w:val="00BF2B08"/>
    <w:rsid w:val="00BF4360"/>
    <w:rsid w:val="00C06E6B"/>
    <w:rsid w:val="00C07579"/>
    <w:rsid w:val="00C120CF"/>
    <w:rsid w:val="00C238E6"/>
    <w:rsid w:val="00C24200"/>
    <w:rsid w:val="00C419F2"/>
    <w:rsid w:val="00C45A00"/>
    <w:rsid w:val="00C536B9"/>
    <w:rsid w:val="00C55BBD"/>
    <w:rsid w:val="00C611C2"/>
    <w:rsid w:val="00C65FBB"/>
    <w:rsid w:val="00C74128"/>
    <w:rsid w:val="00C8525E"/>
    <w:rsid w:val="00C90DE8"/>
    <w:rsid w:val="00C936AA"/>
    <w:rsid w:val="00C976C8"/>
    <w:rsid w:val="00CA7846"/>
    <w:rsid w:val="00CB0057"/>
    <w:rsid w:val="00CB176A"/>
    <w:rsid w:val="00CB55F8"/>
    <w:rsid w:val="00CC2D48"/>
    <w:rsid w:val="00CE6981"/>
    <w:rsid w:val="00CE6F0A"/>
    <w:rsid w:val="00CF56A7"/>
    <w:rsid w:val="00D01E85"/>
    <w:rsid w:val="00D023F1"/>
    <w:rsid w:val="00D06CEB"/>
    <w:rsid w:val="00D06DCF"/>
    <w:rsid w:val="00D1231D"/>
    <w:rsid w:val="00D12CEA"/>
    <w:rsid w:val="00D17F26"/>
    <w:rsid w:val="00D40CF8"/>
    <w:rsid w:val="00D4225B"/>
    <w:rsid w:val="00D544BA"/>
    <w:rsid w:val="00D7326B"/>
    <w:rsid w:val="00D7425F"/>
    <w:rsid w:val="00D74DEB"/>
    <w:rsid w:val="00D77B71"/>
    <w:rsid w:val="00D82678"/>
    <w:rsid w:val="00D902A4"/>
    <w:rsid w:val="00D96294"/>
    <w:rsid w:val="00DA47DC"/>
    <w:rsid w:val="00DA507C"/>
    <w:rsid w:val="00DB38C9"/>
    <w:rsid w:val="00DB39E4"/>
    <w:rsid w:val="00DC5C8E"/>
    <w:rsid w:val="00DD5300"/>
    <w:rsid w:val="00DD7980"/>
    <w:rsid w:val="00DE0840"/>
    <w:rsid w:val="00DF0201"/>
    <w:rsid w:val="00DF7E52"/>
    <w:rsid w:val="00E13BA0"/>
    <w:rsid w:val="00E13BD2"/>
    <w:rsid w:val="00E14114"/>
    <w:rsid w:val="00E16CBB"/>
    <w:rsid w:val="00E1775C"/>
    <w:rsid w:val="00E24DD6"/>
    <w:rsid w:val="00E2746B"/>
    <w:rsid w:val="00E35B87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6751D"/>
    <w:rsid w:val="00E71EE9"/>
    <w:rsid w:val="00E755C1"/>
    <w:rsid w:val="00E80FC3"/>
    <w:rsid w:val="00E820C7"/>
    <w:rsid w:val="00E925BF"/>
    <w:rsid w:val="00E92897"/>
    <w:rsid w:val="00E96C2D"/>
    <w:rsid w:val="00EB182B"/>
    <w:rsid w:val="00EB2F7A"/>
    <w:rsid w:val="00EB4953"/>
    <w:rsid w:val="00EC330E"/>
    <w:rsid w:val="00EE0CED"/>
    <w:rsid w:val="00EE507E"/>
    <w:rsid w:val="00EF1E29"/>
    <w:rsid w:val="00EF3A08"/>
    <w:rsid w:val="00F02AF6"/>
    <w:rsid w:val="00F041BD"/>
    <w:rsid w:val="00F06D4E"/>
    <w:rsid w:val="00F0705E"/>
    <w:rsid w:val="00F21929"/>
    <w:rsid w:val="00F31D08"/>
    <w:rsid w:val="00F33CA7"/>
    <w:rsid w:val="00F454E1"/>
    <w:rsid w:val="00F67518"/>
    <w:rsid w:val="00F70A81"/>
    <w:rsid w:val="00F82AAC"/>
    <w:rsid w:val="00F85028"/>
    <w:rsid w:val="00F85600"/>
    <w:rsid w:val="00F8744C"/>
    <w:rsid w:val="00F951CB"/>
    <w:rsid w:val="00F96283"/>
    <w:rsid w:val="00F96308"/>
    <w:rsid w:val="00F9741C"/>
    <w:rsid w:val="00FA61FA"/>
    <w:rsid w:val="00FB0F7A"/>
    <w:rsid w:val="00FB6B4C"/>
    <w:rsid w:val="00FB7CF7"/>
    <w:rsid w:val="00FC33E0"/>
    <w:rsid w:val="00FC5E0E"/>
    <w:rsid w:val="00FD7BEB"/>
    <w:rsid w:val="00FE4DD5"/>
    <w:rsid w:val="00FE756F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E7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7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7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7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7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E7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7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7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7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7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0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stečajni upravitelj</izvorni_sadrzaj>
    <derivirana_varijabla naziv="DomainObject.Primjedba_1">privremeni stečajni upravitelj</derivirana_varijabla>
  </DomainObject.Primjedba>
  <DomainObject.Oznaka>
    <izvorni_sadrzaj>St-1489/2017-48</izvorni_sadrzaj>
    <derivirana_varijabla naziv="DomainObject.Oznaka_1">St-1489/2017-48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St-1489/2017</izvorni_sadrzaj>
    <derivirana_varijabla naziv="DomainObject.Predmet.OznakaBroj_1">St-1489/2017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VITA-S d.o.o. zastupanog po punomoćniku Gojko Slavujević</izvorni_sadrzaj>
    <derivirana_varijabla naziv="DomainObject.Predmet.ProtustrankaFormated_1">  VITA-S d.o.o. zastupanog po punomoćniku Gojko Slavujević</derivirana_varijabla>
  </DomainObject.Predmet.ProtustrankaFormated>
  <DomainObject.Predmet.ProtustrankaFormatedOIB>
    <izvorni_sadrzaj>  VITA-S d.o.o., OIB 55656634017 zastupanog po punomoćniku Gojko Slavujević</izvorni_sadrzaj>
    <derivirana_varijabla naziv="DomainObject.Predmet.ProtustrankaFormatedOIB_1">  VITA-S d.o.o., OIB 55656634017 zastupanog po punomoćniku Gojko Slavujević</derivirana_varijabla>
  </DomainObject.Predmet.ProtustrankaFormatedOIB>
  <DomainObject.Predmet.ProtustrankaFormatedWithAdress>
    <izvorni_sadrzaj> VITA-S d.o.o., Vrhovčak 1 A , 10430 Samobor zastupanog po punomoćniku Gojko Slavujević</izvorni_sadrzaj>
    <derivirana_varijabla naziv="DomainObject.Predmet.ProtustrankaFormatedWithAdress_1"> VITA-S d.o.o., Vrhovčak 1 A , 10430 Samobor zastupanog po punomoćniku Gojko Slavujević</derivirana_varijabla>
  </DomainObject.Predmet.ProtustrankaFormatedWithAdress>
  <DomainObject.Predmet.ProtustrankaFormatedWithAdressOIB>
    <izvorni_sadrzaj> VITA-S d.o.o., OIB 55656634017, Vrhovčak 1 A , 10430 Samobor zastupanog po punomoćniku Gojko Slavujević</izvorni_sadrzaj>
    <derivirana_varijabla naziv="DomainObject.Predmet.ProtustrankaFormatedWithAdressOIB_1"> VITA-S d.o.o., OIB 55656634017, Vrhovčak 1 A , 10430 Samobor zastupanog po punomoćniku Gojko Slavujević</derivirana_varijabla>
  </DomainObject.Predmet.ProtustrankaFormatedWithAdressOIB>
  <DomainObject.Predmet.ProtustrankaWithAdress>
    <izvorni_sadrzaj>VITA-S d.o.o. Vrhovčak 1 A , 10430 Samobor</izvorni_sadrzaj>
    <derivirana_varijabla naziv="DomainObject.Predmet.ProtustrankaWithAdress_1">VITA-S d.o.o. Vrhovčak 1 A , 10430 Samobor</derivirana_varijabla>
  </DomainObject.Predmet.ProtustrankaWithAdress>
  <DomainObject.Predmet.ProtustrankaWithAdressOIB>
    <izvorni_sadrzaj>VITA-S d.o.o., OIB 55656634017, Vrhovčak 1 A , 10430 Samobor</izvorni_sadrzaj>
    <derivirana_varijabla naziv="DomainObject.Predmet.ProtustrankaWithAdressOIB_1">VITA-S d.o.o., OIB 55656634017, Vrhovčak 1 A , 10430 Samobor</derivirana_varijabla>
  </DomainObject.Predmet.ProtustrankaWithAdressOIB>
  <DomainObject.Predmet.ProtustrankaNazivFormated>
    <izvorni_sadrzaj>VITA-S d.o.o.</izvorni_sadrzaj>
    <derivirana_varijabla naziv="DomainObject.Predmet.ProtustrankaNazivFormated_1">VITA-S d.o.o.</derivirana_varijabla>
  </DomainObject.Predmet.ProtustrankaNazivFormated>
  <DomainObject.Predmet.ProtustrankaNazivFormatedOIB>
    <izvorni_sadrzaj>VITA-S d.o.o., OIB 55656634017</izvorni_sadrzaj>
    <derivirana_varijabla naziv="DomainObject.Predmet.ProtustrankaNazivFormatedOIB_1">VITA-S d.o.o., OIB 55656634017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POLINA TRADE Kft</izvorni_sadrzaj>
    <derivirana_varijabla naziv="DomainObject.Predmet.StrankaFormated_1">  FINA Regionalni centar Zagreb; POLINA TRADE Kft</derivirana_varijabla>
  </DomainObject.Predmet.StrankaFormated>
  <DomainObject.Predmet.StrankaFormatedOIB>
    <izvorni_sadrzaj>  FINA Regionalni centar Zagreb, OIB 85821130368; POLINA TRADE Kft</izvorni_sadrzaj>
    <derivirana_varijabla naziv="DomainObject.Predmet.StrankaFormatedOIB_1">  FINA Regionalni centar Zagreb, OIB 85821130368; POLINA TRADE Kft</derivirana_varijabla>
  </DomainObject.Predmet.StrankaFormatedOIB>
  <DomainObject.Predmet.StrankaFormatedWithAdress>
    <izvorni_sadrzaj> FINA Regionalni centar Zagreb, Trg svibanjskih žrtava 1995. br. 1, 10000 Zagreb; POLINA TRADE Kft, Petofi Sandor utca 8/A, H-7815 Harkany</izvorni_sadrzaj>
    <derivirana_varijabla naziv="DomainObject.Predmet.StrankaFormatedWithAdress_1"> FINA Regionalni centar Zagreb, Trg svibanjskih žrtava 1995. br. 1, 10000 Zagreb; POLINA TRADE Kft, Petofi Sandor utca 8/A, H-7815 Harkany</derivirana_varijabla>
  </DomainObject.Predmet.StrankaFormatedWithAdress>
  <DomainObject.Predmet.StrankaFormatedWithAdressOIB>
    <izvorni_sadrzaj> FINA Regionalni centar Zagreb, OIB 85821130368, Trg svibanjskih žrtava 1995. br. 1, 10000 Zagreb; POLINA TRADE Kft, Petofi Sandor utca 8/A, H-7815 Harkany</izvorni_sadrzaj>
    <derivirana_varijabla naziv="DomainObject.Predmet.StrankaFormatedWithAdressOIB_1"> FINA Regionalni centar Zagreb, OIB 85821130368, Trg svibanjskih žrtava 1995. br. 1, 10000 Zagreb; POLINA TRADE Kft, Petofi Sandor utca 8/A, H-7815 Harkany</derivirana_varijabla>
  </DomainObject.Predmet.StrankaFormatedWithAdressOIB>
  <DomainObject.Predmet.StrankaWithAdress>
    <izvorni_sadrzaj>FINA Regionalni centar Zagreb Trg svibanjskih žrtava 1995. br. 1,10000 Zagreb,POLINA TRADE Kft Petofi Sandor utca 8/A,H-7815 Harkany</izvorni_sadrzaj>
    <derivirana_varijabla naziv="DomainObject.Predmet.StrankaWithAdress_1">FINA Regionalni centar Zagreb Trg svibanjskih žrtava 1995. br. 1,10000 Zagreb,POLINA TRADE Kft Petofi Sandor utca 8/A,H-7815 Harkany</derivirana_varijabla>
  </DomainObject.Predmet.StrankaWithAdress>
  <DomainObject.Predmet.StrankaWithAdressOIB>
    <izvorni_sadrzaj>FINA Regionalni centar Zagreb, OIB 85821130368, Trg svibanjskih žrtava 1995. br. 1,10000 Zagreb,POLINA TRADE Kft, Petofi Sandor utca 8/A,H-7815 Harkany</izvorni_sadrzaj>
    <derivirana_varijabla naziv="DomainObject.Predmet.StrankaWithAdressOIB_1">FINA Regionalni centar Zagreb, OIB 85821130368, Trg svibanjskih žrtava 1995. br. 1,10000 Zagreb,POLINA TRADE Kft, Petofi Sandor utca 8/A,H-7815 Harkany</derivirana_varijabla>
  </DomainObject.Predmet.StrankaWithAdressOIB>
  <DomainObject.Predmet.StrankaNazivFormated>
    <izvorni_sadrzaj>FINA Regionalni centar Zagreb,POLINA TRADE Kft</izvorni_sadrzaj>
    <derivirana_varijabla naziv="DomainObject.Predmet.StrankaNazivFormated_1">FINA Regionalni centar Zagreb,POLINA TRADE Kft</derivirana_varijabla>
  </DomainObject.Predmet.StrankaNazivFormated>
  <DomainObject.Predmet.StrankaNazivFormatedOIB>
    <izvorni_sadrzaj>FINA Regionalni centar Zagreb, OIB 85821130368,POLINA TRADE Kft</izvorni_sadrzaj>
    <derivirana_varijabla naziv="DomainObject.Predmet.StrankaNazivFormatedOIB_1">FINA Regionalni centar Zagreb, OIB 85821130368,POLINA TRADE Kft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POLINA TRADE Kft</item>
    </izvorni_sadrzaj>
    <derivirana_varijabla naziv="DomainObject.Predmet.StrankaListFormated_1">
      <item>FINA Regionalni centar Zagreb</item>
      <item>POLINA TRADE Kft</item>
    </derivirana_varijabla>
  </DomainObject.Predmet.StrankaListFormated>
  <DomainObject.Predmet.StrankaListFormatedOIB>
    <izvorni_sadrzaj>
      <item>FINA Regionalni centar Zagreb, OIB 85821130368</item>
      <item>POLINA TRADE Kft</item>
    </izvorni_sadrzaj>
    <derivirana_varijabla naziv="DomainObject.Predmet.StrankaListFormatedOIB_1">
      <item>FINA Regionalni centar Zagreb, OIB 85821130368</item>
      <item>POLINA TRADE Kft</item>
    </derivirana_varijabla>
  </DomainObject.Predmet.StrankaListFormatedOIB>
  <DomainObject.Predmet.StrankaListFormatedWithAdress>
    <izvorni_sadrzaj>
      <item>FINA Regionalni centar Zagreb, Trg svibanjskih žrtava 1995. br. 1, 10000 Zagreb</item>
      <item>POLINA TRADE Kft, Petofi Sandor utca 8/A, H-7815 Harkany</item>
    </izvorni_sadrzaj>
    <derivirana_varijabla naziv="DomainObject.Predmet.StrankaListFormatedWithAdress_1">
      <item>FINA Regionalni centar Zagreb, Trg svibanjskih žrtava 1995. br. 1, 10000 Zagreb</item>
      <item>POLINA TRADE Kft, Petofi Sandor utca 8/A, H-7815 Harkany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POLINA TRADE Kft, Petofi Sandor utca 8/A, H-7815 Harkany</item>
    </izvorni_sadrzaj>
    <derivirana_varijabla naziv="DomainObject.Predmet.StrankaListFormatedWithAdressOIB_1">
      <item>FINA Regionalni centar Zagreb, OIB 85821130368, Trg svibanjskih žrtava 1995. br. 1, 10000 Zagreb</item>
      <item>POLINA TRADE Kft, Petofi Sandor utca 8/A, H-7815 Harkany</item>
    </derivirana_varijabla>
  </DomainObject.Predmet.StrankaListFormatedWithAdressOIB>
  <DomainObject.Predmet.StrankaListNazivFormated>
    <izvorni_sadrzaj>
      <item>FINA Regionalni centar Zagreb</item>
      <item>POLINA TRADE Kft</item>
    </izvorni_sadrzaj>
    <derivirana_varijabla naziv="DomainObject.Predmet.StrankaListNazivFormated_1">
      <item>FINA Regionalni centar Zagreb</item>
      <item>POLINA TRADE Kft</item>
    </derivirana_varijabla>
  </DomainObject.Predmet.StrankaListNazivFormated>
  <DomainObject.Predmet.StrankaListNazivFormatedOIB>
    <izvorni_sadrzaj>
      <item>FINA Regionalni centar Zagreb, OIB 85821130368</item>
      <item>POLINA TRADE Kft</item>
    </izvorni_sadrzaj>
    <derivirana_varijabla naziv="DomainObject.Predmet.StrankaListNazivFormatedOIB_1">
      <item>FINA Regionalni centar Zagreb, OIB 85821130368</item>
      <item>POLINA TRADE Kft</item>
    </derivirana_varijabla>
  </DomainObject.Predmet.StrankaListNazivFormatedOIB>
  <DomainObject.Predmet.ProtuStrankaListFormated>
    <izvorni_sadrzaj>
      <item>VITA-S d.o.o. zastupanog po punomoćniku Gojko Slavujević</item>
    </izvorni_sadrzaj>
    <derivirana_varijabla naziv="DomainObject.Predmet.ProtuStrankaListFormated_1">
      <item>VITA-S d.o.o. zastupanog po punomoćniku Gojko Slavujević</item>
    </derivirana_varijabla>
  </DomainObject.Predmet.ProtuStrankaListFormated>
  <DomainObject.Predmet.ProtuStrankaListFormatedOIB>
    <izvorni_sadrzaj>
      <item>VITA-S d.o.o., OIB 55656634017 zastupanog po punomoćniku Gojko Slavujević</item>
    </izvorni_sadrzaj>
    <derivirana_varijabla naziv="DomainObject.Predmet.ProtuStrankaListFormatedOIB_1">
      <item>VITA-S d.o.o., OIB 55656634017 zastupanog po punomoćniku Gojko Slavujević</item>
    </derivirana_varijabla>
  </DomainObject.Predmet.ProtuStrankaListFormatedOIB>
  <DomainObject.Predmet.ProtuStrankaListFormatedWithAdress>
    <izvorni_sadrzaj>
      <item>VITA-S d.o.o., Vrhovčak 1 A , 10430 Samobor zastupanog po punomoćniku Gojko Slavujević</item>
    </izvorni_sadrzaj>
    <derivirana_varijabla naziv="DomainObject.Predmet.ProtuStrankaListFormatedWithAdress_1">
      <item>VITA-S d.o.o., Vrhovčak 1 A , 10430 Samobor zastupanog po punomoćniku Gojko Slavujević</item>
    </derivirana_varijabla>
  </DomainObject.Predmet.ProtuStrankaListFormatedWithAdress>
  <DomainObject.Predmet.ProtuStrankaListFormatedWithAdressOIB>
    <izvorni_sadrzaj>
      <item>VITA-S d.o.o., OIB 55656634017, Vrhovčak 1 A , 10430 Samobor zastupanog po punomoćniku Gojko Slavujević</item>
    </izvorni_sadrzaj>
    <derivirana_varijabla naziv="DomainObject.Predmet.ProtuStrankaListFormatedWithAdressOIB_1">
      <item>VITA-S d.o.o., OIB 55656634017, Vrhovčak 1 A , 10430 Samobor zastupanog po punomoćniku Gojko Slavujević</item>
    </derivirana_varijabla>
  </DomainObject.Predmet.ProtuStrankaListFormatedWithAdressOIB>
  <DomainObject.Predmet.ProtuStrankaListNazivFormated>
    <izvorni_sadrzaj>
      <item>VITA-S d.o.o.</item>
    </izvorni_sadrzaj>
    <derivirana_varijabla naziv="DomainObject.Predmet.ProtuStrankaListNazivFormated_1">
      <item>VITA-S d.o.o.</item>
    </derivirana_varijabla>
  </DomainObject.Predmet.ProtuStrankaListNazivFormated>
  <DomainObject.Predmet.ProtuStrankaListNazivFormatedOIB>
    <izvorni_sadrzaj>
      <item>VITA-S d.o.o., OIB 55656634017</item>
    </izvorni_sadrzaj>
    <derivirana_varijabla naziv="DomainObject.Predmet.ProtuStrankaListNazivFormatedOIB_1">
      <item>VITA-S d.o.o., OIB 55656634017</item>
    </derivirana_varijabla>
  </DomainObject.Predmet.ProtuStrankaListNazivFormatedOIB>
  <DomainObject.Predmet.OstaliListFormated>
    <izvorni_sadrzaj>
      <item>Gojko Slavujević punomoćnik sudionika u postupku VITA-S d.o.o.</item>
      <item>Splitska banka dioničko društvo</item>
      <item>Sberbank d.d.</item>
      <item>ERSTE&amp;STEIERMÄRKISCHE BANKA dioničko društvo</item>
    </izvorni_sadrzaj>
    <derivirana_varijabla naziv="DomainObject.Predmet.OstaliListFormated_1">
      <item>Gojko Slavujević punomoćnik sudionika u postupku VITA-S d.o.o.</item>
      <item>Splitska banka dioničko društvo</item>
      <item>Sberbank d.d.</item>
      <item>ERSTE&amp;STEIERMÄRKISCHE BANKA dioničko društvo</item>
    </derivirana_varijabla>
  </DomainObject.Predmet.OstaliListFormated>
  <DomainObject.Predmet.OstaliListFormatedOIB>
    <izvorni_sadrzaj>
      <item>Gojko Slavujević, OIB 28807765428 punomoćnik sudionika u postupku VITA-S d.o.o.</item>
      <item>Splitska banka dioničko društvo, OIB 69326397242</item>
      <item>Sberbank d.d., OIB 78427478595</item>
      <item>ERSTE&amp;STEIERMÄRKISCHE BANKA dioničko društvo, OIB 23057039320</item>
    </izvorni_sadrzaj>
    <derivirana_varijabla naziv="DomainObject.Predmet.OstaliListFormatedOIB_1">
      <item>Gojko Slavujević, OIB 28807765428 punomoćnik sudionika u postupku VITA-S d.o.o.</item>
      <item>Splitska banka dioničko društvo, OIB 69326397242</item>
      <item>Sberbank d.d., OIB 78427478595</item>
      <item>ERSTE&amp;STEIERMÄRKISCHE BANKA dioničko društvo, OIB 23057039320</item>
    </derivirana_varijabla>
  </DomainObject.Predmet.OstaliListFormatedOIB>
  <DomainObject.Predmet.OstaliListFormatedWithAdress>
    <izvorni_sadrzaj>
      <item>Gojko Slavujević, Srešov Klanac 32 A, 10000 Zagreb punomoćnik sudionika u postupku VITA-S d.o.o.</item>
      <item>Splitska banka dioničko društvo, Domovinskog rata 61, 21000 Split</item>
      <item>Sberbank d.d., Varšavska 9, 10000 Zagreb</item>
      <item>ERSTE&amp;STEIERMÄRKISCHE BANKA dioničko društvo, Jadranski Trg 3/a, 51000 Rijeka</item>
    </izvorni_sadrzaj>
    <derivirana_varijabla naziv="DomainObject.Predmet.OstaliListFormatedWithAdress_1">
      <item>Gojko Slavujević, Srešov Klanac 32 A, 10000 Zagreb punomoćnik sudionika u postupku VITA-S d.o.o.</item>
      <item>Splitska banka dioničko društvo, Domovinskog rata 61, 21000 Split</item>
      <item>Sberbank d.d., Varšavska 9,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Gojko Slavujević, OIB 28807765428, Srešov Klanac 32 A, 10000 Zagreb punomoćnik sudionika u postupku VITA-S d.o.o.</item>
      <item>Splitska banka dioničko društvo, OIB 69326397242, Domovinskog rata 61, 21000 Split</item>
      <item>Sberbank d.d., OIB 78427478595, Varšavska 9, 10000 Zagreb</item>
      <item>ERSTE&amp;STEIERMÄRKISCHE BANKA dioničko društvo, OIB 23057039320, Jadranski Trg 3/a, 51000 Rijeka</item>
    </izvorni_sadrzaj>
    <derivirana_varijabla naziv="DomainObject.Predmet.OstaliListFormatedWithAdressOIB_1">
      <item>Gojko Slavujević, OIB 28807765428, Srešov Klanac 32 A, 10000 Zagreb punomoćnik sudionika u postupku VITA-S d.o.o.</item>
      <item>Splitska banka dioničko društvo, OIB 69326397242, Domovinskog rata 61, 21000 Split</item>
      <item>Sberbank d.d., OIB 78427478595, Varšavska 9,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Gojko Slavujević</item>
      <item>Splitska banka dioničko društvo</item>
      <item>Sberbank d.d.</item>
      <item>ERSTE&amp;STEIERMÄRKISCHE BANKA dioničko društvo</item>
    </izvorni_sadrzaj>
    <derivirana_varijabla naziv="DomainObject.Predmet.OstaliListNazivFormated_1">
      <item>Gojko Slavujević</item>
      <item>Splitska banka dioničko društvo</item>
      <item>Sberbank d.d.</item>
      <item>ERSTE&amp;STEIERMÄRKISCHE BANKA dioničko društvo</item>
    </derivirana_varijabla>
  </DomainObject.Predmet.OstaliListNazivFormated>
  <DomainObject.Predmet.OstaliListNazivFormatedOIB>
    <izvorni_sadrzaj>
      <item>Gojko Slavujević, OIB 28807765428</item>
      <item>Splitska banka dioničko društvo, OIB 69326397242</item>
      <item>Sberbank d.d., OIB 78427478595</item>
      <item>ERSTE&amp;STEIERMÄRKISCHE BANKA dioničko društvo, OIB 23057039320</item>
    </izvorni_sadrzaj>
    <derivirana_varijabla naziv="DomainObject.Predmet.OstaliListNazivFormatedOIB_1">
      <item>Gojko Slavujević, OIB 28807765428</item>
      <item>Splitska banka dioničko društvo, OIB 69326397242</item>
      <item>Sberbank d.d., OIB 78427478595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>St-1489/2017-48</izvorni_sadrzaj>
    <derivirana_varijabla naziv="DomainObject.PoslovniBrojDokumenta_1">St-1489/2017-48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VITA-S d.o.o.</izvorni_sadrzaj>
    <derivirana_varijabla naziv="DomainObject.Predmet.ProtustrankaIDrugi_1">VITA-S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VITA-S d.o.o., OIB 55656634017, Vrhovčak 1 A , 10430 Samobor</izvorni_sadrzaj>
    <derivirana_varijabla naziv="DomainObject.Predmet.ProtustrankaIDrugiAdressOIB_1">VITA-S d.o.o., OIB 55656634017, Vrhovčak 1 A 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kolovoza 2018.</izvorni_sadrzaj>
    <derivirana_varijabla naziv="DomainObject.Predmet.OdlukaRjesenje.DatumDonosenjaOdluke_1">24. kolovoza 2018.</derivirana_varijabla>
  </DomainObject.Predmet.OdlukaRjesenje.DatumDonosenjaOdluke>
  <DomainObject.Predmet.OdlukaRjesenje.DatumPravomocnosti>
    <izvorni_sadrzaj>12. rujna 2018.</izvorni_sadrzaj>
    <derivirana_varijabla naziv="DomainObject.Predmet.OdlukaRjesenje.DatumPravomocnosti_1">12. rujna 2018.</derivirana_varijabla>
  </DomainObject.Predmet.OdlukaRjesenje.DatumPravomocnosti>
  <DomainObject.Predmet.OdlukaRjesenje.Oznaka>
    <izvorni_sadrzaj>St-1489/2017-45</izvorni_sadrzaj>
    <derivirana_varijabla naziv="DomainObject.Predmet.OdlukaRjesenje.Oznaka_1">St-1489/2017-45</derivirana_varijabla>
  </DomainObject.Predmet.OdlukaRjesenje.Oznaka>
  <DomainObject.Predmet.SudioniciListNaziv>
    <izvorni_sadrzaj>
      <item>FINA Regionalni centar Zagreb</item>
      <item>VITA-S d.o.o.</item>
      <item>Gojko Slavujević</item>
      <item>Splitska banka dioničko društvo</item>
      <item>Sberbank d.d.</item>
      <item>ERSTE&amp;STEIERMÄRKISCHE BANKA dioničko društvo</item>
      <item>POLINA TRADE Kft</item>
    </izvorni_sadrzaj>
    <derivirana_varijabla naziv="DomainObject.Predmet.SudioniciListNaziv_1">
      <item>FINA Regionalni centar Zagreb</item>
      <item>VITA-S d.o.o.</item>
      <item>Gojko Slavujević</item>
      <item>Splitska banka dioničko društvo</item>
      <item>Sberbank d.d.</item>
      <item>ERSTE&amp;STEIERMÄRKISCHE BANKA dioničko društvo</item>
      <item>POLINA TRADE Kft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VITA-S d.o.o., OIB 55656634017, Vrhovčak 1 A ,10430 Samobor</item>
      <item>Gojko Slavujević, OIB 28807765428, Srešov Klanac 32 A,10000 Zagreb</item>
      <item>Splitska banka dioničko društvo, OIB 69326397242, Domovinskog rata 61,21000 Split</item>
      <item>Sberbank d.d., OIB 78427478595, Varšavska 9,10000 Zagreb</item>
      <item>ERSTE&amp;STEIERMÄRKISCHE BANKA dioničko društvo, OIB 23057039320, Jadranski Trg 3/a,51000 Rijeka</item>
      <item>POLINA TRADE Kft, Petofi Sandor utca 8/A,H-7815 Harkany</item>
    </izvorni_sadrzaj>
    <derivirana_varijabla naziv="DomainObject.Predmet.SudioniciListAdressOIB_1">
      <item>FINA Regionalni centar Zagreb, OIB 85821130368, Trg svibanjskih žrtava 1995. br. 1,10000 Zagreb</item>
      <item>VITA-S d.o.o., OIB 55656634017, Vrhovčak 1 A ,10430 Samobor</item>
      <item>Gojko Slavujević, OIB 28807765428, Srešov Klanac 32 A,10000 Zagreb</item>
      <item>Splitska banka dioničko društvo, OIB 69326397242, Domovinskog rata 61,21000 Split</item>
      <item>Sberbank d.d., OIB 78427478595, Varšavska 9,10000 Zagreb</item>
      <item>ERSTE&amp;STEIERMÄRKISCHE BANKA dioničko društvo, OIB 23057039320, Jadranski Trg 3/a,51000 Rijeka</item>
      <item>POLINA TRADE Kft, Petofi Sandor utca 8/A,H-7815 Harkany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55656634017</item>
      <item>, OIB 28807765428</item>
      <item>, OIB 69326397242</item>
      <item>, OIB 78427478595</item>
      <item>, OIB 23057039320</item>
      <item>, OIB null</item>
    </izvorni_sadrzaj>
    <derivirana_varijabla naziv="DomainObject.Predmet.SudioniciListNazivOIB_1">
      <item>, OIB 85821130368</item>
      <item>, OIB 55656634017</item>
      <item>, OIB 28807765428</item>
      <item>, OIB 69326397242</item>
      <item>, OIB 78427478595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2018.</izvorni_sadrzaj>
    <derivirana_varijabla naziv="DomainObject.Predmet.DatumZadnjeOdrzaneSudskeRadnje_1">13. lipnja 2018.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St-1489/2017-45</izvorni_sadrzaj>
    <derivirana_varijabla naziv="DomainObject.PredzadnjaOdlukaIzPredmeta.Oznaka_1">St-1489/2017-45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D10401-7E0B-44F0-ACD7-208016B5BC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1194</properties:Words>
  <properties:Characters>6490</properties:Characters>
  <properties:Lines>123</properties:Lines>
  <properties:Paragraphs>37</properties:Paragraphs>
  <properties:TotalTime>446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7723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2018-12-18T09:40:00Z</cp:lastPrinted>
  <dcterms:modified xmlns:xsi="http://www.w3.org/2001/XMLSchema-instance" xsi:type="dcterms:W3CDTF">2018-12-18T09:40:00Z</dcterms:modified>
  <cp:revision>207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St-1489/2017-48 / Odluka - Rješenje - određivanje nagrade stečajnom upravitelju (Rješenje-ODBIJEN_ZAHTJEV_ZA_PUTNE_TROŠKOVE,NAGRADA_I_STVARNI_TROŠKOVI_PRIVREMENI_STEČAJNI_UPRAVITELJ.docx)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