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a0710" w14:paraId="93a071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6780" w:rsidP="00626780" w:rsidR="00626780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St-160/2016-21.</w:t>
      </w:r>
    </w:p>
    <w:p w:rsidRDefault="00626780" w:rsidP="00626780" w:rsidR="00626780">
      <w:pPr>
        <w:pStyle w:val="Naslov1"/>
        <w:rPr>
          <w:rFonts w:hAnsi="Arial" w:ascii="Arial"/>
        </w:rPr>
      </w:pPr>
    </w:p>
    <w:p w:rsidRDefault="00626780" w:rsidP="00626780" w:rsidR="0062678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 H R V A T S K A</w:t>
      </w:r>
    </w:p>
    <w:p w:rsidRDefault="00626780" w:rsidP="00626780" w:rsidR="00626780">
      <w:pPr>
        <w:jc w:val="center"/>
        <w:rPr>
          <w:rFonts w:hAnsi="Arial" w:ascii="Arial"/>
          <w:b/>
        </w:rPr>
      </w:pPr>
    </w:p>
    <w:p w:rsidRDefault="00626780" w:rsidP="00626780" w:rsidR="0062678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626780" w:rsidP="00626780" w:rsidR="00626780">
      <w:pPr>
        <w:jc w:val="both"/>
        <w:rPr>
          <w:rFonts w:hAnsi="Arial" w:ascii="Arial"/>
        </w:rPr>
      </w:pPr>
    </w:p>
    <w:p w:rsidRDefault="00626780" w:rsidP="00626780" w:rsidR="00626780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u stečajnom postupku nad stečajnim dužnikom METALCRAFT d.o.o. za proizvodnju, trgovinu i usluge u stečaju iz Bjelovara, Andrije Hebranga 29, OIB 92845405241, dana 31. siječnja 2017. godine</w:t>
      </w:r>
    </w:p>
    <w:p w:rsidRDefault="00626780" w:rsidP="00626780" w:rsidR="00626780">
      <w:pPr>
        <w:jc w:val="both"/>
        <w:rPr>
          <w:rFonts w:hAnsi="Arial" w:ascii="Arial"/>
        </w:rPr>
      </w:pPr>
    </w:p>
    <w:p w:rsidRDefault="00626780" w:rsidP="00626780" w:rsidR="00626780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626780" w:rsidP="00626780" w:rsidR="00626780">
      <w:pPr>
        <w:jc w:val="both"/>
        <w:rPr>
          <w:rFonts w:hAnsi="Arial" w:ascii="Arial"/>
          <w:b/>
        </w:rPr>
      </w:pPr>
    </w:p>
    <w:p w:rsidRDefault="00626780" w:rsidP="00626780" w:rsidR="00626780">
      <w:pPr>
        <w:ind w:firstLine="720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Određuje</w:t>
      </w:r>
      <w:proofErr w:type="spellEnd"/>
      <w:r>
        <w:rPr>
          <w:rFonts w:cs="Arial" w:hAnsi="Arial" w:ascii="Arial"/>
        </w:rPr>
        <w:t xml:space="preserve"> se prodaja 2/4 dijela nekretnine upisane u zk.ul.br.506 k.o.Bjelovar-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 xml:space="preserve">, i to suvlasnički dio 43/100 Etažno vlasništvo (E-1): HALA A, koja se sastoji od proizvodnog prostora, sanitarnog čvora i ureda iznad sanitarnog čvora </w:t>
      </w:r>
      <w:proofErr w:type="spellStart"/>
      <w:r>
        <w:rPr>
          <w:rFonts w:cs="Arial" w:hAnsi="Arial" w:ascii="Arial"/>
        </w:rPr>
        <w:t>netto</w:t>
      </w:r>
      <w:proofErr w:type="spellEnd"/>
      <w:r>
        <w:rPr>
          <w:rFonts w:cs="Arial" w:hAnsi="Arial" w:ascii="Arial"/>
        </w:rPr>
        <w:t xml:space="preserve"> korisne površine poslovnog prostora P=583,43m2, sagrađena na čkbr.99/2, u Ulici Velike </w:t>
      </w:r>
      <w:proofErr w:type="spellStart"/>
      <w:r>
        <w:rPr>
          <w:rFonts w:cs="Arial" w:hAnsi="Arial" w:ascii="Arial"/>
        </w:rPr>
        <w:t>Sredice</w:t>
      </w:r>
      <w:proofErr w:type="spellEnd"/>
      <w:r>
        <w:rPr>
          <w:rFonts w:cs="Arial" w:hAnsi="Arial" w:ascii="Arial"/>
        </w:rPr>
        <w:t xml:space="preserve">, u stečajnom postupku uz odgovarajuću primjenu Pravila ovršnog postupka u ovrsi na nekretnini.  </w:t>
      </w:r>
    </w:p>
    <w:p w:rsidRDefault="00626780" w:rsidP="00626780" w:rsidR="00626780">
      <w:pPr>
        <w:pStyle w:val="Odlomakpopisa"/>
        <w:spacing w:after="0"/>
        <w:rPr>
          <w:rFonts w:cs="Arial" w:hAnsi="Arial" w:ascii="Arial"/>
        </w:rPr>
      </w:pPr>
    </w:p>
    <w:p w:rsidRDefault="00626780" w:rsidP="00626780" w:rsidR="00626780">
      <w:pPr>
        <w:ind w:firstLine="720"/>
        <w:jc w:val="both"/>
        <w:rPr>
          <w:rFonts w:cs="Arial" w:hAnsi="Arial" w:ascii="Arial"/>
          <w:b/>
        </w:rPr>
      </w:pPr>
      <w:proofErr w:type="spellStart"/>
      <w:r>
        <w:rPr>
          <w:rFonts w:cs="Arial" w:hAnsi="Arial" w:ascii="Arial"/>
          <w:b/>
        </w:rPr>
        <w:t>II.</w:t>
      </w:r>
      <w:r>
        <w:rPr>
          <w:rFonts w:cs="Arial" w:hAnsi="Arial" w:ascii="Arial"/>
        </w:rPr>
        <w:t>U</w:t>
      </w:r>
      <w:proofErr w:type="spellEnd"/>
      <w:r>
        <w:rPr>
          <w:rFonts w:cs="Arial" w:hAnsi="Arial" w:ascii="Arial"/>
        </w:rPr>
        <w:t xml:space="preserve"> zemljišnim knjigama Općinskog suda u Bjelovaru, zemljišnoknjižni odjel u Bjelovaru upisati će se zabilježba rješenja o prodaji suvlasničkog dijela ove nekretnine.</w:t>
      </w:r>
      <w:r>
        <w:rPr>
          <w:rFonts w:cs="Arial" w:hAnsi="Arial" w:ascii="Arial"/>
          <w:b/>
        </w:rPr>
        <w:t xml:space="preserve">                                                     </w:t>
      </w:r>
    </w:p>
    <w:p w:rsidRDefault="00626780" w:rsidP="00626780" w:rsidR="00626780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626780" w:rsidP="00626780" w:rsidR="00626780">
      <w:pPr>
        <w:jc w:val="both"/>
        <w:rPr>
          <w:rFonts w:cs="Times New Roman" w:hAnsi="Arial" w:ascii="Arial"/>
          <w:szCs w:val="20"/>
        </w:rPr>
      </w:pPr>
      <w:r>
        <w:rPr>
          <w:rFonts w:cs="Arial" w:hAnsi="Arial" w:ascii="Arial"/>
        </w:rPr>
        <w:t xml:space="preserve">              Rješenjem ovog suda pod poslovnim brojem 7 St-160/2016-9 od 10. lipnja 2016. godine otvoren je stečajni postupak nad dužnikom </w:t>
      </w:r>
      <w:r>
        <w:rPr>
          <w:rFonts w:hAnsi="Arial" w:ascii="Arial"/>
        </w:rPr>
        <w:t xml:space="preserve">METALCRAFT d.o.o. za proizvodnju, trgovinu i usluge u stečaju iz Bjelovara, Andrije Hebranga 29, OIB 92845405241. </w:t>
      </w:r>
    </w:p>
    <w:p w:rsidRDefault="00626780" w:rsidP="00626780" w:rsidR="00626780">
      <w:pPr>
        <w:jc w:val="both"/>
        <w:rPr>
          <w:rFonts w:cs="Arial" w:hAnsi="Arial" w:ascii="Arial"/>
        </w:rPr>
      </w:pPr>
      <w:r>
        <w:rPr>
          <w:rFonts w:hAnsi="Arial" w:ascii="Arial"/>
        </w:rPr>
        <w:tab/>
      </w:r>
      <w:r>
        <w:rPr>
          <w:rFonts w:cs="Arial" w:hAnsi="Arial" w:ascii="Arial"/>
        </w:rPr>
        <w:t xml:space="preserve"> Skupština vjerovnika u ovom stečajnom postupku na izvještajnom ročištu održanom dana 19. rujna 2016. godine donijela je Odluku o prodaji nekretnine navedene u izreci ovog rješenja u stečajnom postupku. S obzirom na navedeno, </w:t>
      </w:r>
      <w:r>
        <w:rPr>
          <w:rFonts w:cs="Arial" w:hAnsi="Arial" w:ascii="Arial"/>
        </w:rPr>
        <w:lastRenderedPageBreak/>
        <w:t>temeljem čl.229.Stečajnog zakona (NN broj 71/15) riješeno je kao u izreci ovog rješenja.</w:t>
      </w:r>
    </w:p>
    <w:p w:rsidRDefault="00626780" w:rsidP="00626780" w:rsidR="00626780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U Bjelovaru, 31. siječnja 2017. godine</w:t>
      </w:r>
    </w:p>
    <w:p w:rsidRDefault="00626780" w:rsidP="00626780" w:rsidR="0062678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           SUDAC                                                                                                                </w:t>
      </w:r>
    </w:p>
    <w:p w:rsidRDefault="00626780" w:rsidP="00626780" w:rsidR="0062678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       TOMISLAV MRAZOVIĆ</w:t>
      </w:r>
    </w:p>
    <w:p w:rsidRDefault="00626780" w:rsidP="00626780" w:rsidR="00626780">
      <w:pPr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                 </w:t>
      </w:r>
    </w:p>
    <w:p w:rsidRDefault="00626780" w:rsidP="00626780" w:rsidR="0062678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 rješenja može se podnijeti žalba u roku od 8 dana od dostave rješenja. Pravo na žalbu imaju stečajni upravitelj i </w:t>
      </w:r>
      <w:proofErr w:type="spellStart"/>
      <w:r>
        <w:rPr>
          <w:rFonts w:cs="Arial" w:hAnsi="Arial" w:ascii="Arial"/>
        </w:rPr>
        <w:t>razlučni</w:t>
      </w:r>
      <w:proofErr w:type="spellEnd"/>
      <w:r>
        <w:rPr>
          <w:rFonts w:cs="Arial" w:hAnsi="Arial" w:ascii="Arial"/>
        </w:rPr>
        <w:t xml:space="preserve"> vjerovnici. Žalba se podnosi ovom sudu u 4 primjerka, a o žalbi odlučuje Visoki trgovački sud Republike Hrvatske.  </w:t>
      </w:r>
    </w:p>
    <w:p w:rsidRDefault="00626780" w:rsidP="00626780" w:rsidR="00626780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626780" w:rsidP="00626780" w:rsidR="00626780">
      <w:pPr>
        <w:jc w:val="both"/>
        <w:rPr>
          <w:rFonts w:cs="Arial" w:hAnsi="Arial" w:ascii="Arial"/>
        </w:rPr>
      </w:pPr>
    </w:p>
    <w:p w:rsidRDefault="00626780" w:rsidP="00626780" w:rsidR="00626780">
      <w:pPr>
        <w:jc w:val="both"/>
        <w:rPr>
          <w:rFonts w:cs="Arial" w:hAnsi="Arial" w:ascii="Arial"/>
        </w:rPr>
      </w:pPr>
    </w:p>
    <w:p w:rsidRDefault="00626780" w:rsidP="00626780" w:rsidR="00626780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626780" w:rsidP="00626780" w:rsidR="0062678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Dna:stečajnoj upraviteljici putem e-oglasne ploče suda</w:t>
      </w:r>
    </w:p>
    <w:p w:rsidRDefault="00626780" w:rsidP="00626780" w:rsidR="00626780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</w:t>
      </w:r>
      <w:proofErr w:type="spellStart"/>
      <w:r>
        <w:rPr>
          <w:rFonts w:cs="Arial" w:hAnsi="Arial" w:ascii="Arial"/>
        </w:rPr>
        <w:t>razlučnom</w:t>
      </w:r>
      <w:proofErr w:type="spellEnd"/>
      <w:r>
        <w:rPr>
          <w:rFonts w:cs="Arial" w:hAnsi="Arial" w:ascii="Arial"/>
        </w:rPr>
        <w:t xml:space="preserve"> vjerovniku  Borisu Presečki putem pošte i e-oglasne ploče suda</w:t>
      </w:r>
    </w:p>
    <w:p w:rsidRDefault="00626780" w:rsidP="00626780" w:rsidR="00626780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Općinskom sudu u Bjelovaru, zemljišno-knjižnom odjelu radi zabilježe putem sudskog dostavljača</w:t>
      </w:r>
    </w:p>
    <w:p w:rsidRDefault="00626780" w:rsidP="00626780" w:rsidR="00626780">
      <w:pPr>
        <w:ind w:hanging="567" w:left="567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Sc.pravomoćnost</w:t>
      </w:r>
      <w:proofErr w:type="spellEnd"/>
    </w:p>
    <w:p w:rsidRDefault="00626780" w:rsidP="00626780" w:rsidR="00626780">
      <w:pPr>
        <w:ind w:hanging="567" w:left="567"/>
        <w:jc w:val="both"/>
        <w:rPr>
          <w:rFonts w:cs="Arial" w:hAnsi="Arial" w:ascii="Arial"/>
        </w:rPr>
      </w:pPr>
      <w:r>
        <w:rPr>
          <w:rFonts w:cs="Arial" w:hAnsi="Arial" w:ascii="Arial"/>
        </w:rPr>
        <w:t>U Bj.31.01.2017.g.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780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611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St-160/2016-21</izvorni_sadrzaj>
    <derivirana_varijabla naziv="DomainObject.Oznaka_1">St-160/2016-21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METALCRAFT društvo s ograničenom odgovornošću za proizvodnju, trgovinu i usluge, Bjelovar zastupanog po punomoćniku Ivan Presečki</izvorni_sadrzaj>
    <derivirana_varijabla naziv="DomainObject.Predmet.ProtustrankaFormated_1">  METALCRAFT društvo s ograničenom odgovornošću za proizvodnju, trgovinu i usluge, Bjelovar zastupanog po punomoćniku Ivan Presečki</derivirana_varijabla>
  </DomainObject.Predmet.ProtustrankaFormated>
  <DomainObject.Predmet.ProtustrankaFormatedOIB>
    <izvorni_sadrzaj>  METALCRAFT društvo s ograničenom odgovornošću za proizvodnju, trgovinu i usluge, Bjelovar, OIB 92845405241 zastupanog po punomoćniku Ivan Presečki</izvorni_sadrzaj>
    <derivirana_varijabla naziv="DomainObject.Predmet.ProtustrankaFormatedOIB_1">  METALCRAFT društvo s ograničenom odgovornošću za proizvodnju, trgovinu i usluge, Bjelovar, OIB 92845405241 zastupanog po punomoćniku Ivan Presečki</derivirana_varijabla>
  </DomainObject.Predmet.ProtustrankaFormatedOIB>
  <DomainObject.Predmet.ProtustrankaFormatedWithAdress>
    <izvorni_sadrzaj> METALCRAFT društvo s ograničenom odgovornošću za proizvodnju, trgovinu i usluge, Bjelovar, Andrije Hebranga 29, 43000 Bjelovar zastupanog po punomoćniku Ivan Presečki</izvorni_sadrzaj>
    <derivirana_varijabla naziv="DomainObject.Predmet.ProtustrankaFormatedWithAdress_1"> METALCRAFT društvo s ograničenom odgovornošću za proizvodnju, trgovinu i usluge, Bjelovar, Andrije Hebranga 29, 43000 Bjelovar zastupanog po punomoćniku Ivan Presečki</derivirana_varijabla>
  </DomainObject.Predmet.ProtustrankaFormatedWithAdress>
  <DomainObject.Predmet.ProtustrankaFormatedWithAdressOIB>
    <izvorni_sadrzaj> METALCRAFT društvo s ograničenom odgovornošću za proizvodnju, trgovinu i usluge, Bjelovar, OIB 92845405241, Andrije Hebranga 29, 43000 Bjelovar zastupanog po punomoćniku Ivan Presečki</izvorni_sadrzaj>
    <derivirana_varijabla naziv="DomainObject.Predmet.ProtustrankaFormatedWithAdressOIB_1"> METALCRAFT društvo s ograničenom odgovornošću za proizvodnju, trgovinu i usluge, Bjelovar, OIB 92845405241, Andrije Hebranga 29, 43000 Bjelovar zastupanog po punomoćniku Ivan Presečki</derivirana_varijabla>
  </DomainObject.Predmet.ProtustrankaFormatedWithAdressOIB>
  <DomainObject.Predmet.ProtustrankaWithAdress>
    <izvorni_sadrzaj>METALCRAFT društvo s ograničenom odgovornošću za proizvodnju, trgovinu i usluge, Bjelovar Andrije Hebranga 29, 43000 Bjelovar</izvorni_sadrzaj>
    <derivirana_varijabla naziv="DomainObject.Predmet.ProtustrankaWithAdress_1">METALCRAFT društvo s ograničenom odgovornošću za proizvodnju, trgovinu i usluge, Bjelovar Andrije Hebranga 29, 43000 Bjelovar</derivirana_varijabla>
  </DomainObject.Predmet.ProtustrankaWithAdress>
  <DomainObject.Predmet.ProtustrankaWithAdressOIB>
    <izvorni_sadrzaj>METALCRAFT društvo s ograničenom odgovornošću za proizvodnju, trgovinu i usluge, Bjelovar, OIB 92845405241, Andrije Hebranga 29, 43000 Bjelovar</izvorni_sadrzaj>
    <derivirana_varijabla naziv="DomainObject.Predmet.ProtustrankaWithAdressOIB_1">METALCRAFT društvo s ograničenom odgovornošću za proizvodnju, trgovinu i usluge, Bjelovar, OIB 92845405241, Andrije Hebranga 29, 43000 Bjelovar</derivirana_varijabla>
  </DomainObject.Predmet.ProtustrankaWithAdressOIB>
  <DomainObject.Predmet.ProtustrankaNazivFormated>
    <izvorni_sadrzaj>METALCRAFT društvo s ograničenom odgovornošću za proizvodnju, trgovinu i usluge, Bjelovar</izvorni_sadrzaj>
    <derivirana_varijabla naziv="DomainObject.Predmet.ProtustrankaNazivFormated_1">METALCRAFT društvo s ograničenom odgovornošću za proizvodnju, trgovinu i usluge, Bjelovar</derivirana_varijabla>
  </DomainObject.Predmet.ProtustrankaNazivFormated>
  <DomainObject.Predmet.ProtustrankaNazivFormatedOIB>
    <izvorni_sadrzaj>METALCRAFT društvo s ograničenom odgovornošću za proizvodnju, trgovinu i usluge, Bjelovar, OIB 92845405241</izvorni_sadrzaj>
    <derivirana_varijabla naziv="DomainObject.Predmet.ProtustrankaNazivFormatedOIB_1">METALCRAFT društvo s ograničenom odgovornošću za proizvodnju, trgovinu i usluge, Bjelovar, OIB 92845405241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METALCRAFT društvo s ograničenom odgovornošću za proizvodnju, trgovinu i usluge, Bjelovar zastupanog po punomoćniku Ivan Presečki</item>
    </izvorni_sadrzaj>
    <derivirana_varijabla naziv="DomainObject.Predmet.ProtuStrankaListFormated_1">
      <item>METALCRAFT društvo s ograničenom odgovornošću za proizvodnju, trgovinu i usluge, Bjelovar zastupanog po punomoćniku Ivan Presečki</item>
    </derivirana_varijabla>
  </DomainObject.Predmet.ProtuStrankaListFormated>
  <DomainObject.Predmet.ProtuStrankaListFormatedOIB>
    <izvorni_sadrzaj>
      <item>METALCRAFT društvo s ograničenom odgovornošću za proizvodnju, trgovinu i usluge, Bjelovar, OIB 92845405241 zastupanog po punomoćniku Ivan Presečki</item>
    </izvorni_sadrzaj>
    <derivirana_varijabla naziv="DomainObject.Predmet.ProtuStrankaListFormatedOIB_1">
      <item>METALCRAFT društvo s ograničenom odgovornošću za proizvodnju, trgovinu i usluge, Bjelovar, OIB 92845405241 zastupanog po punomoćniku Ivan Presečki</item>
    </derivirana_varijabla>
  </DomainObject.Predmet.ProtuStrankaListFormatedOIB>
  <DomainObject.Predmet.ProtuStrankaListFormatedWithAdress>
    <izvorni_sadrzaj>
      <item>METALCRAFT društvo s ograničenom odgovornošću za proizvodnju, trgovinu i usluge, Bjelovar, Andrije Hebranga 29, 43000 Bjelovar zastupanog po punomoćniku Ivan Presečki</item>
    </izvorni_sadrzaj>
    <derivirana_varijabla naziv="DomainObject.Predmet.ProtuStrankaListFormatedWithAdress_1">
      <item>METALCRAFT društvo s ograničenom odgovornošću za proizvodnju, trgovinu i usluge, Bjelovar, Andrije Hebranga 29, 43000 Bjelovar zastupanog po punomoćniku Ivan Presečki</item>
    </derivirana_varijabla>
  </DomainObject.Predmet.ProtuStrankaListFormatedWithAdress>
  <DomainObject.Predmet.ProtuStrankaListFormatedWithAdressOIB>
    <izvorni_sadrzaj>
      <item>METALCRAFT društvo s ograničenom odgovornošću za proizvodnju, trgovinu i usluge, Bjelovar, OIB 92845405241, Andrije Hebranga 29, 43000 Bjelovar zastupanog po punomoćniku Ivan Presečki</item>
    </izvorni_sadrzaj>
    <derivirana_varijabla naziv="DomainObject.Predmet.ProtuStrankaListFormatedWithAdressOIB_1">
      <item>METALCRAFT društvo s ograničenom odgovornošću za proizvodnju, trgovinu i usluge, Bjelovar, OIB 92845405241, Andrije Hebranga 29, 43000 Bjelovar zastupanog po punomoćniku Ivan Presečki</item>
    </derivirana_varijabla>
  </DomainObject.Predmet.ProtuStrankaListFormatedWithAdressOIB>
  <DomainObject.Predmet.ProtuStrankaListNazivFormated>
    <izvorni_sadrzaj>
      <item>METALCRAFT društvo s ograničenom odgovornošću za proizvodnju, trgovinu i usluge, Bjelovar</item>
    </izvorni_sadrzaj>
    <derivirana_varijabla naziv="DomainObject.Predmet.ProtuStrankaListNazivFormated_1">
      <item>METALCRAFT društvo s ograničenom odgovornošću za proizvodnju, trgovinu i usluge, Bjelovar</item>
    </derivirana_varijabla>
  </DomainObject.Predmet.ProtuStrankaListNazivFormated>
  <DomainObject.Predmet.ProtuStrankaListNazivFormatedOIB>
    <izvorni_sadrzaj>
      <item>METALCRAFT društvo s ograničenom odgovornošću za proizvodnju, trgovinu i usluge, Bjelovar, OIB 92845405241</item>
    </izvorni_sadrzaj>
    <derivirana_varijabla naziv="DomainObject.Predmet.ProtuStrankaListNazivFormatedOIB_1">
      <item>METALCRAFT društvo s ograničenom odgovornošću za proizvodnju, trgovinu i usluge, Bjelovar, OIB 92845405241</item>
    </derivirana_varijabla>
  </DomainObject.Predmet.ProtuStrankaListNazivFormatedOIB>
  <DomainObject.Predmet.OstaliListFormated>
    <izvorni_sadrzaj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izvorni_sadrzaj>
    <derivirana_varijabla naziv="DomainObject.Predmet.OstaliListFormated_1">
      <item>Vedran Presečki</item>
      <item>ŽUPANIJSKO DRŽAVNO ODVJETNIŠTVO U BJELOVARU punomoćnik sudionika u postupku RH, Ministarstvo financija, Porezna uprava, Područni ured Sjeverna Hrvatska</item>
      <item>Ivan Presečki punomoćnik sudionika u postupku METALCRAFT društvo s ograničenom odgovornošću za proizvodnju, trgovinu i usluge, Bjelovar</item>
    </derivirana_varijabla>
  </DomainObject.Predmet.OstaliListFormated>
  <DomainObject.Predmet.OstaliListFormated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izvorni_sadrzaj>
    <derivirana_varijabla naziv="DomainObject.Predmet.OstaliListFormatedOIB_1">
      <item>Vedran Presečki</item>
      <item>ŽUPANIJSKO DRŽAVNO ODVJETNIŠTVO U BJELOVARU punomoćnik sudionika u postupku RH, Ministarstvo financija, Porezna uprava, Područni ured Sjeverna Hrvatska</item>
      <item>Ivan Presečki, OIB 20941243683 punomoćnik sudionika u postupku METALCRAFT društvo s ograničenom odgovornošću za proizvodnju, trgovinu i usluge, Bjelovar</item>
    </derivirana_varijabla>
  </DomainObject.Predmet.OstaliListFormatedOIB>
  <DomainObject.Predmet.OstaliListFormatedWithAdress>
    <izvorni_sadrzaj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izvorni_sadrzaj>
    <derivirana_varijabla naziv="DomainObject.Predmet.OstaliListFormatedWithAdress_1">
      <item>Vedran Presečki</item>
      <item>ŽUPANIJSKO DRŽAVNO ODVJETNIŠTVO U BJELOVARU punomoćnik sudionika u postupku RH, Ministarstvo financija, Porezna uprava, Područni ured Sjeverna Hrvatska</item>
      <item>Ivan Presečki, A.Hebranga 29., 43000 Bjelovar punomoćnik sudionika u postupku METALCRAFT društvo s ograničenom odgovornošću za proizvodnju, trgovinu i usluge, Bjelovar</item>
    </derivirana_varijabla>
  </DomainObject.Predmet.OstaliListFormatedWithAdress>
  <DomainObject.Predmet.OstaliListFormatedWithAdressOIB>
    <izvorni_sadrzaj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izvorni_sadrzaj>
    <derivirana_varijabla naziv="DomainObject.Predmet.OstaliListFormatedWithAdressOIB_1">
      <item>Vedran Presečki</item>
      <item>ŽUPANIJSKO DRŽAVNO ODVJETNIŠTVO U BJELOVARU punomoćnik sudionika u postupku RH, Ministarstvo financija, Porezna uprava, Područni ured Sjeverna Hrvatska</item>
      <item>Ivan Presečki, OIB 20941243683, A.Hebranga 29., 43000 Bjelovar punomoćnik sudionika u postupku METALCRAFT društvo s ograničenom odgovornošću za proizvodnju, trgovinu i usluge, Bjelovar</item>
    </derivirana_varijabla>
  </DomainObject.Predmet.OstaliListFormatedWithAdressOIB>
  <DomainObject.Predmet.OstaliListNazivFormated>
    <izvorni_sadrzaj>
      <item>Vedran Presečki</item>
      <item>ŽUPANIJSKO DRŽAVNO ODVJETNIŠTVO U BJELOVARU</item>
      <item>Ivan Presečki</item>
    </izvorni_sadrzaj>
    <derivirana_varijabla naziv="DomainObject.Predmet.OstaliListNazivFormated_1">
      <item>Vedran Presečki</item>
      <item>ŽUPANIJSKO DRŽAVNO ODVJETNIŠTVO U BJELOVARU</item>
      <item>Ivan Presečki</item>
    </derivirana_varijabla>
  </DomainObject.Predmet.OstaliListNazivFormated>
  <DomainObject.Predmet.OstaliListNazivFormatedOIB>
    <izvorni_sadrzaj>
      <item>Vedran Presečki</item>
      <item>ŽUPANIJSKO DRŽAVNO ODVJETNIŠTVO U BJELOVARU</item>
      <item>Ivan Presečki, OIB 20941243683</item>
    </izvorni_sadrzaj>
    <derivirana_varijabla naziv="DomainObject.Predmet.OstaliListNazivFormatedOIB_1">
      <item>Vedran Presečki</item>
      <item>ŽUPANIJSKO DRŽAVNO ODVJETNIŠTVO U BJELOVARU</item>
      <item>Ivan Presečki, OIB 20941243683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St-160/2016-21</izvorni_sadrzaj>
    <derivirana_varijabla naziv="DomainObject.PoslovniBrojDokumenta_1">St-160/2016-21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METALCRAFT društvo s ograničenom odgovornošću za proizvodnju, trgovinu i usluge, Bjelovar</izvorni_sadrzaj>
    <derivirana_varijabla naziv="DomainObject.Predmet.ProtustrankaIDrugi_1">METALCRAFT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METALCRAFT društvo s ograničenom odgovornošću za proizvodnju, trgovinu i usluge, Bjelovar, OIB 92845405241, Andrije Hebranga 29, 43000 Bjelovar</izvorni_sadrzaj>
    <derivirana_varijabla naziv="DomainObject.Predmet.ProtustrankaIDrugiAdressOIB_1">METALCRAFT društvo s ograničenom odgovornošću za proizvodnju, trgovinu i usluge, Bjelovar, OIB 92845405241, Andrije Hebranga 29,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izvorni_sadrzaj>
    <derivirana_varijabla naziv="DomainObject.Predmet.SudioniciListNaziv_1">
      <item>METALCRAFT društvo s ograničenom odgovornošću za proizvodnju, trgovinu i usluge, Bjelovar</item>
      <item>Vedran Presečki</item>
      <item>RH, Ministarstvo financija, Porezna uprava, Područni ured Sjeverna Hrvatska</item>
      <item>ŽUPANIJSKO DRŽAVNO ODVJETNIŠTVO U BJELOVARU</item>
      <item>Ivan Presečki</item>
    </derivirana_varijabla>
  </DomainObject.Predmet.SudioniciListNaziv>
  <DomainObject.Predmet.SudioniciListAdressOIB>
    <izvorni_sadrzaj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izvorni_sadrzaj>
    <derivirana_varijabla naziv="DomainObject.Predmet.SudioniciListAdressOIB_1">
      <item>METALCRAFT društvo s ograničenom odgovornošću za proizvodnju, trgovinu i usluge, Bjelovar, OIB 92845405241, Andrije Hebranga 29,43000 Bjelovar</item>
      <item>Vedran Presečki</item>
      <item>RH, Ministarstvo financija, Porezna uprava, Područni ured Sjeverna Hrvatska, OIB 52634238587</item>
      <item>ŽUPANIJSKO DRŽAVNO ODVJETNIŠTVO U BJELOVARU</item>
      <item>Ivan Presečki, OIB 20941243683, A.Hebranga 29.,43000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303AA-E80B-4E5B-AFE3-CB31FB14B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319</properties:Words>
  <properties:Characters>1779</properties:Characters>
  <properties:Lines>57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2017-01-31T11:04:00Z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St-160/2016-21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