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3b496" w14:paraId="3b3b496" w:rsidRDefault="000B1EE3" w:rsidP="00885290" w:rsidR="000B1EE3">
      <w:pPr>
        <w:jc w:val="center"/>
        <w15:collapsed w:val="false"/>
        <w:rPr>
          <w:sz w:val="24"/>
          <w:szCs w:val="24"/>
        </w:rPr>
      </w:pPr>
      <w:bookmarkStart w:name="_GoBack" w:id="0"/>
      <w:bookmarkEnd w:id="0"/>
    </w:p>
    <w:p w:rsidRDefault="00446B87" w:rsidP="00885290" w:rsidR="00446B87">
      <w:pPr>
        <w:jc w:val="center"/>
        <w:rPr>
          <w:sz w:val="24"/>
          <w:szCs w:val="24"/>
        </w:rPr>
      </w:pPr>
    </w:p>
    <w:p w:rsidRDefault="00885290" w:rsidP="00885290" w:rsidR="003D68AF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EA28A7" w:rsidP="00885290" w:rsidR="00EA28A7">
      <w:pPr>
        <w:jc w:val="center"/>
        <w:rPr>
          <w:sz w:val="24"/>
          <w:szCs w:val="24"/>
        </w:rPr>
      </w:pPr>
    </w:p>
    <w:p w:rsidRDefault="003D68AF" w:rsidP="00F973DB" w:rsidR="003D68AF" w:rsidRPr="00885290">
      <w:pPr>
        <w:jc w:val="center"/>
        <w:rPr>
          <w:sz w:val="24"/>
          <w:szCs w:val="24"/>
        </w:rPr>
      </w:pPr>
      <w:r w:rsidRPr="00885290">
        <w:rPr>
          <w:sz w:val="24"/>
          <w:szCs w:val="24"/>
        </w:rPr>
        <w:t>R J E Š E N J E</w:t>
      </w:r>
    </w:p>
    <w:p w:rsidRDefault="003D68AF" w:rsidP="00F973DB" w:rsidR="003D68AF" w:rsidRPr="003D68AF">
      <w:pPr>
        <w:rPr>
          <w:sz w:val="24"/>
          <w:szCs w:val="24"/>
        </w:rPr>
      </w:pPr>
    </w:p>
    <w:p w:rsidRDefault="00A6738B" w:rsidP="00DB0ABC" w:rsidR="004E1E4C" w:rsidRPr="00A65D19">
      <w:pPr>
        <w:ind w:firstLine="720"/>
        <w:jc w:val="both"/>
        <w:rPr>
          <w:sz w:val="24"/>
          <w:szCs w:val="24"/>
        </w:rPr>
      </w:pPr>
      <w:r w:rsidRPr="00A65D19">
        <w:rPr>
          <w:sz w:val="24"/>
          <w:szCs w:val="24"/>
        </w:rPr>
        <w:t xml:space="preserve">Trgovački sud u Zagrebu po sucu pojedincu Nevenki Siladi Rstić u otvorenom predstečajnom postupku nad dužnkom </w:t>
      </w:r>
      <w:r w:rsidR="00A65D19" w:rsidRPr="00A65D19">
        <w:rPr>
          <w:sz w:val="24"/>
          <w:szCs w:val="24"/>
        </w:rPr>
        <w:t>TERRAFIRMA d.o.o. za pripremu zemljišta, Zagreb (Grad Zagreb), Poljička 13, OIB: 54997323899</w:t>
      </w:r>
      <w:r w:rsidRPr="00A65D19">
        <w:rPr>
          <w:sz w:val="24"/>
          <w:szCs w:val="24"/>
        </w:rPr>
        <w:t xml:space="preserve">, dana </w:t>
      </w:r>
      <w:r w:rsidR="00104B98">
        <w:rPr>
          <w:sz w:val="24"/>
          <w:szCs w:val="24"/>
        </w:rPr>
        <w:t>15</w:t>
      </w:r>
      <w:r w:rsidRPr="00A65D19">
        <w:rPr>
          <w:sz w:val="24"/>
          <w:szCs w:val="24"/>
        </w:rPr>
        <w:t xml:space="preserve">. </w:t>
      </w:r>
      <w:r w:rsidR="00A65D19" w:rsidRPr="00A65D19">
        <w:rPr>
          <w:sz w:val="24"/>
          <w:szCs w:val="24"/>
        </w:rPr>
        <w:t>lipnja</w:t>
      </w:r>
      <w:r w:rsidRPr="00A65D19">
        <w:rPr>
          <w:sz w:val="24"/>
          <w:szCs w:val="24"/>
        </w:rPr>
        <w:t xml:space="preserve"> 2016. godine</w:t>
      </w:r>
    </w:p>
    <w:p w:rsidRDefault="00A6738B" w:rsidP="00DB0ABC" w:rsidR="00A6738B" w:rsidRPr="00A6738B">
      <w:pPr>
        <w:ind w:firstLine="720"/>
        <w:jc w:val="both"/>
        <w:rPr>
          <w:sz w:val="24"/>
          <w:szCs w:val="24"/>
        </w:rPr>
      </w:pPr>
    </w:p>
    <w:p w:rsidRDefault="001D490A" w:rsidP="00F973DB" w:rsidR="001D490A" w:rsidRPr="00885290">
      <w:pPr>
        <w:jc w:val="center"/>
        <w:rPr>
          <w:bCs/>
          <w:sz w:val="24"/>
          <w:szCs w:val="24"/>
        </w:rPr>
      </w:pPr>
      <w:r w:rsidRPr="00885290">
        <w:rPr>
          <w:bCs/>
          <w:sz w:val="24"/>
          <w:szCs w:val="24"/>
        </w:rPr>
        <w:t>r i j e š i o   j e</w:t>
      </w:r>
    </w:p>
    <w:p w:rsidRDefault="001D490A" w:rsidP="00F973DB" w:rsidR="001D490A" w:rsidRPr="00162CD7">
      <w:pPr>
        <w:rPr>
          <w:sz w:val="24"/>
          <w:szCs w:val="24"/>
        </w:rPr>
      </w:pPr>
    </w:p>
    <w:p w:rsidRDefault="008A3ABB" w:rsidP="009E009F" w:rsidR="006D3C64" w:rsidRPr="00A65D19">
      <w:pPr>
        <w:ind w:firstLine="720"/>
        <w:jc w:val="both"/>
        <w:rPr>
          <w:sz w:val="24"/>
          <w:szCs w:val="24"/>
        </w:rPr>
      </w:pPr>
      <w:r w:rsidRPr="00A65D19">
        <w:rPr>
          <w:sz w:val="24"/>
          <w:szCs w:val="24"/>
        </w:rPr>
        <w:t xml:space="preserve">U </w:t>
      </w:r>
      <w:r w:rsidR="00A6738B" w:rsidRPr="00A65D19">
        <w:rPr>
          <w:sz w:val="24"/>
          <w:szCs w:val="24"/>
        </w:rPr>
        <w:t>predstečajnom</w:t>
      </w:r>
      <w:r w:rsidRPr="00A65D19">
        <w:rPr>
          <w:sz w:val="24"/>
          <w:szCs w:val="24"/>
        </w:rPr>
        <w:t xml:space="preserve"> postupku</w:t>
      </w:r>
      <w:r w:rsidR="00885290" w:rsidRPr="00A65D19">
        <w:rPr>
          <w:sz w:val="24"/>
          <w:szCs w:val="24"/>
        </w:rPr>
        <w:t xml:space="preserve"> </w:t>
      </w:r>
      <w:r w:rsidR="00A6738B" w:rsidRPr="00A65D19">
        <w:rPr>
          <w:sz w:val="24"/>
          <w:szCs w:val="24"/>
        </w:rPr>
        <w:t>otvorenim</w:t>
      </w:r>
      <w:r w:rsidRPr="00A65D19">
        <w:rPr>
          <w:sz w:val="24"/>
          <w:szCs w:val="24"/>
        </w:rPr>
        <w:t xml:space="preserve"> nad dužnikom</w:t>
      </w:r>
      <w:r w:rsidR="0043272D" w:rsidRPr="00A65D19">
        <w:rPr>
          <w:sz w:val="24"/>
          <w:szCs w:val="24"/>
        </w:rPr>
        <w:t xml:space="preserve"> </w:t>
      </w:r>
      <w:r w:rsidR="00A65D19" w:rsidRPr="00A65D19">
        <w:rPr>
          <w:sz w:val="24"/>
          <w:szCs w:val="24"/>
        </w:rPr>
        <w:t>TERRAFIRMA d.o.o. za pripremu zemljišta, Zagreb (Grad Zagreb), Poljička 13, OIB: 54997323899</w:t>
      </w:r>
      <w:r w:rsidR="00443CBB" w:rsidRPr="00A65D19">
        <w:rPr>
          <w:sz w:val="24"/>
          <w:szCs w:val="24"/>
        </w:rPr>
        <w:t>,</w:t>
      </w:r>
      <w:r w:rsidR="003E476A" w:rsidRPr="00A65D19">
        <w:rPr>
          <w:sz w:val="24"/>
          <w:szCs w:val="24"/>
        </w:rPr>
        <w:t xml:space="preserve"> </w:t>
      </w:r>
      <w:r w:rsidRPr="00A65D19">
        <w:rPr>
          <w:sz w:val="24"/>
          <w:szCs w:val="24"/>
        </w:rPr>
        <w:t>razrješava se dužnosti</w:t>
      </w:r>
      <w:r w:rsidR="00DE7084" w:rsidRPr="00A65D19">
        <w:rPr>
          <w:sz w:val="24"/>
          <w:szCs w:val="24"/>
        </w:rPr>
        <w:t xml:space="preserve"> </w:t>
      </w:r>
      <w:r w:rsidR="00A6738B" w:rsidRPr="00A65D19">
        <w:rPr>
          <w:sz w:val="24"/>
          <w:szCs w:val="24"/>
        </w:rPr>
        <w:t xml:space="preserve">povjerenik u predstečajnom postupku </w:t>
      </w:r>
      <w:r w:rsidR="00A65D19" w:rsidRPr="00A65D19">
        <w:rPr>
          <w:sz w:val="24"/>
          <w:szCs w:val="24"/>
        </w:rPr>
        <w:t>DARKO ŠKET iz Križevaca, M. Kiepacha 51, OIB: 06128975111</w:t>
      </w:r>
      <w:r w:rsidR="002453A0" w:rsidRPr="00A65D19">
        <w:rPr>
          <w:sz w:val="24"/>
          <w:szCs w:val="24"/>
        </w:rPr>
        <w:t>,</w:t>
      </w:r>
      <w:r w:rsidR="00DB0ABC" w:rsidRPr="00A65D19">
        <w:rPr>
          <w:sz w:val="24"/>
          <w:szCs w:val="24"/>
        </w:rPr>
        <w:t xml:space="preserve"> </w:t>
      </w:r>
      <w:r w:rsidR="00885290" w:rsidRPr="00A65D19">
        <w:rPr>
          <w:sz w:val="24"/>
          <w:szCs w:val="24"/>
        </w:rPr>
        <w:t xml:space="preserve">a </w:t>
      </w:r>
      <w:r w:rsidR="002453A0" w:rsidRPr="00A65D19">
        <w:rPr>
          <w:sz w:val="24"/>
          <w:szCs w:val="24"/>
        </w:rPr>
        <w:t>za</w:t>
      </w:r>
      <w:r w:rsidR="00FB2AEB" w:rsidRPr="00A65D19">
        <w:rPr>
          <w:sz w:val="24"/>
          <w:szCs w:val="24"/>
        </w:rPr>
        <w:t xml:space="preserve"> novog </w:t>
      </w:r>
      <w:r w:rsidR="00A6738B" w:rsidRPr="00A65D19">
        <w:rPr>
          <w:sz w:val="24"/>
          <w:szCs w:val="24"/>
        </w:rPr>
        <w:t>povjerenika u predstečajnom postupku</w:t>
      </w:r>
      <w:r w:rsidR="00885290" w:rsidRPr="00A65D19">
        <w:rPr>
          <w:sz w:val="24"/>
          <w:szCs w:val="24"/>
        </w:rPr>
        <w:t xml:space="preserve"> imenuje se </w:t>
      </w:r>
      <w:r w:rsidR="00A65D19" w:rsidRPr="00A65D19">
        <w:rPr>
          <w:sz w:val="24"/>
          <w:szCs w:val="24"/>
        </w:rPr>
        <w:t>DRAGUTIN JEŽIĆ iz Zagreba, Česmičkoga 10, OIB: 50868688359</w:t>
      </w:r>
    </w:p>
    <w:p w:rsidRDefault="00A6738B" w:rsidP="009E009F" w:rsidR="00A6738B">
      <w:pPr>
        <w:ind w:firstLine="720"/>
        <w:jc w:val="both"/>
        <w:rPr>
          <w:sz w:val="24"/>
          <w:szCs w:val="24"/>
          <w:u w:val="single"/>
        </w:rPr>
      </w:pPr>
    </w:p>
    <w:p w:rsidRDefault="00DB0ABC" w:rsidP="00FB2AEB" w:rsidR="001D490A">
      <w:pPr>
        <w:pStyle w:val="Naslov2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>Obrazloženje</w:t>
      </w:r>
    </w:p>
    <w:p w:rsidRDefault="009E009F" w:rsidP="004E1E4C" w:rsidR="004E1E4C" w:rsidRPr="009E009F">
      <w:pPr>
        <w:rPr>
          <w:sz w:val="24"/>
          <w:szCs w:val="24"/>
        </w:rPr>
      </w:pPr>
      <w:r>
        <w:tab/>
      </w:r>
    </w:p>
    <w:p w:rsidRDefault="009E009F" w:rsidP="004E1E4C" w:rsidR="00A6738B">
      <w:pPr>
        <w:jc w:val="both"/>
        <w:rPr>
          <w:sz w:val="24"/>
          <w:szCs w:val="24"/>
        </w:rPr>
      </w:pPr>
      <w:r w:rsidRPr="009E009F">
        <w:rPr>
          <w:sz w:val="24"/>
          <w:szCs w:val="24"/>
        </w:rPr>
        <w:tab/>
        <w:t>Temeljem</w:t>
      </w:r>
      <w:r w:rsidR="00A6738B">
        <w:rPr>
          <w:sz w:val="24"/>
          <w:szCs w:val="24"/>
        </w:rPr>
        <w:t xml:space="preserve"> prijedloga dužnika ovaj je sud rješenjem gornjeg broja, dana </w:t>
      </w:r>
      <w:r w:rsidR="00A65D19">
        <w:rPr>
          <w:sz w:val="24"/>
          <w:szCs w:val="24"/>
        </w:rPr>
        <w:t>31</w:t>
      </w:r>
      <w:r w:rsidR="00A6738B">
        <w:rPr>
          <w:sz w:val="24"/>
          <w:szCs w:val="24"/>
        </w:rPr>
        <w:t xml:space="preserve">. </w:t>
      </w:r>
      <w:r w:rsidR="00A65D19">
        <w:rPr>
          <w:sz w:val="24"/>
          <w:szCs w:val="24"/>
        </w:rPr>
        <w:t>svibnja</w:t>
      </w:r>
      <w:r w:rsidR="00A6738B">
        <w:rPr>
          <w:sz w:val="24"/>
          <w:szCs w:val="24"/>
        </w:rPr>
        <w:t xml:space="preserve"> </w:t>
      </w:r>
      <w:r w:rsidR="00A65D19">
        <w:rPr>
          <w:sz w:val="24"/>
          <w:szCs w:val="24"/>
        </w:rPr>
        <w:t>2016</w:t>
      </w:r>
      <w:r w:rsidR="00A6738B">
        <w:rPr>
          <w:sz w:val="24"/>
          <w:szCs w:val="24"/>
        </w:rPr>
        <w:t>. godine otvorio predstečajni</w:t>
      </w:r>
      <w:r w:rsidR="00A65D19">
        <w:rPr>
          <w:sz w:val="24"/>
          <w:szCs w:val="24"/>
        </w:rPr>
        <w:t xml:space="preserve"> postupak temeljem odredbe članka 34. Stečajnog zakona ("Narodne novine" </w:t>
      </w:r>
      <w:r w:rsidR="00A6738B">
        <w:rPr>
          <w:sz w:val="24"/>
          <w:szCs w:val="24"/>
        </w:rPr>
        <w:t>71/15</w:t>
      </w:r>
      <w:r w:rsidR="00A65D19">
        <w:rPr>
          <w:sz w:val="24"/>
          <w:szCs w:val="24"/>
        </w:rPr>
        <w:t>; dalje u tekstu SZ-a</w:t>
      </w:r>
      <w:r w:rsidR="00A6738B">
        <w:rPr>
          <w:sz w:val="24"/>
          <w:szCs w:val="24"/>
        </w:rPr>
        <w:t xml:space="preserve">) nad gore navedenim dužnikom te između ostalog </w:t>
      </w:r>
      <w:r w:rsidR="004A48C1">
        <w:rPr>
          <w:sz w:val="24"/>
          <w:szCs w:val="24"/>
        </w:rPr>
        <w:t>za povjerenika u t</w:t>
      </w:r>
      <w:r w:rsidR="00A65D19">
        <w:rPr>
          <w:sz w:val="24"/>
          <w:szCs w:val="24"/>
        </w:rPr>
        <w:t>om postupku temeljem odredbe članka 33. stavka</w:t>
      </w:r>
      <w:r w:rsidR="004A48C1">
        <w:rPr>
          <w:sz w:val="24"/>
          <w:szCs w:val="24"/>
        </w:rPr>
        <w:t xml:space="preserve"> 2. SZ-a, imenovao povjerenika </w:t>
      </w:r>
      <w:r w:rsidR="00A65D19">
        <w:rPr>
          <w:sz w:val="24"/>
          <w:szCs w:val="24"/>
        </w:rPr>
        <w:t>Darka Šket.</w:t>
      </w:r>
    </w:p>
    <w:p w:rsidRDefault="004A48C1" w:rsidP="004E1E4C" w:rsidR="004A48C1">
      <w:pPr>
        <w:jc w:val="both"/>
        <w:rPr>
          <w:sz w:val="24"/>
          <w:szCs w:val="24"/>
        </w:rPr>
      </w:pPr>
    </w:p>
    <w:p w:rsidRDefault="00446B87" w:rsidP="004E1E4C" w:rsidR="00446B8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U podnesku od 13. lipnja 2016. godine povjerenik predstečajne nagodbe Darko Šket navodi da je na vlastiti zahtjev brisan s list A stečajnih upravitelja za područje nadležnosti Trgovačkog suda u Zagrebu, Bjelovaru i Varaždinu, te slijedom istog zahtjeva da ga se razriješi dužnosti. </w:t>
      </w:r>
    </w:p>
    <w:p w:rsidRDefault="00446B87" w:rsidP="004E1E4C" w:rsidR="00446B87">
      <w:pPr>
        <w:jc w:val="both"/>
        <w:rPr>
          <w:sz w:val="24"/>
          <w:szCs w:val="24"/>
        </w:rPr>
      </w:pPr>
    </w:p>
    <w:p w:rsidRDefault="00446B87" w:rsidP="004E1E4C" w:rsidR="004A48C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Stoga je temeljem odredbe članka 18. stav</w:t>
      </w:r>
      <w:r w:rsidR="00584BC5" w:rsidRPr="00446B87">
        <w:rPr>
          <w:sz w:val="24"/>
          <w:szCs w:val="24"/>
        </w:rPr>
        <w:t xml:space="preserve"> 1., </w:t>
      </w:r>
      <w:r>
        <w:rPr>
          <w:sz w:val="24"/>
          <w:szCs w:val="24"/>
        </w:rPr>
        <w:t>te članka 23. stav</w:t>
      </w:r>
      <w:r w:rsidR="00584BC5" w:rsidRPr="00446B87">
        <w:rPr>
          <w:sz w:val="24"/>
          <w:szCs w:val="24"/>
        </w:rPr>
        <w:t xml:space="preserve"> 3.</w:t>
      </w:r>
      <w:r w:rsidR="004A48C1" w:rsidRPr="00446B87">
        <w:rPr>
          <w:sz w:val="24"/>
          <w:szCs w:val="24"/>
        </w:rPr>
        <w:t xml:space="preserve"> SZ-a.</w:t>
      </w:r>
      <w:r w:rsidRPr="00446B87">
        <w:rPr>
          <w:sz w:val="24"/>
          <w:szCs w:val="24"/>
        </w:rPr>
        <w:t xml:space="preserve"> odlučeno</w:t>
      </w:r>
      <w:r>
        <w:rPr>
          <w:sz w:val="24"/>
          <w:szCs w:val="24"/>
        </w:rPr>
        <w:t xml:space="preserve"> kao u izreci ovog rješenja.</w:t>
      </w:r>
    </w:p>
    <w:p w:rsidRDefault="00446B87" w:rsidP="004E1E4C" w:rsidR="00446B87">
      <w:pPr>
        <w:jc w:val="both"/>
        <w:rPr>
          <w:sz w:val="24"/>
          <w:szCs w:val="24"/>
        </w:rPr>
      </w:pPr>
    </w:p>
    <w:p w:rsidRDefault="00446B87" w:rsidP="004E1E4C" w:rsidR="00446B87">
      <w:pPr>
        <w:jc w:val="both"/>
        <w:rPr>
          <w:sz w:val="24"/>
          <w:szCs w:val="24"/>
        </w:rPr>
      </w:pPr>
    </w:p>
    <w:p w:rsidRDefault="00446B87" w:rsidP="004E1E4C" w:rsidR="00446B87">
      <w:pPr>
        <w:jc w:val="both"/>
        <w:rPr>
          <w:sz w:val="24"/>
          <w:szCs w:val="24"/>
        </w:rPr>
      </w:pPr>
    </w:p>
    <w:p w:rsidRDefault="00A6738B" w:rsidP="004E1E4C" w:rsidR="00A6738B">
      <w:pPr>
        <w:jc w:val="both"/>
        <w:rPr>
          <w:sz w:val="24"/>
          <w:szCs w:val="24"/>
        </w:rPr>
      </w:pPr>
    </w:p>
    <w:p w:rsidRDefault="000573EA" w:rsidP="004A48C1" w:rsidR="001D490A" w:rsidRPr="00162CD7">
      <w:pPr>
        <w:jc w:val="center"/>
        <w:rPr>
          <w:sz w:val="24"/>
          <w:szCs w:val="24"/>
        </w:rPr>
      </w:pPr>
      <w:r w:rsidRPr="00187FCF">
        <w:rPr>
          <w:sz w:val="24"/>
          <w:szCs w:val="24"/>
        </w:rPr>
        <w:t xml:space="preserve">U </w:t>
      </w:r>
      <w:r w:rsidR="001D490A" w:rsidRPr="00187FCF">
        <w:rPr>
          <w:sz w:val="24"/>
          <w:szCs w:val="24"/>
        </w:rPr>
        <w:t>Zagreb</w:t>
      </w:r>
      <w:r w:rsidRPr="00187FCF">
        <w:rPr>
          <w:sz w:val="24"/>
          <w:szCs w:val="24"/>
        </w:rPr>
        <w:t>u</w:t>
      </w:r>
      <w:r w:rsidR="00DB0ABC" w:rsidRPr="00187FCF">
        <w:rPr>
          <w:sz w:val="24"/>
          <w:szCs w:val="24"/>
        </w:rPr>
        <w:t xml:space="preserve">, </w:t>
      </w:r>
      <w:r w:rsidR="00A65D19">
        <w:rPr>
          <w:sz w:val="24"/>
          <w:szCs w:val="24"/>
        </w:rPr>
        <w:t>15</w:t>
      </w:r>
      <w:r w:rsidR="00213E57" w:rsidRPr="00187FCF">
        <w:rPr>
          <w:sz w:val="24"/>
          <w:szCs w:val="24"/>
        </w:rPr>
        <w:t xml:space="preserve">. </w:t>
      </w:r>
      <w:r w:rsidR="00A65D19">
        <w:rPr>
          <w:sz w:val="24"/>
          <w:szCs w:val="24"/>
        </w:rPr>
        <w:t>lipnja</w:t>
      </w:r>
      <w:r w:rsidR="00213E57" w:rsidRPr="00187FCF">
        <w:rPr>
          <w:sz w:val="24"/>
          <w:szCs w:val="24"/>
        </w:rPr>
        <w:t xml:space="preserve"> </w:t>
      </w:r>
      <w:r w:rsidR="00A6738B" w:rsidRPr="00187FCF">
        <w:rPr>
          <w:sz w:val="24"/>
          <w:szCs w:val="24"/>
        </w:rPr>
        <w:t>2016</w:t>
      </w:r>
      <w:r w:rsidR="00DB54D6" w:rsidRPr="00187FCF">
        <w:rPr>
          <w:sz w:val="24"/>
          <w:szCs w:val="24"/>
        </w:rPr>
        <w:t>.</w:t>
      </w:r>
    </w:p>
    <w:p w:rsidRDefault="00EB28FF" w:rsidP="0012592B" w:rsidR="001D490A" w:rsidRPr="00162CD7">
      <w:pPr>
        <w:pStyle w:val="Tijeloteksta"/>
        <w:rPr>
          <w:rFonts w:cs="Times New Roman" w:hAnsi="Times New Roman" w:ascii="Times New Roman"/>
          <w:sz w:val="24"/>
          <w:szCs w:val="24"/>
          <w:lang w:val="hr-HR"/>
        </w:rPr>
      </w:pP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="002453A0">
        <w:rPr>
          <w:rFonts w:cs="Times New Roman" w:hAnsi="Times New Roman" w:ascii="Times New Roman"/>
          <w:sz w:val="24"/>
          <w:szCs w:val="24"/>
          <w:lang w:val="hr-HR"/>
        </w:rPr>
        <w:tab/>
        <w:t xml:space="preserve">   </w:t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 xml:space="preserve">     </w:t>
      </w:r>
      <w:r w:rsidR="002C33BE" w:rsidRPr="00162CD7">
        <w:rPr>
          <w:rFonts w:cs="Times New Roman" w:hAnsi="Times New Roman" w:ascii="Times New Roman"/>
          <w:sz w:val="24"/>
          <w:szCs w:val="24"/>
          <w:lang w:val="hr-HR"/>
        </w:rPr>
        <w:t xml:space="preserve">   </w:t>
      </w:r>
      <w:r w:rsidR="001133FA">
        <w:rPr>
          <w:rFonts w:cs="Times New Roman" w:hAnsi="Times New Roman" w:ascii="Times New Roman"/>
          <w:sz w:val="24"/>
          <w:szCs w:val="24"/>
          <w:lang w:val="hr-HR"/>
        </w:rPr>
        <w:t xml:space="preserve">  </w:t>
      </w:r>
      <w:r w:rsidR="002C33BE" w:rsidRPr="00162CD7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E1E4C">
        <w:rPr>
          <w:rFonts w:cs="Times New Roman" w:hAnsi="Times New Roman" w:ascii="Times New Roman"/>
          <w:sz w:val="24"/>
          <w:szCs w:val="24"/>
          <w:lang w:val="hr-HR"/>
        </w:rPr>
        <w:t xml:space="preserve">    </w:t>
      </w:r>
      <w:r w:rsidR="00C108F8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2C33BE" w:rsidRPr="00162CD7">
        <w:rPr>
          <w:rFonts w:cs="Times New Roman" w:hAnsi="Times New Roman" w:ascii="Times New Roman"/>
          <w:sz w:val="24"/>
          <w:szCs w:val="24"/>
          <w:lang w:val="hr-HR"/>
        </w:rPr>
        <w:t>SUDAC</w:t>
      </w:r>
      <w:r w:rsidR="001D490A" w:rsidRPr="00162CD7">
        <w:rPr>
          <w:rFonts w:cs="Times New Roman" w:hAnsi="Times New Roman" w:ascii="Times New Roman"/>
          <w:sz w:val="24"/>
          <w:szCs w:val="24"/>
          <w:lang w:val="hr-HR"/>
        </w:rPr>
        <w:t>:</w:t>
      </w:r>
    </w:p>
    <w:p w:rsidRDefault="004E25DE" w:rsidP="0012592B" w:rsidR="003B1AD7">
      <w:pPr>
        <w:pStyle w:val="Tijeloteksta"/>
        <w:rPr>
          <w:rFonts w:cs="Times New Roman" w:hAnsi="Times New Roman" w:ascii="Times New Roman"/>
          <w:sz w:val="24"/>
          <w:szCs w:val="24"/>
          <w:lang w:val="hr-HR"/>
        </w:rPr>
      </w:pP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="002453A0">
        <w:rPr>
          <w:rFonts w:cs="Times New Roman" w:hAnsi="Times New Roman" w:ascii="Times New Roman"/>
          <w:sz w:val="24"/>
          <w:szCs w:val="24"/>
          <w:lang w:val="hr-HR"/>
        </w:rPr>
        <w:tab/>
      </w:r>
      <w:r w:rsidR="008274FE">
        <w:rPr>
          <w:rFonts w:cs="Times New Roman" w:hAnsi="Times New Roman" w:ascii="Times New Roman"/>
          <w:sz w:val="24"/>
          <w:szCs w:val="24"/>
          <w:lang w:val="hr-HR"/>
        </w:rPr>
        <w:t xml:space="preserve">  </w:t>
      </w:r>
      <w:r w:rsidR="00FB2AEB">
        <w:rPr>
          <w:rFonts w:cs="Times New Roman" w:hAnsi="Times New Roman" w:ascii="Times New Roman"/>
          <w:sz w:val="24"/>
          <w:szCs w:val="24"/>
          <w:lang w:val="hr-HR"/>
        </w:rPr>
        <w:t xml:space="preserve">   </w:t>
      </w:r>
      <w:r w:rsidR="004E1E4C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1D490A" w:rsidRPr="00162CD7">
        <w:rPr>
          <w:rFonts w:cs="Times New Roman" w:hAnsi="Times New Roman" w:ascii="Times New Roman"/>
          <w:sz w:val="24"/>
          <w:szCs w:val="24"/>
          <w:lang w:val="hr-HR"/>
        </w:rPr>
        <w:t>Nevenka Siladi Rstić</w:t>
      </w:r>
      <w:r w:rsidR="00407C75">
        <w:rPr>
          <w:rFonts w:cs="Times New Roman" w:hAnsi="Times New Roman" w:ascii="Times New Roman"/>
          <w:sz w:val="24"/>
          <w:szCs w:val="24"/>
          <w:lang w:val="hr-HR"/>
        </w:rPr>
        <w:t>, v.</w:t>
      </w:r>
      <w:r w:rsidR="00FB2AEB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07C75">
        <w:rPr>
          <w:rFonts w:cs="Times New Roman" w:hAnsi="Times New Roman" w:ascii="Times New Roman"/>
          <w:sz w:val="24"/>
          <w:szCs w:val="24"/>
          <w:lang w:val="hr-HR"/>
        </w:rPr>
        <w:t>r.</w:t>
      </w:r>
      <w:r w:rsidR="00E46FB3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</w:p>
    <w:p w:rsidRDefault="00D84E91" w:rsidP="0012592B" w:rsidR="004439F2" w:rsidRPr="00885290">
      <w:pPr>
        <w:pStyle w:val="Tijeloteksta"/>
        <w:rPr>
          <w:rFonts w:cs="Times New Roman" w:hAnsi="Times New Roman" w:ascii="Times New Roman"/>
          <w:i/>
          <w:sz w:val="24"/>
          <w:szCs w:val="24"/>
          <w:lang w:val="hr-HR"/>
        </w:rPr>
      </w:pPr>
      <w:r w:rsidRPr="00885290">
        <w:rPr>
          <w:rFonts w:cs="Times New Roman" w:hAnsi="Times New Roman" w:ascii="Times New Roman"/>
          <w:i/>
          <w:sz w:val="24"/>
          <w:szCs w:val="24"/>
          <w:lang w:val="hr-HR"/>
        </w:rPr>
        <w:t>Uputa o pravnom lijeku</w:t>
      </w:r>
      <w:r w:rsidR="004439F2" w:rsidRPr="00885290">
        <w:rPr>
          <w:rFonts w:cs="Times New Roman" w:hAnsi="Times New Roman" w:ascii="Times New Roman"/>
          <w:i/>
          <w:sz w:val="24"/>
          <w:szCs w:val="24"/>
          <w:lang w:val="hr-HR"/>
        </w:rPr>
        <w:t>:</w:t>
      </w:r>
    </w:p>
    <w:p w:rsidRDefault="004439F2" w:rsidP="008A6BD8" w:rsidR="003B1AD7">
      <w:pPr>
        <w:pStyle w:val="Tijeloteksta"/>
        <w:rPr>
          <w:rFonts w:cs="Times New Roman" w:hAnsi="Times New Roman" w:ascii="Times New Roman"/>
          <w:i/>
          <w:sz w:val="24"/>
          <w:szCs w:val="24"/>
          <w:lang w:val="hr-HR"/>
        </w:rPr>
      </w:pPr>
      <w:r w:rsidRPr="00885290">
        <w:rPr>
          <w:rFonts w:cs="Times New Roman" w:hAnsi="Times New Roman" w:ascii="Times New Roman"/>
          <w:i/>
          <w:sz w:val="24"/>
          <w:szCs w:val="24"/>
          <w:lang w:val="hr-HR"/>
        </w:rPr>
        <w:t>Protiv ovog rješenja dozvoljena je žalba koja se podnosi u 3 primjerka ovome sudu u roku od 8 dana od dana dostave  rješenja, a o istoj odlučuje Visoki trgovački sud RH.</w:t>
      </w:r>
      <w:r w:rsidR="004A7244">
        <w:rPr>
          <w:rFonts w:cs="Times New Roman" w:hAnsi="Times New Roman" w:ascii="Times New Roman"/>
          <w:i/>
          <w:sz w:val="24"/>
          <w:szCs w:val="24"/>
          <w:lang w:val="hr-HR"/>
        </w:rPr>
        <w:t xml:space="preserve"> </w:t>
      </w:r>
      <w:r w:rsidRPr="00885290">
        <w:rPr>
          <w:rFonts w:cs="Times New Roman" w:hAnsi="Times New Roman" w:ascii="Times New Roman"/>
          <w:i/>
          <w:sz w:val="24"/>
          <w:szCs w:val="24"/>
          <w:lang w:val="hr-HR"/>
        </w:rPr>
        <w:t>Temeljem odredbe čl.</w:t>
      </w:r>
      <w:r w:rsidR="004A7244">
        <w:rPr>
          <w:rFonts w:cs="Times New Roman" w:hAnsi="Times New Roman" w:ascii="Times New Roman"/>
          <w:i/>
          <w:sz w:val="24"/>
          <w:szCs w:val="24"/>
          <w:lang w:val="hr-HR"/>
        </w:rPr>
        <w:t xml:space="preserve"> </w:t>
      </w:r>
      <w:r w:rsidRPr="00885290">
        <w:rPr>
          <w:rFonts w:cs="Times New Roman" w:hAnsi="Times New Roman" w:ascii="Times New Roman"/>
          <w:i/>
          <w:sz w:val="24"/>
          <w:szCs w:val="24"/>
          <w:lang w:val="hr-HR"/>
        </w:rPr>
        <w:t>29. SZ protiv rješenja o razrješenju stečajnog upravitelja pravo na žalbu imaju samo stečajni vjerovnici.</w:t>
      </w:r>
    </w:p>
    <w:p w:rsidRDefault="00FB2AEB" w:rsidP="008A6BD8" w:rsidR="00FB2AEB">
      <w:pPr>
        <w:pStyle w:val="Tijeloteksta"/>
        <w:rPr>
          <w:rFonts w:cs="Times New Roman" w:hAnsi="Times New Roman" w:ascii="Times New Roman"/>
          <w:i/>
          <w:sz w:val="24"/>
          <w:szCs w:val="24"/>
          <w:lang w:val="hr-HR"/>
        </w:rPr>
      </w:pPr>
    </w:p>
    <w:p w:rsidRDefault="00407C75" w:rsidP="00F677AE" w:rsidR="00407C75" w:rsidRPr="00407C75">
      <w:pPr>
        <w:jc w:val="both"/>
        <w:rPr>
          <w:sz w:val="24"/>
          <w:szCs w:val="24"/>
        </w:rPr>
      </w:pPr>
      <w:r w:rsidRPr="00407C75">
        <w:rPr>
          <w:sz w:val="24"/>
          <w:szCs w:val="24"/>
        </w:rPr>
        <w:t>Za točnost otpravka – ovlašten službenik</w:t>
      </w:r>
    </w:p>
    <w:p w:rsidRDefault="00407C75" w:rsidP="00640526" w:rsidR="00407C75">
      <w:pPr>
        <w:jc w:val="both"/>
        <w:rPr>
          <w:sz w:val="24"/>
          <w:szCs w:val="24"/>
        </w:rPr>
      </w:pPr>
      <w:r w:rsidRPr="00407C75">
        <w:rPr>
          <w:sz w:val="24"/>
          <w:szCs w:val="24"/>
        </w:rPr>
        <w:tab/>
        <w:t xml:space="preserve"> </w:t>
      </w:r>
      <w:r w:rsidRPr="00407C75">
        <w:rPr>
          <w:sz w:val="24"/>
          <w:szCs w:val="24"/>
        </w:rPr>
        <w:tab/>
        <w:t>Ana Brlek</w:t>
      </w:r>
    </w:p>
    <w:p w:rsidRDefault="004A7244" w:rsidP="00640526" w:rsidR="004A7244">
      <w:pPr>
        <w:jc w:val="both"/>
        <w:rPr>
          <w:sz w:val="24"/>
          <w:szCs w:val="24"/>
        </w:rPr>
      </w:pPr>
    </w:p>
    <w:p w:rsidRDefault="009E009F" w:rsidP="00640526" w:rsidR="009E009F">
      <w:pPr>
        <w:jc w:val="both"/>
        <w:rPr>
          <w:sz w:val="24"/>
          <w:szCs w:val="24"/>
        </w:rPr>
      </w:pPr>
    </w:p>
    <w:p w:rsidRDefault="00446B87" w:rsidP="00640526" w:rsidR="00446B87" w:rsidRPr="00407C75">
      <w:pPr>
        <w:jc w:val="both"/>
        <w:rPr>
          <w:sz w:val="24"/>
          <w:szCs w:val="24"/>
        </w:rPr>
      </w:pPr>
    </w:p>
    <w:p w:rsidRDefault="004A7244" w:rsidP="008A6BD8" w:rsidR="00885290">
      <w:pPr>
        <w:pStyle w:val="Tijeloteksta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DN</w:t>
      </w:r>
      <w:r w:rsidR="00DB0ABC">
        <w:rPr>
          <w:rFonts w:cs="Times New Roman" w:hAnsi="Times New Roman" w:ascii="Times New Roman"/>
          <w:sz w:val="24"/>
          <w:szCs w:val="24"/>
          <w:lang w:val="hr-HR"/>
        </w:rPr>
        <w:t>a:</w:t>
      </w:r>
    </w:p>
    <w:p w:rsidRDefault="009E009F" w:rsidP="00A6738B" w:rsidR="009E009F">
      <w:pPr>
        <w:pStyle w:val="Tijeloteksta"/>
        <w:numPr>
          <w:ilvl w:val="0"/>
          <w:numId w:val="11"/>
        </w:numPr>
        <w:ind w:hanging="284" w:right="-235" w:left="284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Starom </w:t>
      </w:r>
      <w:r w:rsidR="00A6738B">
        <w:rPr>
          <w:rFonts w:cs="Times New Roman" w:hAnsi="Times New Roman" w:ascii="Times New Roman"/>
          <w:sz w:val="24"/>
          <w:szCs w:val="24"/>
          <w:lang w:val="hr-HR"/>
        </w:rPr>
        <w:t>povjereniku predstečajne nagodbe</w:t>
      </w:r>
      <w:r w:rsidR="00F524C3">
        <w:rPr>
          <w:rFonts w:cs="Times New Roman" w:hAnsi="Times New Roman" w:ascii="Times New Roman"/>
          <w:sz w:val="24"/>
          <w:szCs w:val="24"/>
          <w:lang w:val="hr-HR"/>
        </w:rPr>
        <w:t xml:space="preserve">: </w:t>
      </w:r>
      <w:r w:rsidR="00A65D19">
        <w:rPr>
          <w:rFonts w:hAnsi="Times New Roman" w:ascii="Times New Roman"/>
          <w:sz w:val="24"/>
          <w:szCs w:val="24"/>
          <w:lang w:val="hr-HR"/>
        </w:rPr>
        <w:t>Darko Šket, Križevci</w:t>
      </w:r>
      <w:r w:rsidR="00A65D19" w:rsidRPr="00A65D19">
        <w:rPr>
          <w:rFonts w:hAnsi="Times New Roman" w:ascii="Times New Roman"/>
          <w:sz w:val="24"/>
          <w:szCs w:val="24"/>
          <w:lang w:val="hr-HR"/>
        </w:rPr>
        <w:t>, M. Kiepacha 51</w:t>
      </w:r>
    </w:p>
    <w:p w:rsidRDefault="009E009F" w:rsidP="00DB0ABC" w:rsidR="00A6738B" w:rsidRPr="00A65D19">
      <w:pPr>
        <w:pStyle w:val="Tijeloteksta"/>
        <w:numPr>
          <w:ilvl w:val="0"/>
          <w:numId w:val="11"/>
        </w:numPr>
        <w:ind w:hanging="284" w:left="284"/>
        <w:rPr>
          <w:rFonts w:cs="Times New Roman" w:hAnsi="Times New Roman" w:ascii="Times New Roman"/>
          <w:sz w:val="24"/>
          <w:szCs w:val="24"/>
          <w:lang w:val="hr-HR"/>
        </w:rPr>
      </w:pPr>
      <w:r w:rsidRPr="00A6738B">
        <w:rPr>
          <w:rFonts w:cs="Times New Roman" w:hAnsi="Times New Roman" w:ascii="Times New Roman"/>
          <w:sz w:val="24"/>
          <w:szCs w:val="24"/>
          <w:lang w:val="hr-HR"/>
        </w:rPr>
        <w:t xml:space="preserve">Novom </w:t>
      </w:r>
      <w:r w:rsidR="00A6738B" w:rsidRPr="00A6738B">
        <w:rPr>
          <w:rFonts w:cs="Times New Roman" w:hAnsi="Times New Roman" w:ascii="Times New Roman"/>
          <w:sz w:val="24"/>
          <w:szCs w:val="24"/>
          <w:lang w:val="hr-HR"/>
        </w:rPr>
        <w:t xml:space="preserve">povjereniku predstečajne nagodbe: </w:t>
      </w:r>
      <w:r w:rsidR="00A65D19">
        <w:rPr>
          <w:rFonts w:cs="Times New Roman" w:hAnsi="Times New Roman" w:ascii="Times New Roman"/>
          <w:sz w:val="24"/>
          <w:szCs w:val="24"/>
          <w:lang w:val="hr-HR"/>
        </w:rPr>
        <w:t xml:space="preserve">Dragutin Ježić, </w:t>
      </w:r>
      <w:r w:rsidR="00A65D19" w:rsidRPr="00A65D19">
        <w:rPr>
          <w:rFonts w:cs="Times New Roman" w:hAnsi="Times New Roman" w:ascii="Times New Roman"/>
          <w:sz w:val="24"/>
          <w:szCs w:val="24"/>
          <w:lang w:val="hr-HR"/>
        </w:rPr>
        <w:t>Zagreb, Česmičkoga 10,</w:t>
      </w:r>
    </w:p>
    <w:p w:rsidRDefault="00A65D19" w:rsidP="00584BC5" w:rsidR="00584BC5" w:rsidRPr="00A6738B">
      <w:pPr>
        <w:pStyle w:val="Tijeloteksta"/>
        <w:numPr>
          <w:ilvl w:val="0"/>
          <w:numId w:val="11"/>
        </w:numPr>
        <w:ind w:hanging="284" w:left="284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Mrežna stranica </w:t>
      </w:r>
      <w:r w:rsidR="00584BC5">
        <w:rPr>
          <w:rFonts w:cs="Times New Roman" w:hAnsi="Times New Roman" w:ascii="Times New Roman"/>
          <w:sz w:val="24"/>
          <w:szCs w:val="24"/>
          <w:lang w:val="hr-HR"/>
        </w:rPr>
        <w:t xml:space="preserve">e-Oglasna </w:t>
      </w:r>
      <w:r>
        <w:rPr>
          <w:rFonts w:cs="Times New Roman" w:hAnsi="Times New Roman" w:ascii="Times New Roman"/>
          <w:sz w:val="24"/>
          <w:szCs w:val="24"/>
          <w:lang w:val="hr-HR"/>
        </w:rPr>
        <w:t>ploča Trgovačkog suda u Zagrebu</w:t>
      </w:r>
    </w:p>
    <w:p w:rsidRDefault="00584BC5" w:rsidP="00DB0ABC" w:rsidR="00584BC5">
      <w:pPr>
        <w:pStyle w:val="Tijeloteksta"/>
        <w:numPr>
          <w:ilvl w:val="0"/>
          <w:numId w:val="11"/>
        </w:numPr>
        <w:ind w:hanging="284" w:left="284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Sudski registar (neposredno)</w:t>
      </w:r>
    </w:p>
    <w:p w:rsidRDefault="00B025F7" w:rsidP="00B025F7" w:rsidR="00B025F7" w:rsidRPr="00162CD7">
      <w:pPr>
        <w:pStyle w:val="Tijeloteksta"/>
        <w:ind w:left="284"/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FB2AEB" w:rsidR="00B025F7" w:rsidRPr="00162CD7">
      <w:headerReference w:type="even" r:id="rId9"/>
      <w:headerReference w:type="default" r:id="rId10"/>
      <w:headerReference w:type="first" r:id="rId11"/>
      <w:pgSz w:h="15840" w:w="12240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D24" w:rsidR="00671D24">
      <w:r>
        <w:separator/>
      </w:r>
    </w:p>
  </w:endnote>
  <w:endnote w:id="0" w:type="continuationSeparator">
    <w:p w:rsidRDefault="00671D24" w:rsidR="00671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D24" w:rsidR="00671D24">
      <w:r>
        <w:separator/>
      </w:r>
    </w:p>
  </w:footnote>
  <w:footnote w:id="0" w:type="continuationSeparator">
    <w:p w:rsidRDefault="00671D24" w:rsidR="00671D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808" w:rsidR="0035380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808" w:rsidR="0035380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73211253"/>
      <w:docPartObj>
        <w:docPartGallery w:val="Page Numbers (Top of Page)"/>
        <w:docPartUnique/>
      </w:docPartObj>
    </w:sdtPr>
    <w:sdtEndPr/>
    <w:sdtContent>
      <w:p w:rsidRDefault="0093053F" w:rsidR="0093053F">
        <w:pPr>
          <w:pStyle w:val="Zaglavlje"/>
          <w:jc w:val="center"/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 \* ArabicDash  \* MERGEFORMAT </w:instrText>
        </w:r>
        <w:r>
          <w:rPr>
            <w:sz w:val="24"/>
            <w:szCs w:val="24"/>
          </w:rPr>
          <w:fldChar w:fldCharType="separate"/>
        </w:r>
        <w:r w:rsidR="00976F63">
          <w:rPr>
            <w:noProof/>
            <w:sz w:val="24"/>
            <w:szCs w:val="24"/>
          </w:rPr>
          <w:t>- 2 -</w:t>
        </w:r>
        <w:r>
          <w:rPr>
            <w:sz w:val="24"/>
            <w:szCs w:val="24"/>
          </w:rPr>
          <w:fldChar w:fldCharType="end"/>
        </w:r>
      </w:p>
    </w:sdtContent>
  </w:sdt>
  <w:p w:rsidRDefault="0093053F" w:rsidR="00353808">
    <w:pPr>
      <w:pStyle w:val="Zaglavlje"/>
      <w:ind w:right="360"/>
    </w:pPr>
    <w:r>
      <w:tab/>
    </w:r>
    <w:r>
      <w:tab/>
    </w:r>
    <w:r w:rsidR="009E009F">
      <w:t xml:space="preserve"> </w:t>
    </w:r>
    <w:r w:rsidR="00A6738B">
      <w:rPr>
        <w:sz w:val="24"/>
        <w:szCs w:val="24"/>
      </w:rPr>
      <w:t xml:space="preserve">     </w:t>
    </w:r>
    <w:r w:rsidR="00A65D19">
      <w:rPr>
        <w:sz w:val="24"/>
        <w:szCs w:val="24"/>
      </w:rPr>
      <w:t xml:space="preserve">   </w:t>
    </w:r>
    <w:r w:rsidR="00A6738B">
      <w:rPr>
        <w:sz w:val="24"/>
        <w:szCs w:val="24"/>
      </w:rPr>
      <w:t xml:space="preserve"> </w:t>
    </w:r>
    <w:r w:rsidR="00A65D19">
      <w:rPr>
        <w:sz w:val="24"/>
        <w:szCs w:val="24"/>
      </w:rPr>
      <w:t>Poslovni broj: 47. St</w:t>
    </w:r>
    <w:r w:rsidR="00A65D19" w:rsidRPr="00A6738B">
      <w:rPr>
        <w:sz w:val="24"/>
        <w:szCs w:val="24"/>
      </w:rPr>
      <w:t>-</w:t>
    </w:r>
    <w:r w:rsidR="00A65D19">
      <w:rPr>
        <w:sz w:val="24"/>
        <w:szCs w:val="24"/>
      </w:rPr>
      <w:t>3645</w:t>
    </w:r>
    <w:r w:rsidR="00A65D19" w:rsidRPr="00A6738B">
      <w:rPr>
        <w:sz w:val="24"/>
        <w:szCs w:val="24"/>
      </w:rPr>
      <w:t>/1</w:t>
    </w:r>
    <w:r w:rsidR="00A65D19">
      <w:rPr>
        <w:sz w:val="24"/>
        <w:szCs w:val="24"/>
      </w:rPr>
      <w:t>6</w:t>
    </w:r>
    <w:r w:rsidR="00A65D19" w:rsidRPr="00A6738B">
      <w:rPr>
        <w:sz w:val="24"/>
        <w:szCs w:val="24"/>
      </w:rPr>
      <w:t>-</w:t>
    </w:r>
    <w:r w:rsidR="00A65D19">
      <w:rPr>
        <w:szCs w:val="24"/>
      </w:rPr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B87" w:rsidP="00446B87" w:rsidR="00446B87">
    <w:pPr>
      <w:pStyle w:val="Zaglavlje"/>
    </w:pPr>
  </w:p>
  <w:p w:rsidRDefault="00446B87" w:rsidP="00446B87" w:rsidR="00446B87">
    <w:pPr>
      <w:pStyle w:val="Zaglavlje"/>
    </w:pPr>
  </w:p>
  <w:p w:rsidRDefault="00446B87" w:rsidP="00446B87" w:rsidR="00446B87">
    <w:pPr>
      <w:pStyle w:val="Zaglavlje"/>
      <w:tabs>
        <w:tab w:pos="4536" w:val="clear"/>
        <w:tab w:pos="9072" w:val="clear"/>
      </w:tabs>
      <w:rPr>
        <w:szCs w:val="24"/>
      </w:rPr>
    </w:pPr>
    <w:r>
      <w:tab/>
    </w:r>
    <w:r>
      <w:tab/>
      <w:t xml:space="preserve">       </w:t>
    </w:r>
    <w:r>
      <w:tab/>
    </w:r>
    <w:r>
      <w:tab/>
    </w:r>
    <w:r>
      <w:tab/>
    </w:r>
    <w:r>
      <w:tab/>
    </w:r>
    <w:r>
      <w:tab/>
    </w:r>
    <w:r>
      <w:tab/>
      <w:t xml:space="preserve">            </w:t>
    </w:r>
    <w:r w:rsidR="00A65D19">
      <w:rPr>
        <w:sz w:val="24"/>
        <w:szCs w:val="24"/>
      </w:rPr>
      <w:t>Poslovni broj: 47. St</w:t>
    </w:r>
    <w:r w:rsidR="00A6738B" w:rsidRPr="00A6738B">
      <w:rPr>
        <w:sz w:val="24"/>
        <w:szCs w:val="24"/>
      </w:rPr>
      <w:t>-</w:t>
    </w:r>
    <w:r w:rsidR="00A65D19">
      <w:rPr>
        <w:sz w:val="24"/>
        <w:szCs w:val="24"/>
      </w:rPr>
      <w:t>3645</w:t>
    </w:r>
    <w:r w:rsidR="00A6738B" w:rsidRPr="00A6738B">
      <w:rPr>
        <w:sz w:val="24"/>
        <w:szCs w:val="24"/>
      </w:rPr>
      <w:t>/1</w:t>
    </w:r>
    <w:r w:rsidR="00A65D19">
      <w:rPr>
        <w:sz w:val="24"/>
        <w:szCs w:val="24"/>
      </w:rPr>
      <w:t>6</w:t>
    </w:r>
    <w:r w:rsidR="00A6738B" w:rsidRPr="00A6738B">
      <w:rPr>
        <w:sz w:val="24"/>
        <w:szCs w:val="24"/>
      </w:rPr>
      <w:t>-</w:t>
    </w:r>
    <w:r w:rsidR="00A65D19">
      <w:rPr>
        <w:szCs w:val="24"/>
      </w:rPr>
      <w:t>9</w:t>
    </w:r>
  </w:p>
  <w:p w:rsidRDefault="00446B87" w:rsidP="00446B87" w:rsidR="00446B87">
    <w:pPr>
      <w:pStyle w:val="Zaglavlje"/>
      <w:tabs>
        <w:tab w:pos="4536" w:val="clear"/>
        <w:tab w:pos="9072" w:val="clear"/>
      </w:tabs>
      <w:rPr>
        <w:szCs w:val="24"/>
      </w:rPr>
    </w:pPr>
  </w:p>
  <w:p w:rsidRDefault="00446B87" w:rsidP="00446B87" w:rsidR="00446B87">
    <w:pPr>
      <w:pStyle w:val="Zaglavlje"/>
      <w:tabs>
        <w:tab w:pos="4536" w:val="clear"/>
        <w:tab w:pos="9072" w:val="clear"/>
      </w:tabs>
      <w:rPr>
        <w:szCs w:val="24"/>
      </w:rPr>
    </w:pPr>
  </w:p>
  <w:p w:rsidRDefault="00446B87" w:rsidP="00446B87" w:rsidR="00446B87">
    <w:pPr>
      <w:pStyle w:val="Zaglavlje"/>
      <w:tabs>
        <w:tab w:pos="4536" w:val="clear"/>
        <w:tab w:pos="9072" w:val="clear"/>
      </w:tabs>
      <w:rPr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446B87" w:rsidP="00446B87" w:rsidR="00446B87">
    <w:pPr>
      <w:pStyle w:val="Zaglavlje"/>
      <w:tabs>
        <w:tab w:pos="4536" w:val="clear"/>
        <w:tab w:pos="9072" w:val="clear"/>
      </w:tabs>
    </w:pPr>
  </w:p>
  <w:p w:rsidRDefault="00446B87" w:rsidP="00953077" w:rsidR="00446B87">
    <w:pPr>
      <w:pStyle w:val="Zaglavlje"/>
    </w:pPr>
  </w:p>
  <w:p w:rsidRDefault="00446B87" w:rsidP="00953077" w:rsidR="00446B87">
    <w:pPr>
      <w:pStyle w:val="Zaglavlje"/>
    </w:pPr>
  </w:p>
  <w:p w:rsidRDefault="00446B87" w:rsidP="00953077" w:rsidR="00446B87">
    <w:pPr>
      <w:pStyle w:val="Zaglavlje"/>
    </w:pPr>
  </w:p>
  <w:p w:rsidRDefault="00446B87" w:rsidP="00953077" w:rsidR="00446B87">
    <w:pPr>
      <w:pStyle w:val="Zaglavlje"/>
    </w:pPr>
  </w:p>
  <w:p w:rsidRDefault="00446B87" w:rsidP="00953077" w:rsidR="00446B87">
    <w:pPr>
      <w:pStyle w:val="Zaglavlje"/>
    </w:pPr>
  </w:p>
  <w:p w:rsidRDefault="00446B87" w:rsidP="000C42FE" w:rsidR="00446B87" w:rsidRPr="00446B87">
    <w:pPr>
      <w:pStyle w:val="Zaglavlje"/>
      <w:ind w:left="426"/>
      <w:rPr>
        <w:sz w:val="24"/>
        <w:szCs w:val="24"/>
      </w:rPr>
    </w:pPr>
    <w:r w:rsidRPr="00446B87">
      <w:rPr>
        <w:sz w:val="24"/>
        <w:szCs w:val="24"/>
      </w:rPr>
      <w:t>REPUBLIKA HRVATSKA</w:t>
    </w:r>
  </w:p>
  <w:p w:rsidRDefault="00446B87" w:rsidP="000C42FE" w:rsidR="00446B87" w:rsidRPr="00446B87">
    <w:pPr>
      <w:pStyle w:val="Zaglavlje"/>
      <w:ind w:left="426"/>
      <w:rPr>
        <w:sz w:val="24"/>
        <w:szCs w:val="24"/>
      </w:rPr>
    </w:pPr>
    <w:r w:rsidRPr="00446B87">
      <w:rPr>
        <w:sz w:val="24"/>
        <w:szCs w:val="24"/>
      </w:rPr>
      <w:t>Trgovački sud u Zagrebu</w:t>
    </w:r>
  </w:p>
  <w:p w:rsidRDefault="00446B87" w:rsidP="000C42FE" w:rsidR="00446B87" w:rsidRPr="00446B87">
    <w:pPr>
      <w:pStyle w:val="Zaglavlje"/>
      <w:ind w:left="426"/>
      <w:rPr>
        <w:sz w:val="24"/>
        <w:szCs w:val="24"/>
      </w:rPr>
    </w:pPr>
    <w:r w:rsidRPr="00446B87">
      <w:rPr>
        <w:sz w:val="24"/>
        <w:szCs w:val="24"/>
      </w:rPr>
      <w:t>Zagreb, Amruševa 2/II, desno (p.p. 432)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763BC"/>
    <w:multiLevelType w:val="hybridMultilevel"/>
    <w:tmpl w:val="0C6835B0"/>
    <w:lvl w:tplc="6D32A9BC" w:ilvl="0"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">
    <w:nsid w:val="06615EA2"/>
    <w:multiLevelType w:val="hybridMultilevel"/>
    <w:tmpl w:val="53A69B5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68E1EC6"/>
    <w:multiLevelType w:val="hybridMultilevel"/>
    <w:tmpl w:val="964674F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6B16CB7"/>
    <w:multiLevelType w:val="hybridMultilevel"/>
    <w:tmpl w:val="F5324B20"/>
    <w:lvl w:tplc="041A0013" w:ilvl="0">
      <w:start w:val="1"/>
      <w:numFmt w:val="upperRoman"/>
      <w:lvlText w:val="%1."/>
      <w:lvlJc w:val="right"/>
      <w:pPr>
        <w:tabs>
          <w:tab w:pos="1440" w:val="num"/>
        </w:tabs>
        <w:ind w:hanging="18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4">
    <w:nsid w:val="1AB12DA5"/>
    <w:multiLevelType w:val="hybridMultilevel"/>
    <w:tmpl w:val="F078EF0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5476BD"/>
    <w:multiLevelType w:val="hybridMultilevel"/>
    <w:tmpl w:val="0A5CCDE6"/>
    <w:lvl w:tplc="73FAAEE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E911C0C"/>
    <w:multiLevelType w:val="hybridMultilevel"/>
    <w:tmpl w:val="8D4AC8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56B6847"/>
    <w:multiLevelType w:val="hybridMultilevel"/>
    <w:tmpl w:val="4F560894"/>
    <w:lvl w:tplc="906ABE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BA2545C"/>
    <w:multiLevelType w:val="hybridMultilevel"/>
    <w:tmpl w:val="16D0A06A"/>
    <w:lvl w:tplc="3CF85BB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D7725BB"/>
    <w:multiLevelType w:val="hybridMultilevel"/>
    <w:tmpl w:val="23FCD24C"/>
    <w:lvl w:tplc="30547F9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3C62833"/>
    <w:multiLevelType w:val="hybridMultilevel"/>
    <w:tmpl w:val="9942196E"/>
    <w:lvl w:tplc="D65E93E4" w:ilvl="0">
      <w:start w:val="1"/>
      <w:numFmt w:val="upperRoman"/>
      <w:lvlText w:val="%1.)"/>
      <w:lvlJc w:val="left"/>
      <w:pPr>
        <w:ind w:hanging="720" w:left="1080"/>
      </w:pPr>
      <w:rPr>
        <w:rFonts w:hint="default"/>
        <w:sz w:val="24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F962986"/>
    <w:multiLevelType w:val="hybridMultilevel"/>
    <w:tmpl w:val="C3F422A4"/>
    <w:lvl w:tplc="C54224EC" w:ilvl="0">
      <w:start w:val="47"/>
      <w:numFmt w:val="bullet"/>
      <w:lvlText w:val="-"/>
      <w:lvlJc w:val="left"/>
      <w:pPr>
        <w:tabs>
          <w:tab w:pos="2520" w:val="num"/>
        </w:tabs>
        <w:ind w:hanging="360" w:left="25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840" w:val="num"/>
        </w:tabs>
        <w:ind w:hanging="360" w:left="68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560" w:val="num"/>
        </w:tabs>
        <w:ind w:hanging="360" w:left="75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280" w:val="num"/>
        </w:tabs>
        <w:ind w:hanging="360" w:left="8280"/>
      </w:pPr>
      <w:rPr>
        <w:rFonts w:hAnsi="Wingdings" w:ascii="Wingdings" w:hint="default"/>
      </w:rPr>
    </w:lvl>
  </w:abstractNum>
  <w:abstractNum w:abstractNumId="12">
    <w:nsid w:val="7DE92068"/>
    <w:multiLevelType w:val="hybridMultilevel"/>
    <w:tmpl w:val="43546800"/>
    <w:lvl w:tplc="7E48FAB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1"/>
  </w:num>
  <w:num w:numId="2">
    <w:abstractNumId w:val="4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12"/>
  </w:num>
  <w:num w:numId="8">
    <w:abstractNumId w:val="0"/>
  </w:num>
  <w:num w:numId="9">
    <w:abstractNumId w:val="3"/>
  </w:num>
  <w:num w:numId="10">
    <w:abstractNumId w:val="10"/>
  </w:num>
  <w:num w:numId="11">
    <w:abstractNumId w:val="2"/>
  </w:num>
  <w:num w:numId="12">
    <w:abstractNumId w:val="9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90A"/>
    <w:rsid w:val="000123AC"/>
    <w:rsid w:val="0002300A"/>
    <w:rsid w:val="00035215"/>
    <w:rsid w:val="00037134"/>
    <w:rsid w:val="000573EA"/>
    <w:rsid w:val="00061AFA"/>
    <w:rsid w:val="00066DCF"/>
    <w:rsid w:val="000670C6"/>
    <w:rsid w:val="000724F9"/>
    <w:rsid w:val="00082A37"/>
    <w:rsid w:val="000A0337"/>
    <w:rsid w:val="000B1EE3"/>
    <w:rsid w:val="000C5249"/>
    <w:rsid w:val="000D49FB"/>
    <w:rsid w:val="000E066D"/>
    <w:rsid w:val="000E3047"/>
    <w:rsid w:val="000F5CE8"/>
    <w:rsid w:val="00104B98"/>
    <w:rsid w:val="001121E2"/>
    <w:rsid w:val="001133FA"/>
    <w:rsid w:val="00114D87"/>
    <w:rsid w:val="0012592B"/>
    <w:rsid w:val="001409E4"/>
    <w:rsid w:val="00162CD7"/>
    <w:rsid w:val="00164908"/>
    <w:rsid w:val="001853B3"/>
    <w:rsid w:val="00187FCF"/>
    <w:rsid w:val="001A61C6"/>
    <w:rsid w:val="001A7D9E"/>
    <w:rsid w:val="001D490A"/>
    <w:rsid w:val="001D5428"/>
    <w:rsid w:val="00213E57"/>
    <w:rsid w:val="002453A0"/>
    <w:rsid w:val="00275CFE"/>
    <w:rsid w:val="002A69B0"/>
    <w:rsid w:val="002C33BE"/>
    <w:rsid w:val="002D2AE4"/>
    <w:rsid w:val="002D2C0A"/>
    <w:rsid w:val="002D687F"/>
    <w:rsid w:val="002F18D0"/>
    <w:rsid w:val="003377BD"/>
    <w:rsid w:val="00341408"/>
    <w:rsid w:val="00353808"/>
    <w:rsid w:val="00361E5B"/>
    <w:rsid w:val="0038363E"/>
    <w:rsid w:val="0039533D"/>
    <w:rsid w:val="00397056"/>
    <w:rsid w:val="003A075D"/>
    <w:rsid w:val="003A6170"/>
    <w:rsid w:val="003B1AD7"/>
    <w:rsid w:val="003D68AF"/>
    <w:rsid w:val="003E476A"/>
    <w:rsid w:val="003F3B1C"/>
    <w:rsid w:val="0040063D"/>
    <w:rsid w:val="0040078D"/>
    <w:rsid w:val="00407C75"/>
    <w:rsid w:val="0043272D"/>
    <w:rsid w:val="0044375E"/>
    <w:rsid w:val="004439F2"/>
    <w:rsid w:val="00443CBB"/>
    <w:rsid w:val="00446B87"/>
    <w:rsid w:val="00482C18"/>
    <w:rsid w:val="00490935"/>
    <w:rsid w:val="004933F4"/>
    <w:rsid w:val="004A48C1"/>
    <w:rsid w:val="004A7244"/>
    <w:rsid w:val="004D26CE"/>
    <w:rsid w:val="004E1E4C"/>
    <w:rsid w:val="004E25DE"/>
    <w:rsid w:val="005070BF"/>
    <w:rsid w:val="00517250"/>
    <w:rsid w:val="00540ACD"/>
    <w:rsid w:val="005453A3"/>
    <w:rsid w:val="00561840"/>
    <w:rsid w:val="00571A33"/>
    <w:rsid w:val="00584BC5"/>
    <w:rsid w:val="006107CB"/>
    <w:rsid w:val="0066121C"/>
    <w:rsid w:val="00662950"/>
    <w:rsid w:val="00671D24"/>
    <w:rsid w:val="0067321C"/>
    <w:rsid w:val="006D3C64"/>
    <w:rsid w:val="006D7E6E"/>
    <w:rsid w:val="007005E8"/>
    <w:rsid w:val="00704802"/>
    <w:rsid w:val="007C0D92"/>
    <w:rsid w:val="007C1526"/>
    <w:rsid w:val="007C3E56"/>
    <w:rsid w:val="007C3E79"/>
    <w:rsid w:val="007D39F4"/>
    <w:rsid w:val="007D4D7D"/>
    <w:rsid w:val="007D562E"/>
    <w:rsid w:val="007D6534"/>
    <w:rsid w:val="007E66FD"/>
    <w:rsid w:val="007F38D9"/>
    <w:rsid w:val="00800260"/>
    <w:rsid w:val="00806D56"/>
    <w:rsid w:val="00810A4E"/>
    <w:rsid w:val="008274FE"/>
    <w:rsid w:val="008309A8"/>
    <w:rsid w:val="00831CFC"/>
    <w:rsid w:val="0084143A"/>
    <w:rsid w:val="00873346"/>
    <w:rsid w:val="00885290"/>
    <w:rsid w:val="00892611"/>
    <w:rsid w:val="008A3ABB"/>
    <w:rsid w:val="008A6BD8"/>
    <w:rsid w:val="008A6D4A"/>
    <w:rsid w:val="008E1522"/>
    <w:rsid w:val="008E5F43"/>
    <w:rsid w:val="008F74D1"/>
    <w:rsid w:val="00904640"/>
    <w:rsid w:val="00907D72"/>
    <w:rsid w:val="00916FBF"/>
    <w:rsid w:val="0093053F"/>
    <w:rsid w:val="0093563F"/>
    <w:rsid w:val="00976F63"/>
    <w:rsid w:val="00997C57"/>
    <w:rsid w:val="009B26A9"/>
    <w:rsid w:val="009C392C"/>
    <w:rsid w:val="009E009F"/>
    <w:rsid w:val="009E443F"/>
    <w:rsid w:val="009F2FDB"/>
    <w:rsid w:val="00A11576"/>
    <w:rsid w:val="00A15B39"/>
    <w:rsid w:val="00A17427"/>
    <w:rsid w:val="00A27875"/>
    <w:rsid w:val="00A44B14"/>
    <w:rsid w:val="00A63195"/>
    <w:rsid w:val="00A65D19"/>
    <w:rsid w:val="00A6738B"/>
    <w:rsid w:val="00A8726C"/>
    <w:rsid w:val="00B025F7"/>
    <w:rsid w:val="00B043C8"/>
    <w:rsid w:val="00B123A4"/>
    <w:rsid w:val="00B155C1"/>
    <w:rsid w:val="00B220DD"/>
    <w:rsid w:val="00B43813"/>
    <w:rsid w:val="00B62AB6"/>
    <w:rsid w:val="00B76B7C"/>
    <w:rsid w:val="00B855EE"/>
    <w:rsid w:val="00BB2972"/>
    <w:rsid w:val="00BE2253"/>
    <w:rsid w:val="00C027F9"/>
    <w:rsid w:val="00C06871"/>
    <w:rsid w:val="00C108F8"/>
    <w:rsid w:val="00C40B4D"/>
    <w:rsid w:val="00C838C7"/>
    <w:rsid w:val="00CB7B2B"/>
    <w:rsid w:val="00CE6C4A"/>
    <w:rsid w:val="00D02DF9"/>
    <w:rsid w:val="00D15245"/>
    <w:rsid w:val="00D70D7E"/>
    <w:rsid w:val="00D84E91"/>
    <w:rsid w:val="00DB0ABC"/>
    <w:rsid w:val="00DB35F6"/>
    <w:rsid w:val="00DB54D6"/>
    <w:rsid w:val="00DC09C3"/>
    <w:rsid w:val="00DC486E"/>
    <w:rsid w:val="00DE7084"/>
    <w:rsid w:val="00E46FB3"/>
    <w:rsid w:val="00E64BCD"/>
    <w:rsid w:val="00E72A00"/>
    <w:rsid w:val="00EA28A7"/>
    <w:rsid w:val="00EB28FF"/>
    <w:rsid w:val="00EB675C"/>
    <w:rsid w:val="00EF42B3"/>
    <w:rsid w:val="00F10340"/>
    <w:rsid w:val="00F11625"/>
    <w:rsid w:val="00F401FB"/>
    <w:rsid w:val="00F40717"/>
    <w:rsid w:val="00F524C3"/>
    <w:rsid w:val="00F63149"/>
    <w:rsid w:val="00F819EC"/>
    <w:rsid w:val="00F973DB"/>
    <w:rsid w:val="00FB2AEB"/>
    <w:rsid w:val="00FC218C"/>
    <w:rsid w:val="00FD5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rFonts w:cs="Arial" w:hAnsi="Arial" w:ascii="Ari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rFonts w:cs="Arial" w:hAnsi="Arial" w:ascii="Arial"/>
      <w:sz w:val="22"/>
    </w:rPr>
  </w:style>
  <w:style w:styleId="Tijeloteksta" w:type="paragraph">
    <w:name w:val="Body Text"/>
    <w:basedOn w:val="Normal"/>
    <w:pPr>
      <w:jc w:val="both"/>
    </w:pPr>
    <w:rPr>
      <w:rFonts w:cs="Arial" w:hAnsi="Arial" w:ascii="Arial"/>
      <w:sz w:val="22"/>
      <w:lang w:val="de-DE"/>
    </w:rPr>
  </w:style>
  <w:style w:customStyle="true" w:styleId="Napisano" w:type="paragraph">
    <w:name w:val="Napisano"/>
    <w:rsid w:val="004E25DE"/>
    <w:rPr>
      <w:sz w:val="24"/>
      <w:szCs w:val="24"/>
    </w:rPr>
  </w:style>
  <w:style w:styleId="Podnoje" w:type="paragraph">
    <w:name w:val="footer"/>
    <w:basedOn w:val="Normal"/>
    <w:rsid w:val="003B1AD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C3E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3E5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892611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93053F"/>
  </w:style>
  <w:style w:styleId="Tekstrezerviranogmjesta" w:type="character">
    <w:name w:val="Placeholder Text"/>
    <w:basedOn w:val="Zadanifontodlomka"/>
    <w:uiPriority w:val="99"/>
    <w:semiHidden/>
    <w:rsid w:val="00916F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6F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6FB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6F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6F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rFonts w:ascii="Arial" w:cs="Arial" w:hAnsi="Ari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rFonts w:ascii="Arial" w:cs="Arial" w:hAnsi="Arial"/>
      <w:sz w:val="22"/>
    </w:rPr>
  </w:style>
  <w:style w:styleId="Tijeloteksta" w:type="paragraph">
    <w:name w:val="Body Text"/>
    <w:basedOn w:val="Normal"/>
    <w:pPr>
      <w:jc w:val="both"/>
    </w:pPr>
    <w:rPr>
      <w:rFonts w:ascii="Arial" w:cs="Arial" w:hAnsi="Arial"/>
      <w:sz w:val="22"/>
      <w:lang w:val="de-DE"/>
    </w:rPr>
  </w:style>
  <w:style w:customStyle="1" w:styleId="Napisano" w:type="paragraph">
    <w:name w:val="Napisano"/>
    <w:rsid w:val="004E25DE"/>
    <w:rPr>
      <w:sz w:val="24"/>
      <w:szCs w:val="24"/>
    </w:rPr>
  </w:style>
  <w:style w:styleId="Podnoje" w:type="paragraph">
    <w:name w:val="footer"/>
    <w:basedOn w:val="Normal"/>
    <w:rsid w:val="003B1AD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C3E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3E5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892611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93053F"/>
  </w:style>
  <w:style w:styleId="Tekstrezerviranogmjesta" w:type="character">
    <w:name w:val="Placeholder Text"/>
    <w:basedOn w:val="Zadanifontodlomka"/>
    <w:uiPriority w:val="99"/>
    <w:semiHidden/>
    <w:rsid w:val="00916F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6F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6FB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6F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6F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6963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St-3645/2016-9</izvorni_sadrzaj>
    <derivirana_varijabla naziv="DomainObject.Oznaka_1">St-3645/2016-9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3645</izvorni_sadrzaj>
    <derivirana_varijabla naziv="DomainObject.Predmet.Broj_1">3645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St-3645/2016</izvorni_sadrzaj>
    <derivirana_varijabla naziv="DomainObject.Predmet.OznakaBroj_1">St-3645/2016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Pristojba plaćena, list 7 spisa</izvorni_sadrzaj>
    <derivirana_varijabla naziv="DomainObject.Predmet.PrimjedbaSuca_1">Pristojba plaćena, list 7 spisa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TERRAFIRMA d.o.o. za pripremu zemljišta zastupanog po punomoćniku Dražen Hlišć</izvorni_sadrzaj>
    <derivirana_varijabla naziv="DomainObject.Predmet.ProtustrankaFormated_1">  TERRAFIRMA d.o.o. za pripremu zemljišta zastupanog po punomoćniku Dražen Hlišć</derivirana_varijabla>
  </DomainObject.Predmet.ProtustrankaFormated>
  <DomainObject.Predmet.ProtustrankaFormatedOIB>
    <izvorni_sadrzaj>  TERRAFIRMA d.o.o. za pripremu zemljišta, OIB 54997323899 zastupanog po punomoćniku Dražen Hlišć</izvorni_sadrzaj>
    <derivirana_varijabla naziv="DomainObject.Predmet.ProtustrankaFormatedOIB_1">  TERRAFIRMA d.o.o. za pripremu zemljišta, OIB 54997323899 zastupanog po punomoćniku Dražen Hlišć</derivirana_varijabla>
  </DomainObject.Predmet.ProtustrankaFormatedOIB>
  <DomainObject.Predmet.ProtustrankaFormatedWithAdress>
    <izvorni_sadrzaj> TERRAFIRMA d.o.o. za pripremu zemljišta, Poljička 13, 10000 Zagreb zastupanog po punomoćniku Dražen Hlišć</izvorni_sadrzaj>
    <derivirana_varijabla naziv="DomainObject.Predmet.ProtustrankaFormatedWithAdress_1"> TERRAFIRMA d.o.o. za pripremu zemljišta, Poljička 13, 10000 Zagreb zastupanog po punomoćniku Dražen Hlišć</derivirana_varijabla>
  </DomainObject.Predmet.ProtustrankaFormatedWithAdress>
  <DomainObject.Predmet.ProtustrankaFormatedWithAdressOIB>
    <izvorni_sadrzaj> TERRAFIRMA d.o.o. za pripremu zemljišta, OIB 54997323899, Poljička 13, 10000 Zagreb zastupanog po punomoćniku Dražen Hlišć</izvorni_sadrzaj>
    <derivirana_varijabla naziv="DomainObject.Predmet.ProtustrankaFormatedWithAdressOIB_1"> TERRAFIRMA d.o.o. za pripremu zemljišta, OIB 54997323899, Poljička 13, 10000 Zagreb zastupanog po punomoćniku Dražen Hlišć</derivirana_varijabla>
  </DomainObject.Predmet.ProtustrankaFormatedWithAdressOIB>
  <DomainObject.Predmet.ProtustrankaWithAdress>
    <izvorni_sadrzaj>TERRAFIRMA d.o.o. za pripremu zemljišta Poljička 13, 10000 Zagreb</izvorni_sadrzaj>
    <derivirana_varijabla naziv="DomainObject.Predmet.ProtustrankaWithAdress_1">TERRAFIRMA d.o.o. za pripremu zemljišta Poljička 13, 10000 Zagreb</derivirana_varijabla>
  </DomainObject.Predmet.ProtustrankaWithAdress>
  <DomainObject.Predmet.ProtustrankaWithAdressOIB>
    <izvorni_sadrzaj>TERRAFIRMA d.o.o. za pripremu zemljišta, OIB 54997323899, Poljička 13, 10000 Zagreb</izvorni_sadrzaj>
    <derivirana_varijabla naziv="DomainObject.Predmet.ProtustrankaWithAdressOIB_1">TERRAFIRMA d.o.o. za pripremu zemljišta, OIB 54997323899, Poljička 13, 10000 Zagreb</derivirana_varijabla>
  </DomainObject.Predmet.ProtustrankaWithAdressOIB>
  <DomainObject.Predmet.ProtustrankaNazivFormated>
    <izvorni_sadrzaj>TERRAFIRMA d.o.o. za pripremu zemljišta</izvorni_sadrzaj>
    <derivirana_varijabla naziv="DomainObject.Predmet.ProtustrankaNazivFormated_1">TERRAFIRMA d.o.o. za pripremu zemljišta</derivirana_varijabla>
  </DomainObject.Predmet.ProtustrankaNazivFormated>
  <DomainObject.Predmet.ProtustrankaNazivFormatedOIB>
    <izvorni_sadrzaj>TERRAFIRMA d.o.o. za pripremu zemljišta, OIB 54997323899</izvorni_sadrzaj>
    <derivirana_varijabla naziv="DomainObject.Predmet.ProtustrankaNazivFormatedOIB_1">TERRAFIRMA d.o.o. za pripremu zemljišta, OIB 54997323899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TERRAFIRMA d.o.o. za pripremu zemljišta</izvorni_sadrzaj>
    <derivirana_varijabla naziv="DomainObject.Predmet.StrankaFormated_1">  TERRAFIRMA d.o.o. za pripremu zemljišta</derivirana_varijabla>
  </DomainObject.Predmet.StrankaFormated>
  <DomainObject.Predmet.StrankaFormatedOIB>
    <izvorni_sadrzaj>  TERRAFIRMA d.o.o. za pripremu zemljišta, OIB 54997323899</izvorni_sadrzaj>
    <derivirana_varijabla naziv="DomainObject.Predmet.StrankaFormatedOIB_1">  TERRAFIRMA d.o.o. za pripremu zemljišta, OIB 54997323899</derivirana_varijabla>
  </DomainObject.Predmet.StrankaFormatedOIB>
  <DomainObject.Predmet.StrankaFormatedWithAdress>
    <izvorni_sadrzaj> TERRAFIRMA d.o.o. za pripremu zemljišta, Poljička 13, 10000 Zagreb</izvorni_sadrzaj>
    <derivirana_varijabla naziv="DomainObject.Predmet.StrankaFormatedWithAdress_1"> TERRAFIRMA d.o.o. za pripremu zemljišta, Poljička 13, 10000 Zagreb</derivirana_varijabla>
  </DomainObject.Predmet.StrankaFormatedWithAdress>
  <DomainObject.Predmet.StrankaFormatedWithAdressOIB>
    <izvorni_sadrzaj> TERRAFIRMA d.o.o. za pripremu zemljišta, OIB 54997323899, Poljička 13, 10000 Zagreb</izvorni_sadrzaj>
    <derivirana_varijabla naziv="DomainObject.Predmet.StrankaFormatedWithAdressOIB_1"> TERRAFIRMA d.o.o. za pripremu zemljišta, OIB 54997323899, Poljička 13, 10000 Zagreb</derivirana_varijabla>
  </DomainObject.Predmet.StrankaFormatedWithAdressOIB>
  <DomainObject.Predmet.StrankaWithAdress>
    <izvorni_sadrzaj>TERRAFIRMA d.o.o. za pripremu zemljišta Poljička 13,10000 Zagreb</izvorni_sadrzaj>
    <derivirana_varijabla naziv="DomainObject.Predmet.StrankaWithAdress_1">TERRAFIRMA d.o.o. za pripremu zemljišta Poljička 13,10000 Zagreb</derivirana_varijabla>
  </DomainObject.Predmet.StrankaWithAdress>
  <DomainObject.Predmet.StrankaWithAdressOIB>
    <izvorni_sadrzaj>TERRAFIRMA d.o.o. za pripremu zemljišta, OIB 54997323899, Poljička 13,10000 Zagreb</izvorni_sadrzaj>
    <derivirana_varijabla naziv="DomainObject.Predmet.StrankaWithAdressOIB_1">TERRAFIRMA d.o.o. za pripremu zemljišta, OIB 54997323899, Poljička 13,10000 Zagreb</derivirana_varijabla>
  </DomainObject.Predmet.StrankaWithAdressOIB>
  <DomainObject.Predmet.StrankaNazivFormated>
    <izvorni_sadrzaj>TERRAFIRMA d.o.o. za pripremu zemljišta</izvorni_sadrzaj>
    <derivirana_varijabla naziv="DomainObject.Predmet.StrankaNazivFormated_1">TERRAFIRMA d.o.o. za pripremu zemljišta</derivirana_varijabla>
  </DomainObject.Predmet.StrankaNazivFormated>
  <DomainObject.Predmet.StrankaNazivFormatedOIB>
    <izvorni_sadrzaj>TERRAFIRMA d.o.o. za pripremu zemljišta, OIB 54997323899</izvorni_sadrzaj>
    <derivirana_varijabla naziv="DomainObject.Predmet.StrankaNazivFormatedOIB_1">TERRAFIRMA d.o.o. za pripremu zemljišta, OIB 54997323899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TERRAFIRMA d.o.o. za pripremu zemljišta</item>
    </izvorni_sadrzaj>
    <derivirana_varijabla naziv="DomainObject.Predmet.StrankaListFormated_1">
      <item>TERRAFIRMA d.o.o. za pripremu zemljišta</item>
    </derivirana_varijabla>
  </DomainObject.Predmet.StrankaListFormated>
  <DomainObject.Predmet.StrankaListFormatedOIB>
    <izvorni_sadrzaj>
      <item>TERRAFIRMA d.o.o. za pripremu zemljišta, OIB 54997323899</item>
    </izvorni_sadrzaj>
    <derivirana_varijabla naziv="DomainObject.Predmet.StrankaListFormatedOIB_1">
      <item>TERRAFIRMA d.o.o. za pripremu zemljišta, OIB 54997323899</item>
    </derivirana_varijabla>
  </DomainObject.Predmet.StrankaListFormatedOIB>
  <DomainObject.Predmet.StrankaListFormatedWithAdress>
    <izvorni_sadrzaj>
      <item>TERRAFIRMA d.o.o. za pripremu zemljišta, Poljička 13, 10000 Zagreb</item>
    </izvorni_sadrzaj>
    <derivirana_varijabla naziv="DomainObject.Predmet.StrankaListFormatedWithAdress_1">
      <item>TERRAFIRMA d.o.o. za pripremu zemljišta, Poljička 13, 10000 Zagreb</item>
    </derivirana_varijabla>
  </DomainObject.Predmet.StrankaListFormatedWithAdress>
  <DomainObject.Predmet.StrankaListFormatedWithAdressOIB>
    <izvorni_sadrzaj>
      <item>TERRAFIRMA d.o.o. za pripremu zemljišta, OIB 54997323899, Poljička 13, 10000 Zagreb</item>
    </izvorni_sadrzaj>
    <derivirana_varijabla naziv="DomainObject.Predmet.StrankaListFormatedWithAdressOIB_1">
      <item>TERRAFIRMA d.o.o. za pripremu zemljišta, OIB 54997323899, Poljička 13, 10000 Zagreb</item>
    </derivirana_varijabla>
  </DomainObject.Predmet.StrankaListFormatedWithAdressOIB>
  <DomainObject.Predmet.StrankaListNazivFormated>
    <izvorni_sadrzaj>
      <item>TERRAFIRMA d.o.o. za pripremu zemljišta</item>
    </izvorni_sadrzaj>
    <derivirana_varijabla naziv="DomainObject.Predmet.StrankaListNazivFormated_1">
      <item>TERRAFIRMA d.o.o. za pripremu zemljišta</item>
    </derivirana_varijabla>
  </DomainObject.Predmet.StrankaListNazivFormated>
  <DomainObject.Predmet.StrankaListNazivFormatedOIB>
    <izvorni_sadrzaj>
      <item>TERRAFIRMA d.o.o. za pripremu zemljišta, OIB 54997323899</item>
    </izvorni_sadrzaj>
    <derivirana_varijabla naziv="DomainObject.Predmet.StrankaListNazivFormatedOIB_1">
      <item>TERRAFIRMA d.o.o. za pripremu zemljišta, OIB 54997323899</item>
    </derivirana_varijabla>
  </DomainObject.Predmet.StrankaListNazivFormatedOIB>
  <DomainObject.Predmet.ProtuStrankaListFormated>
    <izvorni_sadrzaj>
      <item>TERRAFIRMA d.o.o. za pripremu zemljišta zastupanog po punomoćniku Dražen Hlišć</item>
    </izvorni_sadrzaj>
    <derivirana_varijabla naziv="DomainObject.Predmet.ProtuStrankaListFormated_1">
      <item>TERRAFIRMA d.o.o. za pripremu zemljišta zastupanog po punomoćniku Dražen Hlišć</item>
    </derivirana_varijabla>
  </DomainObject.Predmet.ProtuStrankaListFormated>
  <DomainObject.Predmet.ProtuStrankaListFormatedOIB>
    <izvorni_sadrzaj>
      <item>TERRAFIRMA d.o.o. za pripremu zemljišta, OIB 54997323899 zastupanog po punomoćniku Dražen Hlišć</item>
    </izvorni_sadrzaj>
    <derivirana_varijabla naziv="DomainObject.Predmet.ProtuStrankaListFormatedOIB_1">
      <item>TERRAFIRMA d.o.o. za pripremu zemljišta, OIB 54997323899 zastupanog po punomoćniku Dražen Hlišć</item>
    </derivirana_varijabla>
  </DomainObject.Predmet.ProtuStrankaListFormatedOIB>
  <DomainObject.Predmet.ProtuStrankaListFormatedWithAdress>
    <izvorni_sadrzaj>
      <item>TERRAFIRMA d.o.o. za pripremu zemljišta, Poljička 13, 10000 Zagreb zastupanog po punomoćniku Dražen Hlišć</item>
    </izvorni_sadrzaj>
    <derivirana_varijabla naziv="DomainObject.Predmet.ProtuStrankaListFormatedWithAdress_1">
      <item>TERRAFIRMA d.o.o. za pripremu zemljišta, Poljička 13, 10000 Zagreb zastupanog po punomoćniku Dražen Hlišć</item>
    </derivirana_varijabla>
  </DomainObject.Predmet.ProtuStrankaListFormatedWithAdress>
  <DomainObject.Predmet.ProtuStrankaListFormatedWithAdressOIB>
    <izvorni_sadrzaj>
      <item>TERRAFIRMA d.o.o. za pripremu zemljišta, OIB 54997323899, Poljička 13, 10000 Zagreb zastupanog po punomoćniku Dražen Hlišć</item>
    </izvorni_sadrzaj>
    <derivirana_varijabla naziv="DomainObject.Predmet.ProtuStrankaListFormatedWithAdressOIB_1">
      <item>TERRAFIRMA d.o.o. za pripremu zemljišta, OIB 54997323899, Poljička 13, 10000 Zagreb zastupanog po punomoćniku Dražen Hlišć</item>
    </derivirana_varijabla>
  </DomainObject.Predmet.ProtuStrankaListFormatedWithAdressOIB>
  <DomainObject.Predmet.ProtuStrankaListNazivFormated>
    <izvorni_sadrzaj>
      <item>TERRAFIRMA d.o.o. za pripremu zemljišta</item>
    </izvorni_sadrzaj>
    <derivirana_varijabla naziv="DomainObject.Predmet.ProtuStrankaListNazivFormated_1">
      <item>TERRAFIRMA d.o.o. za pripremu zemljišta</item>
    </derivirana_varijabla>
  </DomainObject.Predmet.ProtuStrankaListNazivFormated>
  <DomainObject.Predmet.ProtuStrankaListNazivFormatedOIB>
    <izvorni_sadrzaj>
      <item>TERRAFIRMA d.o.o. za pripremu zemljišta, OIB 54997323899</item>
    </izvorni_sadrzaj>
    <derivirana_varijabla naziv="DomainObject.Predmet.ProtuStrankaListNazivFormatedOIB_1">
      <item>TERRAFIRMA d.o.o. za pripremu zemljišta, OIB 54997323899</item>
    </derivirana_varijabla>
  </DomainObject.Predmet.ProtuStrankaListNazivFormatedOIB>
  <DomainObject.Predmet.OstaliListFormated>
    <izvorni_sadrzaj>
      <item>Dražen Hlišć punomoćnik sudionika u postupku TERRAFIRMA d.o.o. za pripremu zemljišta</item>
    </izvorni_sadrzaj>
    <derivirana_varijabla naziv="DomainObject.Predmet.OstaliListFormated_1">
      <item>Dražen Hlišć punomoćnik sudionika u postupku TERRAFIRMA d.o.o. za pripremu zemljišta</item>
    </derivirana_varijabla>
  </DomainObject.Predmet.OstaliListFormated>
  <DomainObject.Predmet.OstaliListFormatedOIB>
    <izvorni_sadrzaj>
      <item>Dražen Hlišć, OIB 96928535366 punomoćnik sudionika u postupku TERRAFIRMA d.o.o. za pripremu zemljišta</item>
    </izvorni_sadrzaj>
    <derivirana_varijabla naziv="DomainObject.Predmet.OstaliListFormatedOIB_1">
      <item>Dražen Hlišć, OIB 96928535366 punomoćnik sudionika u postupku TERRAFIRMA d.o.o. za pripremu zemljišta</item>
    </derivirana_varijabla>
  </DomainObject.Predmet.OstaliListFormatedOIB>
  <DomainObject.Predmet.OstaliListFormatedWithAdress>
    <izvorni_sadrzaj>
      <item>Dražen Hlišć, Vatroslava Jagića 2, 23000 Zadar punomoćnik sudionika u postupku TERRAFIRMA d.o.o. za pripremu zemljišta</item>
    </izvorni_sadrzaj>
    <derivirana_varijabla naziv="DomainObject.Predmet.OstaliListFormatedWithAdress_1">
      <item>Dražen Hlišć, Vatroslava Jagića 2, 23000 Zadar punomoćnik sudionika u postupku TERRAFIRMA d.o.o. za pripremu zemljišta</item>
    </derivirana_varijabla>
  </DomainObject.Predmet.OstaliListFormatedWithAdress>
  <DomainObject.Predmet.OstaliListFormatedWithAdressOIB>
    <izvorni_sadrzaj>
      <item>Dražen Hlišć, OIB 96928535366, Vatroslava Jagića 2, 23000 Zadar punomoćnik sudionika u postupku TERRAFIRMA d.o.o. za pripremu zemljišta</item>
    </izvorni_sadrzaj>
    <derivirana_varijabla naziv="DomainObject.Predmet.OstaliListFormatedWithAdressOIB_1">
      <item>Dražen Hlišć, OIB 96928535366, Vatroslava Jagića 2, 23000 Zadar punomoćnik sudionika u postupku TERRAFIRMA d.o.o. za pripremu zemljišta</item>
    </derivirana_varijabla>
  </DomainObject.Predmet.OstaliListFormatedWithAdressOIB>
  <DomainObject.Predmet.OstaliListNazivFormated>
    <izvorni_sadrzaj>
      <item>Dražen Hlišć</item>
    </izvorni_sadrzaj>
    <derivirana_varijabla naziv="DomainObject.Predmet.OstaliListNazivFormated_1">
      <item>Dražen Hlišć</item>
    </derivirana_varijabla>
  </DomainObject.Predmet.OstaliListNazivFormated>
  <DomainObject.Predmet.OstaliListNazivFormatedOIB>
    <izvorni_sadrzaj>
      <item>Dražen Hlišć, OIB 96928535366</item>
    </izvorni_sadrzaj>
    <derivirana_varijabla naziv="DomainObject.Predmet.OstaliListNazivFormatedOIB_1">
      <item>Dražen Hlišć, OIB 96928535366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>St-3645/2016-9</izvorni_sadrzaj>
    <derivirana_varijabla naziv="DomainObject.PoslovniBrojDokumenta_1">St-3645/2016-9</derivirana_varijabla>
  </DomainObject.PoslovniBrojDokumenta>
  <DomainObject.Predmet.StrankaIDrugi>
    <izvorni_sadrzaj>TERRAFIRMA d.o.o. za pripremu zemljišta</izvorni_sadrzaj>
    <derivirana_varijabla naziv="DomainObject.Predmet.StrankaIDrugi_1">TERRAFIRMA d.o.o. za pripremu zemljišta</derivirana_varijabla>
  </DomainObject.Predmet.StrankaIDrugi>
  <DomainObject.Predmet.ProtustrankaIDrugi>
    <izvorni_sadrzaj>TERRAFIRMA d.o.o. za pripremu zemljišta</izvorni_sadrzaj>
    <derivirana_varijabla naziv="DomainObject.Predmet.ProtustrankaIDrugi_1">TERRAFIRMA d.o.o. za pripremu zemljišta</derivirana_varijabla>
  </DomainObject.Predmet.ProtustrankaIDrugi>
  <DomainObject.Predmet.StrankaIDrugiAdressOIB>
    <izvorni_sadrzaj>TERRAFIRMA d.o.o. za pripremu zemljišta, OIB 54997323899, Poljička 13, 10000 Zagreb</izvorni_sadrzaj>
    <derivirana_varijabla naziv="DomainObject.Predmet.StrankaIDrugiAdressOIB_1">TERRAFIRMA d.o.o. za pripremu zemljišta, OIB 54997323899, Poljička 13, 10000 Zagreb</derivirana_varijabla>
  </DomainObject.Predmet.StrankaIDrugiAdressOIB>
  <DomainObject.Predmet.ProtustrankaIDrugiAdressOIB>
    <izvorni_sadrzaj>TERRAFIRMA d.o.o. za pripremu zemljišta, OIB 54997323899, Poljička 13, 10000 Zagreb</izvorni_sadrzaj>
    <derivirana_varijabla naziv="DomainObject.Predmet.ProtustrankaIDrugiAdressOIB_1">TERRAFIRMA d.o.o. za pripremu zemljišta, OIB 54997323899, Poljička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TERRAFIRMA d.o.o. za pripremu zemljišta</item>
      <item>TERRAFIRMA d.o.o. za pripremu zemljišta</item>
      <item>Dražen Hlišć</item>
    </izvorni_sadrzaj>
    <derivirana_varijabla naziv="DomainObject.Predmet.SudioniciListNaziv_1">
      <item>TERRAFIRMA d.o.o. za pripremu zemljišta</item>
      <item>TERRAFIRMA d.o.o. za pripremu zemljišta</item>
      <item>Dražen Hlišć</item>
    </derivirana_varijabla>
  </DomainObject.Predmet.SudioniciListNaziv>
  <DomainObject.Predmet.SudioniciListAdressOIB>
    <izvorni_sadrzaj>
      <item>TERRAFIRMA d.o.o. za pripremu zemljišta, OIB 54997323899, Poljička 13,10000 Zagreb</item>
      <item>TERRAFIRMA d.o.o. za pripremu zemljišta, OIB 54997323899, Poljička 13,10000 Zagreb</item>
      <item>Dražen Hlišć, OIB 96928535366, Vatroslava Jagića 2,23000 Zadar</item>
    </izvorni_sadrzaj>
    <derivirana_varijabla naziv="DomainObject.Predmet.SudioniciListAdressOIB_1">
      <item>TERRAFIRMA d.o.o. za pripremu zemljišta, OIB 54997323899, Poljička 13,10000 Zagreb</item>
      <item>TERRAFIRMA d.o.o. za pripremu zemljišta, OIB 54997323899, Poljička 13,10000 Zagreb</item>
      <item>Dražen Hlišć, OIB 96928535366, Vatroslava Jagića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54997323899</item>
      <item>, OIB 54997323899</item>
      <item>, OIB 96928535366</item>
    </izvorni_sadrzaj>
    <derivirana_varijabla naziv="DomainObject.Predmet.SudioniciListNazivOIB_1">
      <item>, OIB 54997323899</item>
      <item>, OIB 54997323899</item>
      <item>, OIB 96928535366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341</properties:Words>
  <properties:Characters>1807</properties:Characters>
  <properties:Lines>56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XLVII St-268/05</vt:lpstr>
    </vt:vector>
  </properties:TitlesOfParts>
  <properties:LinksUpToDate>false</properties:LinksUpToDate>
  <properties:CharactersWithSpaces>2184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2016-06-15T09:19:00Z</dcterms:created>
  <dc:creator>KDS - 8</dc:creator>
  <cp:lastModifiedBy>Ana Brlek</cp:lastModifiedBy>
  <cp:lastPrinted>2016-06-15T09:37:00Z</cp:lastPrinted>
  <dcterms:modified xmlns:xsi="http://www.w3.org/2001/XMLSchema-instance" xsi:type="dcterms:W3CDTF">2016-06-15T09:37:00Z</dcterms:modified>
  <cp:revision>6</cp:revision>
  <dc:title>XLVII St-268/05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St-3645/2016-9 / Odluka - Rješenje o imenovanju povjerenika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