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06b31" w14:paraId="9906b31" w:rsidRDefault="00AB4602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C21DC" w:rsidP="006C21DC" w:rsidR="006C21DC">
      <w:pPr>
        <w:spacing w:lineRule="auto" w:line="360"/>
        <w:jc w:val="both"/>
        <w:rPr>
          <w:rFonts w:eastAsia="Calibri"/>
        </w:rPr>
      </w:pPr>
      <w:r>
        <w:rPr>
          <w:rFonts w:eastAsia="Calibri"/>
        </w:rPr>
        <w:t>CODE PAK d.o.o.</w:t>
      </w:r>
    </w:p>
    <w:p w:rsidRDefault="006C21DC" w:rsidP="006C21DC" w:rsidR="006C21DC">
      <w:pPr>
        <w:spacing w:lineRule="auto" w:line="360"/>
        <w:jc w:val="both"/>
        <w:rPr>
          <w:rFonts w:eastAsia="Calibri"/>
        </w:rPr>
      </w:pPr>
      <w:r>
        <w:rPr>
          <w:rFonts w:eastAsia="Calibri"/>
        </w:rPr>
        <w:t>OIB: 80760420362</w:t>
      </w:r>
    </w:p>
    <w:p w:rsidRDefault="006C21DC" w:rsidP="006C21DC" w:rsidR="006C21DC">
      <w:pPr>
        <w:spacing w:lineRule="auto" w:line="360"/>
        <w:jc w:val="both"/>
        <w:rPr>
          <w:rFonts w:eastAsia="Calibri"/>
        </w:rPr>
      </w:pPr>
      <w:r>
        <w:rPr>
          <w:rFonts w:eastAsia="Calibri"/>
        </w:rPr>
        <w:t>Ulica Augusta Šenoe 7</w:t>
      </w:r>
    </w:p>
    <w:p w:rsidRDefault="006C21DC" w:rsidP="006C21DC" w:rsidR="006C21DC">
      <w:pPr>
        <w:spacing w:lineRule="auto" w:line="360"/>
        <w:jc w:val="both"/>
        <w:rPr>
          <w:rFonts w:eastAsia="Calibri"/>
        </w:rPr>
      </w:pPr>
      <w:r>
        <w:rPr>
          <w:rFonts w:eastAsia="Calibri"/>
        </w:rPr>
        <w:t>43000 Bjelovar</w:t>
      </w:r>
    </w:p>
    <w:p w:rsidRDefault="006C21DC" w:rsidP="006C21DC" w:rsidR="006C21DC">
      <w:pPr>
        <w:spacing w:lineRule="auto" w:line="360"/>
        <w:jc w:val="right"/>
        <w:rPr>
          <w:rFonts w:eastAsia="Calibri"/>
        </w:rPr>
      </w:pPr>
      <w:r>
        <w:rPr>
          <w:rFonts w:eastAsia="Calibri"/>
        </w:rPr>
        <w:t xml:space="preserve">   </w:t>
      </w:r>
      <w:r>
        <w:rPr>
          <w:rFonts w:eastAsia="Calibri"/>
        </w:rPr>
        <w:tab/>
        <w:t xml:space="preserve">  Trgovački sud u Bjelovaru</w:t>
      </w:r>
    </w:p>
    <w:p w:rsidRDefault="006C21DC" w:rsidP="006C21DC" w:rsidR="006C21DC">
      <w:pPr>
        <w:spacing w:lineRule="auto" w:line="360"/>
        <w:jc w:val="right"/>
        <w:rPr>
          <w:rFonts w:eastAsia="Calibri"/>
        </w:rPr>
      </w:pPr>
      <w:r>
        <w:rPr>
          <w:rFonts w:eastAsia="Calibri"/>
        </w:rPr>
        <w:t xml:space="preserve">Šetalište dr. </w:t>
      </w:r>
      <w:proofErr w:type="spellStart"/>
      <w:r>
        <w:rPr>
          <w:rFonts w:eastAsia="Calibri"/>
        </w:rPr>
        <w:t>Ivše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Lebovića</w:t>
      </w:r>
      <w:proofErr w:type="spellEnd"/>
      <w:r>
        <w:rPr>
          <w:rFonts w:eastAsia="Calibri"/>
        </w:rPr>
        <w:t xml:space="preserve"> 42</w:t>
      </w:r>
      <w:r>
        <w:rPr>
          <w:rFonts w:eastAsia="Calibri"/>
        </w:rPr>
        <w:br/>
        <w:t xml:space="preserve">  43000 Bjelovar</w:t>
      </w:r>
    </w:p>
    <w:p w:rsidRDefault="006C21DC" w:rsidP="006C21DC" w:rsidR="006C21DC">
      <w:pPr>
        <w:spacing w:lineRule="auto" w:line="360"/>
        <w:rPr>
          <w:rFonts w:eastAsia="MS Mincho"/>
          <w:b/>
          <w:color w:val="4F81BD"/>
          <w:w w:val="105"/>
        </w:rPr>
      </w:pPr>
    </w:p>
    <w:p w:rsidRDefault="006C21DC" w:rsidP="006C21DC" w:rsidR="006C21DC">
      <w:pPr>
        <w:spacing w:lineRule="auto" w:line="360"/>
        <w:jc w:val="center"/>
        <w:rPr>
          <w:b/>
          <w:color w:val="4F81BD"/>
          <w:w w:val="105"/>
        </w:rPr>
      </w:pPr>
      <w:r>
        <w:rPr>
          <w:b/>
          <w:color w:val="4F81BD"/>
          <w:w w:val="105"/>
        </w:rPr>
        <w:t>OPIS</w:t>
      </w:r>
      <w:r>
        <w:rPr>
          <w:b/>
          <w:color w:val="4F81BD"/>
          <w:spacing w:val="-3"/>
          <w:w w:val="105"/>
        </w:rPr>
        <w:t xml:space="preserve"> </w:t>
      </w:r>
      <w:r>
        <w:rPr>
          <w:b/>
          <w:color w:val="4F81BD"/>
          <w:w w:val="105"/>
        </w:rPr>
        <w:t>PREGOVORA</w:t>
      </w:r>
      <w:r>
        <w:rPr>
          <w:b/>
          <w:color w:val="4F81BD"/>
          <w:spacing w:val="-2"/>
          <w:w w:val="105"/>
        </w:rPr>
        <w:t xml:space="preserve"> </w:t>
      </w:r>
      <w:r>
        <w:rPr>
          <w:b/>
          <w:color w:val="4F81BD"/>
          <w:w w:val="105"/>
        </w:rPr>
        <w:t>S</w:t>
      </w:r>
      <w:r>
        <w:rPr>
          <w:b/>
          <w:color w:val="4F81BD"/>
          <w:spacing w:val="-15"/>
          <w:w w:val="105"/>
        </w:rPr>
        <w:t xml:space="preserve"> </w:t>
      </w:r>
      <w:r>
        <w:rPr>
          <w:b/>
          <w:color w:val="4F81BD"/>
          <w:w w:val="105"/>
        </w:rPr>
        <w:t>VJEROVNICIMA</w:t>
      </w:r>
    </w:p>
    <w:p w:rsidRDefault="006C21DC" w:rsidP="006C21DC" w:rsidR="006C21DC">
      <w:pPr>
        <w:spacing w:lineRule="auto" w:line="360"/>
        <w:jc w:val="center"/>
        <w:rPr>
          <w:b/>
          <w:color w:val="4F81BD"/>
          <w:w w:val="105"/>
        </w:rPr>
      </w:pPr>
    </w:p>
    <w:p w:rsidRDefault="006C21DC" w:rsidP="006C21DC" w:rsidR="006C21DC">
      <w:pPr>
        <w:spacing w:lineRule="auto" w:line="360"/>
        <w:jc w:val="both"/>
      </w:pPr>
      <w:r>
        <w:t xml:space="preserve">Prije blokade poslovnog računa </w:t>
      </w:r>
      <w:proofErr w:type="spellStart"/>
      <w:r>
        <w:t>Drus</w:t>
      </w:r>
      <w:proofErr w:type="spellEnd"/>
      <w:r>
        <w:t>̌</w:t>
      </w:r>
      <w:proofErr w:type="spellStart"/>
      <w:r>
        <w:t>tvo</w:t>
      </w:r>
      <w:proofErr w:type="spellEnd"/>
      <w:r>
        <w:t xml:space="preserve"> je kontinuirano pregovaralo s vjerovnicima s ciljem otklanjanja nelikvidnosti, prolongiranja rokova plać</w:t>
      </w:r>
      <w:proofErr w:type="spellStart"/>
      <w:r>
        <w:t>anja</w:t>
      </w:r>
      <w:proofErr w:type="spellEnd"/>
      <w:r>
        <w:t xml:space="preserve"> i ne pokretanja sudskih postupaka kako bi se smanjili </w:t>
      </w:r>
      <w:proofErr w:type="spellStart"/>
      <w:r>
        <w:t>tros</w:t>
      </w:r>
      <w:proofErr w:type="spellEnd"/>
      <w:r>
        <w:t>̌</w:t>
      </w:r>
      <w:proofErr w:type="spellStart"/>
      <w:r>
        <w:t>kovi</w:t>
      </w:r>
      <w:proofErr w:type="spellEnd"/>
      <w:r>
        <w:t xml:space="preserve">. </w:t>
      </w:r>
    </w:p>
    <w:p w:rsidRDefault="006C21DC" w:rsidP="006C21DC" w:rsidR="006C21DC">
      <w:pPr>
        <w:spacing w:lineRule="auto" w:line="360"/>
        <w:jc w:val="both"/>
        <w:rPr>
          <w:color w:val="FF0000"/>
        </w:rPr>
      </w:pPr>
      <w:r>
        <w:t xml:space="preserve">Između ostalog, Društvo je o </w:t>
      </w:r>
      <w:proofErr w:type="spellStart"/>
      <w:r>
        <w:t>reprogramu</w:t>
      </w:r>
      <w:proofErr w:type="spellEnd"/>
      <w:r>
        <w:t xml:space="preserve"> obaveza i eventualnom otpisu, prije pokretanja </w:t>
      </w:r>
      <w:proofErr w:type="spellStart"/>
      <w:r>
        <w:t>predstečajnog</w:t>
      </w:r>
      <w:proofErr w:type="spellEnd"/>
      <w:r>
        <w:t xml:space="preserve"> postupka pregovaralo s vjerovnicima koji imaju većinske tražbine.</w:t>
      </w:r>
    </w:p>
    <w:p w:rsidRDefault="006C21DC" w:rsidP="006C21DC" w:rsidR="006C21DC">
      <w:pPr>
        <w:spacing w:lineRule="auto" w:line="360"/>
        <w:jc w:val="both"/>
        <w:rPr>
          <w:rFonts w:eastAsia="Calibri"/>
        </w:rPr>
      </w:pPr>
      <w:r>
        <w:t xml:space="preserve">Nastavno na povratne informacije, donesena je odluka o pokretanju </w:t>
      </w:r>
      <w:proofErr w:type="spellStart"/>
      <w:r>
        <w:t>predstečajnog</w:t>
      </w:r>
      <w:proofErr w:type="spellEnd"/>
      <w:r>
        <w:t xml:space="preserve"> postupka i izrađen je Plan financijskog i operativnog restrukturiranja. Cilj </w:t>
      </w:r>
      <w:proofErr w:type="spellStart"/>
      <w:r>
        <w:t>predstečajnog</w:t>
      </w:r>
      <w:proofErr w:type="spellEnd"/>
      <w:r>
        <w:t xml:space="preserve"> postupka je omogućiti tvrtki </w:t>
      </w:r>
      <w:r>
        <w:rPr>
          <w:rFonts w:eastAsia="Calibri"/>
        </w:rPr>
        <w:t xml:space="preserve">CODE PAK </w:t>
      </w:r>
      <w:r>
        <w:t>d.o.o</w:t>
      </w:r>
      <w:r>
        <w:rPr>
          <w:rFonts w:eastAsia="Calibri"/>
        </w:rPr>
        <w:t xml:space="preserve">. </w:t>
      </w:r>
      <w:r>
        <w:t xml:space="preserve">redovito poslovanje i namirenje svih vjerovnika bez da bilo koji vjerovnik dođe u povoljniji </w:t>
      </w:r>
      <w:proofErr w:type="spellStart"/>
      <w:r>
        <w:t>poloz</w:t>
      </w:r>
      <w:proofErr w:type="spellEnd"/>
      <w:r>
        <w:t xml:space="preserve">̌aj. </w:t>
      </w:r>
    </w:p>
    <w:p w:rsidRDefault="006C21DC" w:rsidP="006C21DC" w:rsidR="006C21DC">
      <w:pPr>
        <w:pStyle w:val="Tijeloteksta"/>
        <w:spacing w:lineRule="auto" w:line="360"/>
        <w:ind w:right="114"/>
        <w:jc w:val="both"/>
        <w:rPr>
          <w:rFonts w:eastAsia="Arial"/>
        </w:rPr>
      </w:pPr>
    </w:p>
    <w:p w:rsidRDefault="006C21DC" w:rsidP="006C21DC" w:rsidR="006C21DC">
      <w:pPr>
        <w:pStyle w:val="Tijeloteksta"/>
        <w:spacing w:lineRule="auto" w:line="360"/>
        <w:ind w:right="114"/>
        <w:jc w:val="both"/>
      </w:pPr>
      <w:r>
        <w:t xml:space="preserve">Nakon otvaranja </w:t>
      </w:r>
      <w:proofErr w:type="spellStart"/>
      <w:r>
        <w:t>predstečajnog</w:t>
      </w:r>
      <w:proofErr w:type="spellEnd"/>
      <w:r>
        <w:t xml:space="preserve"> postupka, Društvo će nastaviti kontinuirano</w:t>
      </w:r>
      <w:r>
        <w:rPr>
          <w:spacing w:val="54"/>
        </w:rPr>
        <w:t xml:space="preserve"> </w:t>
      </w:r>
      <w:r>
        <w:t>komunicirati</w:t>
      </w:r>
      <w:r>
        <w:rPr>
          <w:spacing w:val="32"/>
        </w:rPr>
        <w:t xml:space="preserve"> </w:t>
      </w:r>
      <w:r>
        <w:t>sa svojim vjerovnicima</w:t>
      </w:r>
      <w:r>
        <w:rPr>
          <w:spacing w:val="32"/>
        </w:rPr>
        <w:t xml:space="preserve"> </w:t>
      </w:r>
      <w:r>
        <w:t>o</w:t>
      </w:r>
      <w:r>
        <w:rPr>
          <w:spacing w:val="32"/>
        </w:rPr>
        <w:t xml:space="preserve"> </w:t>
      </w:r>
      <w:r>
        <w:t>mjerama</w:t>
      </w:r>
      <w:r>
        <w:rPr>
          <w:spacing w:val="24"/>
        </w:rPr>
        <w:t xml:space="preserve"> </w:t>
      </w:r>
      <w:r>
        <w:t>smanjenja</w:t>
      </w:r>
      <w:r>
        <w:rPr>
          <w:spacing w:val="41"/>
        </w:rPr>
        <w:t xml:space="preserve"> </w:t>
      </w:r>
      <w:r>
        <w:t>duga,</w:t>
      </w:r>
      <w:r>
        <w:rPr>
          <w:spacing w:val="31"/>
        </w:rPr>
        <w:t xml:space="preserve"> </w:t>
      </w:r>
      <w:r>
        <w:t>promjene</w:t>
      </w:r>
      <w:r>
        <w:rPr>
          <w:spacing w:val="25"/>
        </w:rPr>
        <w:t xml:space="preserve"> </w:t>
      </w:r>
      <w:r>
        <w:t>ročnosti</w:t>
      </w:r>
      <w:r>
        <w:rPr>
          <w:spacing w:val="14"/>
        </w:rPr>
        <w:t xml:space="preserve"> </w:t>
      </w:r>
      <w:r>
        <w:t xml:space="preserve">i </w:t>
      </w:r>
      <w:r>
        <w:rPr>
          <w:spacing w:val="1"/>
        </w:rPr>
        <w:t>dinamike</w:t>
      </w:r>
      <w:r>
        <w:rPr>
          <w:spacing w:val="34"/>
        </w:rPr>
        <w:t xml:space="preserve"> </w:t>
      </w:r>
      <w:r>
        <w:t>otplate.</w:t>
      </w:r>
    </w:p>
    <w:p w:rsidRDefault="006C21DC" w:rsidP="006C21DC" w:rsidR="006C21DC">
      <w:pPr>
        <w:spacing w:lineRule="auto" w:line="360"/>
        <w:rPr>
          <w:rStyle w:val="tabletextfield"/>
        </w:rPr>
      </w:pPr>
    </w:p>
    <w:p w:rsidRDefault="006C21DC" w:rsidP="006C21DC" w:rsidR="006C21DC">
      <w:pPr>
        <w:spacing w:lineRule="auto" w:line="360"/>
        <w:rPr>
          <w:rFonts w:eastAsia="Calibri"/>
        </w:rPr>
      </w:pPr>
      <w:r>
        <w:rPr>
          <w:rFonts w:eastAsia="Calibri"/>
        </w:rPr>
        <w:lastRenderedPageBreak/>
        <w:t xml:space="preserve">U Bjelovaru, 05.06.2017. </w:t>
      </w:r>
    </w:p>
    <w:p w:rsidRDefault="006C21DC" w:rsidP="006C21DC" w:rsidR="006C21DC">
      <w:pPr>
        <w:spacing w:lineRule="auto" w:line="360"/>
        <w:rPr>
          <w:rFonts w:eastAsia="Calibri"/>
        </w:rPr>
      </w:pPr>
    </w:p>
    <w:p w:rsidRDefault="006C21DC" w:rsidP="006C21DC" w:rsidR="006C21DC">
      <w:pPr>
        <w:tabs>
          <w:tab w:pos="3879" w:val="left"/>
        </w:tabs>
        <w:spacing w:lineRule="auto" w:line="360"/>
        <w:ind w:left="5040"/>
        <w:jc w:val="center"/>
        <w:rPr>
          <w:rFonts w:eastAsia="MS Mincho"/>
          <w:b/>
          <w:lang w:val="hr-BA"/>
        </w:rPr>
      </w:pPr>
      <w:r>
        <w:rPr>
          <w:b/>
          <w:lang w:val="hr-BA"/>
        </w:rPr>
        <w:t>CODE PAK d.o.o.</w:t>
      </w:r>
    </w:p>
    <w:p w:rsidRDefault="006C21DC" w:rsidP="006C21DC" w:rsidR="006C21DC">
      <w:pPr>
        <w:tabs>
          <w:tab w:pos="3879" w:val="left"/>
        </w:tabs>
        <w:spacing w:lineRule="auto" w:line="360"/>
        <w:ind w:left="5040"/>
        <w:jc w:val="center"/>
        <w:rPr>
          <w:lang w:val="hr-BA"/>
        </w:rPr>
      </w:pPr>
      <w:r>
        <w:rPr>
          <w:lang w:val="hr-BA"/>
        </w:rPr>
        <w:t xml:space="preserve">Patricija Jelačić </w:t>
      </w:r>
      <w:proofErr w:type="spellStart"/>
      <w:r>
        <w:rPr>
          <w:lang w:val="hr-BA"/>
        </w:rPr>
        <w:t>Kršul</w:t>
      </w:r>
      <w:proofErr w:type="spellEnd"/>
      <w:r>
        <w:rPr>
          <w:lang w:val="hr-BA"/>
        </w:rPr>
        <w:t>, direktor</w:t>
      </w:r>
    </w:p>
    <w:p w:rsidRDefault="006C21DC" w:rsidP="006C21DC" w:rsidR="006C21DC">
      <w:pPr>
        <w:tabs>
          <w:tab w:pos="3879" w:val="left"/>
        </w:tabs>
        <w:spacing w:lineRule="auto" w:line="360"/>
        <w:ind w:left="5040"/>
        <w:jc w:val="center"/>
        <w:rPr>
          <w:lang w:val="hr-BA"/>
        </w:rPr>
      </w:pPr>
    </w:p>
    <w:p w:rsidRDefault="006C21DC" w:rsidP="006C21DC" w:rsidR="006C21DC">
      <w:pPr>
        <w:tabs>
          <w:tab w:pos="3879" w:val="left"/>
        </w:tabs>
        <w:spacing w:lineRule="auto" w:line="360"/>
        <w:ind w:left="5040"/>
        <w:jc w:val="center"/>
        <w:rPr>
          <w:rFonts w:eastAsia="Calibri"/>
        </w:rPr>
      </w:pPr>
      <w:r>
        <w:rPr>
          <w:rFonts w:eastAsia="Calibri"/>
        </w:rPr>
        <w:t>________________________</w:t>
      </w:r>
    </w:p>
    <w:p w:rsidRDefault="006C21DC" w:rsidP="006C21DC" w:rsidR="006C21DC">
      <w:pPr>
        <w:spacing w:lineRule="auto" w:line="360"/>
        <w:rPr>
          <w:rFonts w:eastAsia="Calibri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21DC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1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1"/>
    <w:unhideWhenUsed/>
    <w:qFormat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1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tabletextfield" w:type="character">
    <w:name w:val="table_text_field"/>
    <w:rsid w:val="006C21DC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qFormat="1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1"/>
    <w:unhideWhenUsed/>
    <w:qFormat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1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tabletextfield" w:type="character">
    <w:name w:val="table_text_field"/>
    <w:rsid w:val="006C21DC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201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St-291/2017-23</izvorni_sadrzaj>
    <derivirana_varijabla naziv="DomainObject.Oznaka_1">St-291/2017-23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</izvorni_sadrzaj>
    <derivirana_varijabla naziv="DomainObject.Predmet.Broj_1">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2017.</izvorni_sadrzaj>
    <derivirana_varijabla naziv="DomainObject.Predmet.DatumOsnivanja_1">2.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St-291/2017</izvorni_sadrzaj>
    <derivirana_varijabla naziv="DomainObject.Predmet.OznakaBroj_1">St-291/2017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CODE PAK društvo s ograničenom odgovornošću za trgovinu i zastupanje</izvorni_sadrzaj>
    <derivirana_varijabla naziv="DomainObject.Predmet.StrankaFormated_1">  CODE PAK društvo s ograničenom odgovornošću za trgovinu i zastupanje</derivirana_varijabla>
  </DomainObject.Predmet.StrankaFormated>
  <DomainObject.Predmet.StrankaFormatedOIB>
    <izvorni_sadrzaj>  CODE PAK društvo s ograničenom odgovornošću za trgovinu i zastupanje, OIB 80760420362</izvorni_sadrzaj>
    <derivirana_varijabla naziv="DomainObject.Predmet.StrankaFormatedOIB_1">  CODE PAK društvo s ograničenom odgovornošću za trgovinu i zastupanje, OIB 80760420362</derivirana_varijabla>
  </DomainObject.Predmet.StrankaFormatedOIB>
  <DomainObject.Predmet.StrankaFormatedWithAdress>
    <izvorni_sadrzaj> CODE PAK društvo s ograničenom odgovornošću za trgovinu i zastupanje, Augusta Šenoe 7, 43000 Bjelovar</izvorni_sadrzaj>
    <derivirana_varijabla naziv="DomainObject.Predmet.StrankaFormatedWithAdress_1"> CODE PAK društvo s ograničenom odgovornošću za trgovinu i zastupanje, Augusta Šenoe 7, 43000 Bjelovar</derivirana_varijabla>
  </DomainObject.Predmet.StrankaFormatedWithAdress>
  <DomainObject.Predmet.StrankaFormatedWithAdressOIB>
    <izvorni_sadrzaj> CODE PAK društvo s ograničenom odgovornošću za trgovinu i zastupanje, OIB 80760420362, Augusta Šenoe 7, 43000 Bjelovar</izvorni_sadrzaj>
    <derivirana_varijabla naziv="DomainObject.Predmet.StrankaFormatedWithAdressOIB_1"> CODE PAK društvo s ograničenom odgovornošću za trgovinu i zastupanje, OIB 80760420362, Augusta Šenoe 7, 43000 Bjelovar</derivirana_varijabla>
  </DomainObject.Predmet.StrankaFormatedWithAdressOIB>
  <DomainObject.Predmet.StrankaWithAdress>
    <izvorni_sadrzaj>CODE PAK društvo s ograničenom odgovornošću za trgovinu i zastupanje Augusta Šenoe 7,43000 Bjelovar</izvorni_sadrzaj>
    <derivirana_varijabla naziv="DomainObject.Predmet.StrankaWithAdress_1">CODE PAK društvo s ograničenom odgovornošću za trgovinu i zastupanje Augusta Šenoe 7,43000 Bjelovar</derivirana_varijabla>
  </DomainObject.Predmet.StrankaWithAdress>
  <DomainObject.Predmet.StrankaWithAdressOIB>
    <izvorni_sadrzaj>CODE PAK društvo s ograničenom odgovornošću za trgovinu i zastupanje, OIB 80760420362, Augusta Šenoe 7,43000 Bjelovar</izvorni_sadrzaj>
    <derivirana_varijabla naziv="DomainObject.Predmet.StrankaWithAdressOIB_1">CODE PAK društvo s ograničenom odgovornošću za trgovinu i zastupanje, OIB 80760420362, Augusta Šenoe 7,43000 Bjelovar</derivirana_varijabla>
  </DomainObject.Predmet.StrankaWithAdressOIB>
  <DomainObject.Predmet.StrankaNazivFormated>
    <izvorni_sadrzaj>CODE PAK društvo s ograničenom odgovornošću za trgovinu i zastupanje</izvorni_sadrzaj>
    <derivirana_varijabla naziv="DomainObject.Predmet.StrankaNazivFormated_1">CODE PAK društvo s ograničenom odgovornošću za trgovinu i zastupanje</derivirana_varijabla>
  </DomainObject.Predmet.StrankaNazivFormated>
  <DomainObject.Predmet.StrankaNazivFormatedOIB>
    <izvorni_sadrzaj>CODE PAK društvo s ograničenom odgovornošću za trgovinu i zastupanje, OIB 80760420362</izvorni_sadrzaj>
    <derivirana_varijabla naziv="DomainObject.Predmet.StrankaNazivFormatedOIB_1">CODE PAK društvo s ograničenom odgovornošću za trgovinu i zastupanje, OIB 80760420362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CODE PAK društvo s ograničenom odgovornošću za trgovinu i zastupanje</item>
    </izvorni_sadrzaj>
    <derivirana_varijabla naziv="DomainObject.Predmet.StrankaListFormated_1">
      <item>CODE PAK društvo s ograničenom odgovornošću za trgovinu i zastupanje</item>
    </derivirana_varijabla>
  </DomainObject.Predmet.StrankaListFormated>
  <DomainObject.Predmet.StrankaListFormatedOIB>
    <izvorni_sadrzaj>
      <item>CODE PAK društvo s ograničenom odgovornošću za trgovinu i zastupanje, OIB 80760420362</item>
    </izvorni_sadrzaj>
    <derivirana_varijabla naziv="DomainObject.Predmet.StrankaListFormatedOIB_1">
      <item>CODE PAK društvo s ograničenom odgovornošću za trgovinu i zastupanje, OIB 80760420362</item>
    </derivirana_varijabla>
  </DomainObject.Predmet.StrankaListFormatedOIB>
  <DomainObject.Predmet.StrankaListFormatedWithAdress>
    <izvorni_sadrzaj>
      <item>CODE PAK društvo s ograničenom odgovornošću za trgovinu i zastupanje, Augusta Šenoe 7, 43000 Bjelovar</item>
    </izvorni_sadrzaj>
    <derivirana_varijabla naziv="DomainObject.Predmet.StrankaListFormatedWithAdress_1">
      <item>CODE PAK društvo s ograničenom odgovornošću za trgovinu i zastupanje, Augusta Šenoe 7, 43000 Bjelovar</item>
    </derivirana_varijabla>
  </DomainObject.Predmet.StrankaListFormatedWithAdress>
  <DomainObject.Predmet.StrankaListFormatedWithAdressOIB>
    <izvorni_sadrzaj>
      <item>CODE PAK društvo s ograničenom odgovornošću za trgovinu i zastupanje, OIB 80760420362, Augusta Šenoe 7, 43000 Bjelovar</item>
    </izvorni_sadrzaj>
    <derivirana_varijabla naziv="DomainObject.Predmet.StrankaListFormatedWithAdressOIB_1">
      <item>CODE PAK društvo s ograničenom odgovornošću za trgovinu i zastupanje, OIB 80760420362, Augusta Šenoe 7, 43000 Bjelovar</item>
    </derivirana_varijabla>
  </DomainObject.Predmet.StrankaListFormatedWithAdressOIB>
  <DomainObject.Predmet.StrankaListNazivFormated>
    <izvorni_sadrzaj>
      <item>CODE PAK društvo s ograničenom odgovornošću za trgovinu i zastupanje</item>
    </izvorni_sadrzaj>
    <derivirana_varijabla naziv="DomainObject.Predmet.StrankaListNazivFormated_1">
      <item>CODE PAK društvo s ograničenom odgovornošću za trgovinu i zastupanje</item>
    </derivirana_varijabla>
  </DomainObject.Predmet.StrankaListNazivFormated>
  <DomainObject.Predmet.StrankaListNazivFormatedOIB>
    <izvorni_sadrzaj>
      <item>CODE PAK društvo s ograničenom odgovornošću za trgovinu i zastupanje, OIB 80760420362</item>
    </izvorni_sadrzaj>
    <derivirana_varijabla naziv="DomainObject.Predmet.StrankaListNazivFormatedOIB_1">
      <item>CODE PAK društvo s ograničenom odgovornošću za trgovinu i zastupanje, OIB 80760420362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>St-291/2017-23</izvorni_sadrzaj>
    <derivirana_varijabla naziv="DomainObject.PoslovniBrojDokumenta_1">St-291/2017-23</derivirana_varijabla>
  </DomainObject.PoslovniBrojDokumenta>
  <DomainObject.Predmet.StrankaIDrugi>
    <izvorni_sadrzaj>CODE PAK društvo s ograničenom odgovornošću za trgovinu i zastupanje</izvorni_sadrzaj>
    <derivirana_varijabla naziv="DomainObject.Predmet.StrankaIDrugi_1">CODE PAK društvo s ograničenom odgovornošću za trgovinu i zastupanje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CODE PAK društvo s ograničenom odgovornošću za trgovinu i zastupanje, OIB 80760420362, Augusta Šenoe 7, 43000 Bjelovar</izvorni_sadrzaj>
    <derivirana_varijabla naziv="DomainObject.Predmet.StrankaIDrugiAdressOIB_1">CODE PAK društvo s ograničenom odgovornošću za trgovinu i zastupanje, OIB 80760420362, Augusta Šenoe 7,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CODE PAK društvo s ograničenom odgovornošću za trgovinu i zastupanje</item>
    </izvorni_sadrzaj>
    <derivirana_varijabla naziv="DomainObject.Predmet.SudioniciListNaziv_1">
      <item>CODE PAK društvo s ograničenom odgovornošću za trgovinu i zastupanje</item>
    </derivirana_varijabla>
  </DomainObject.Predmet.SudioniciListNaziv>
  <DomainObject.Predmet.SudioniciListAdressOIB>
    <izvorni_sadrzaj>
      <item>CODE PAK društvo s ograničenom odgovornošću za trgovinu i zastupanje, OIB 80760420362, Augusta Šenoe 7,43000 Bjelovar</item>
    </izvorni_sadrzaj>
    <derivirana_varijabla naziv="DomainObject.Predmet.SudioniciListAdressOIB_1">
      <item>CODE PAK društvo s ograničenom odgovornošću za trgovinu i zastupanje, OIB 80760420362, Augusta Šenoe 7,43000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2C9A0A-9711-4BB2-B962-002F925B40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149</properties:Words>
  <properties:Characters>998</properties:Characters>
  <properties:Lines>31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2017-09-20T09:03:00Z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St-291/2017-23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