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c3c66" w14:paraId="76c3c66" w:rsidRDefault="00AE649C" w:rsidP="00CD6C3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CD6C30" w:rsidP="00CD6C30" w:rsidR="00CD6C30">
      <w:pPr>
        <w:pStyle w:val="NormaleSPIS"/>
        <w:spacing w:after="0"/>
      </w:pPr>
    </w:p>
    <w:p w:rsidRDefault="00CD6C30" w:rsidP="00CD6C30" w:rsidR="00CD6C30">
      <w:pPr>
        <w:pStyle w:val="NormaleSPIS"/>
        <w:spacing w:after="0"/>
      </w:pPr>
    </w:p>
    <w:p w:rsidRDefault="00AB4602" w:rsidP="00CD6C30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D6C30">
        <w:t>REPUBLIKA HRVATSKA</w:t>
      </w:r>
    </w:p>
    <w:p w:rsidRDefault="00CD6C30" w:rsidP="00CD6C30" w:rsidR="00CD6C30">
      <w:pPr>
        <w:pStyle w:val="NormaleSPIS"/>
        <w:spacing w:after="0"/>
        <w:ind w:firstLine="0"/>
      </w:pPr>
      <w:r>
        <w:t>Trgovački sud u Varaždinu</w:t>
      </w:r>
    </w:p>
    <w:p w:rsidRDefault="00CD6C30" w:rsidP="00CD6C30" w:rsidR="00CD6C30">
      <w:pPr>
        <w:pStyle w:val="NormaleSPIS"/>
        <w:spacing w:after="0"/>
        <w:ind w:firstLine="0"/>
      </w:pPr>
      <w:r>
        <w:t>Varaždin, Braće Radić br. 2.</w:t>
      </w:r>
    </w:p>
    <w:p w:rsidRDefault="00CD6C30" w:rsidP="00CD6C30" w:rsidR="00CD6C30">
      <w:pPr>
        <w:pStyle w:val="NormaleSPIS"/>
        <w:spacing w:after="0"/>
        <w:ind w:firstLine="0"/>
      </w:pPr>
    </w:p>
    <w:p w:rsidRDefault="00CD6C30" w:rsidP="00CD6C30" w:rsidR="00CD6C30" w:rsidRPr="00B76F3C">
      <w:pPr>
        <w:pStyle w:val="NormaleSPIS"/>
        <w:spacing w:after="0"/>
        <w:ind w:firstLine="0"/>
      </w:pPr>
    </w:p>
    <w:p w:rsidRDefault="00CD6C30" w:rsidP="00CD6C30" w:rsidR="00CD6C30">
      <w:pPr>
        <w:spacing w:after="0"/>
        <w:jc w:val="center"/>
      </w:pPr>
      <w:r>
        <w:t>R E P U B L I K A     H R V A T S K A</w:t>
      </w:r>
    </w:p>
    <w:p w:rsidRDefault="00CD6C30" w:rsidP="00CD6C30" w:rsidR="00CD6C30">
      <w:pPr>
        <w:spacing w:after="0"/>
        <w:jc w:val="both"/>
        <w:rPr>
          <w:b/>
        </w:rPr>
      </w:pPr>
    </w:p>
    <w:p w:rsidRDefault="00CD6C30" w:rsidP="00CD6C30" w:rsidR="00CD6C30">
      <w:pPr>
        <w:spacing w:after="0"/>
        <w:jc w:val="center"/>
      </w:pPr>
      <w:r>
        <w:t>R J  E  Š  E  NJ  E</w:t>
      </w:r>
    </w:p>
    <w:p w:rsidRDefault="00CD6C30" w:rsidP="00CD6C30" w:rsidR="00CD6C30">
      <w:pPr>
        <w:spacing w:after="0"/>
        <w:jc w:val="both"/>
      </w:pPr>
      <w:r>
        <w:t xml:space="preserve">                       </w:t>
      </w:r>
    </w:p>
    <w:p w:rsidRDefault="00CD6C30" w:rsidP="00CD6C30" w:rsidR="00CD6C3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NIKING d.o.o. "u stečaju", iz Križevaca, Trg J. J. Strossmayera br. 11, OIB: 24227253041, kojeg zastupa stečajni upravitelj Vesna Baranašić Horvat, iz Čakovca, Matice hrvatske br. 6, nakon održanog ispitnog i izvještajnog ročišta 20. travnja 2017.</w:t>
      </w: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center"/>
      </w:pPr>
      <w:r>
        <w:t>r i j e š i o     j e</w:t>
      </w:r>
    </w:p>
    <w:p w:rsidRDefault="00CD6C30" w:rsidP="00CD6C30" w:rsidR="00CD6C30">
      <w:pPr>
        <w:spacing w:after="0"/>
      </w:pPr>
    </w:p>
    <w:p w:rsidRDefault="00CD6C30" w:rsidP="00CD6C30" w:rsidR="00CD6C30">
      <w:pPr>
        <w:spacing w:after="0"/>
        <w:jc w:val="both"/>
      </w:pPr>
      <w:r>
        <w:tab/>
        <w:t>I/ Utvrđuju se slijedeće tražbine :</w:t>
      </w: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  <w:r>
        <w:t>PRVI VIŠI ISPLATNI RED :</w:t>
      </w:r>
    </w:p>
    <w:p w:rsidRDefault="00CD6C30" w:rsidP="00CD6C30" w:rsidR="00CD6C30">
      <w:pPr>
        <w:spacing w:after="0"/>
        <w:jc w:val="both"/>
      </w:pPr>
      <w:r>
        <w:t>U CIJELOSTI PRIZNATE TRAŽBINE</w:t>
      </w:r>
    </w:p>
    <w:p w:rsidRDefault="00CD6C30" w:rsidP="00CD6C30" w:rsidR="00CD6C30">
      <w:pPr>
        <w:spacing w:after="0"/>
        <w:jc w:val="both"/>
      </w:pPr>
    </w:p>
    <w:tbl>
      <w:tblPr>
        <w:tblpPr w:tblpY="1" w:tblpXSpec="center" w:vertAnchor="text" w:bottomFromText="200" w:rightFromText="180" w:leftFromText="180"/>
        <w:tblW w:type="pct" w:w="515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CellMar>
          <w:left w:type="dxa" w:w="58"/>
        </w:tblCellMar>
        <w:tblLook w:val="00A0" w:noVBand="0" w:noHBand="0" w:lastColumn="0" w:firstColumn="1" w:lastRow="0" w:firstRow="1"/>
      </w:tblPr>
      <w:tblGrid>
        <w:gridCol w:w="851"/>
        <w:gridCol w:w="1078"/>
        <w:gridCol w:w="1046"/>
        <w:gridCol w:w="851"/>
        <w:gridCol w:w="1006"/>
        <w:gridCol w:w="1135"/>
        <w:gridCol w:w="1006"/>
        <w:gridCol w:w="1135"/>
        <w:gridCol w:w="744"/>
        <w:gridCol w:w="940"/>
        <w:gridCol w:w="682"/>
      </w:tblGrid>
      <w:tr w:rsidTr="00CD6C30" w:rsidR="00CD6C30">
        <w:tc>
          <w:tcPr>
            <w:tcW w:type="dxa" w:w="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dxa" w:w="88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dxa" w:w="7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dxa" w:w="8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Iznos prijavljene tražbine (kn)</w:t>
            </w:r>
            <w:r>
              <w:rPr>
                <w:rStyle w:val="Sidrofusnote"/>
                <w:rFonts w:eastAsiaTheme="majorEastAsia"/>
                <w:sz w:val="16"/>
                <w:szCs w:val="16"/>
              </w:rPr>
              <w:footnoteReference w:id="1"/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dxa" w:w="8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priznate tražbine</w:t>
            </w:r>
          </w:p>
          <w:p w:rsidRDefault="00CD6C30" w:rsidR="00CD6C30">
            <w:pPr>
              <w:pStyle w:val="Bezproreda"/>
              <w:spacing w:lineRule="auto" w:line="276"/>
              <w:ind w:firstLine="244" w:right="-202" w:left="-244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Pravna osnova priznate tražbine</w:t>
            </w:r>
          </w:p>
        </w:tc>
        <w:tc>
          <w:tcPr>
            <w:tcW w:type="dxa" w:w="9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Iznos osporene tražbine</w:t>
            </w:r>
          </w:p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(kn)</w:t>
            </w:r>
          </w:p>
        </w:tc>
        <w:tc>
          <w:tcPr>
            <w:tcW w:type="dxa" w:w="8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Razlog osporavanja tražbine</w:t>
            </w:r>
          </w:p>
        </w:tc>
        <w:tc>
          <w:tcPr>
            <w:tcW w:type="dxa" w:w="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Oznaka ovršne isprave ako se tražbine zasniva na ovršnoj ispravi</w:t>
            </w:r>
          </w:p>
        </w:tc>
      </w:tr>
      <w:tr w:rsidTr="00CD6C30" w:rsidR="00CD6C30">
        <w:tc>
          <w:tcPr>
            <w:tcW w:type="dxa" w:w="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REPUBLIKA HRVATSKA, Ministarstvo financija, Porezna uprava</w:t>
            </w:r>
          </w:p>
        </w:tc>
        <w:tc>
          <w:tcPr>
            <w:tcW w:type="dxa" w:w="88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dxa" w:w="7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Varaždin, </w:t>
            </w:r>
            <w:proofErr w:type="spellStart"/>
            <w:r>
              <w:rPr>
                <w:sz w:val="16"/>
                <w:szCs w:val="16"/>
              </w:rPr>
              <w:t>Graberje</w:t>
            </w:r>
            <w:proofErr w:type="spellEnd"/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type="dxa" w:w="8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1.397.445,04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Izlist</w:t>
            </w:r>
            <w:proofErr w:type="spellEnd"/>
            <w:r>
              <w:rPr>
                <w:sz w:val="16"/>
                <w:szCs w:val="16"/>
              </w:rPr>
              <w:t xml:space="preserve"> stanja dugovanja iz informacijskog sustava Porezne uprave, ovjeren od čelnika poreznog tijela – porezi i doprinosi prema plaći</w:t>
            </w:r>
          </w:p>
        </w:tc>
        <w:tc>
          <w:tcPr>
            <w:tcW w:type="dxa" w:w="8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1.397.445,04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Izlist</w:t>
            </w:r>
            <w:proofErr w:type="spellEnd"/>
            <w:r>
              <w:rPr>
                <w:sz w:val="16"/>
                <w:szCs w:val="16"/>
              </w:rPr>
              <w:t xml:space="preserve"> stanja dugovanja iz informacijskog sustava Porezne uprave, ovjeren od čelnika poreznog tijela – porezi i doprinosi prema plaći</w:t>
            </w:r>
          </w:p>
        </w:tc>
        <w:tc>
          <w:tcPr>
            <w:tcW w:type="dxa" w:w="9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9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91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8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797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1.397.445,04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8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1.397.445,04</w:t>
            </w:r>
          </w:p>
        </w:tc>
        <w:tc>
          <w:tcPr>
            <w:tcW w:type="dxa" w:w="960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97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type="dxa" w:w="879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641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</w:tbl>
    <w:p w:rsidRDefault="00CD6C30" w:rsidP="00CD6C30" w:rsidR="00CD6C30">
      <w:pPr>
        <w:spacing w:after="0"/>
        <w:jc w:val="both"/>
      </w:pPr>
      <w:r>
        <w:lastRenderedPageBreak/>
        <w:t>DRUGI VIŠI ISPLATNI RED :</w:t>
      </w:r>
    </w:p>
    <w:p w:rsidRDefault="00CD6C30" w:rsidP="00CD6C30" w:rsidR="00CD6C30">
      <w:pPr>
        <w:spacing w:after="0"/>
        <w:jc w:val="both"/>
      </w:pPr>
      <w:r>
        <w:t xml:space="preserve">U CIJELOSTI PRIZNATE TRAŽBINE </w:t>
      </w:r>
    </w:p>
    <w:p w:rsidRDefault="00CD6C30" w:rsidP="00CD6C30" w:rsidR="00CD6C30">
      <w:pPr>
        <w:spacing w:after="0"/>
        <w:jc w:val="both"/>
      </w:pPr>
    </w:p>
    <w:tbl>
      <w:tblPr>
        <w:tblpPr w:tblpY="1" w:tblpXSpec="center" w:vertAnchor="text" w:bottomFromText="200" w:rightFromText="180" w:leftFromText="180"/>
        <w:tblW w:type="pct" w:w="4850"/>
        <w:tblBorders>
          <w:top w:space="0" w:sz="4" w:color="00000A" w:val="single"/>
          <w:left w:space="0" w:sz="4" w:color="00000A" w:val="single"/>
          <w:bottom w:space="0" w:sz="4" w:color="00000A" w:val="single"/>
          <w:right w:space="0" w:sz="4" w:color="00000A" w:val="single"/>
          <w:insideH w:space="0" w:sz="4" w:color="00000A" w:val="single"/>
          <w:insideV w:space="0" w:sz="4" w:color="00000A" w:val="single"/>
        </w:tblBorders>
        <w:tblLayout w:type="fixed"/>
        <w:tblCellMar>
          <w:left w:type="dxa" w:w="58"/>
        </w:tblCellMar>
        <w:tblLook w:val="00A0" w:noVBand="0" w:noHBand="0" w:lastColumn="0" w:firstColumn="1" w:lastRow="0" w:firstRow="1"/>
      </w:tblPr>
      <w:tblGrid>
        <w:gridCol w:w="763"/>
        <w:gridCol w:w="1133"/>
        <w:gridCol w:w="1026"/>
        <w:gridCol w:w="814"/>
        <w:gridCol w:w="1131"/>
        <w:gridCol w:w="1130"/>
        <w:gridCol w:w="1052"/>
        <w:gridCol w:w="1113"/>
        <w:gridCol w:w="800"/>
      </w:tblGrid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Redni broj prijavljene tražbine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Ime i prezime / tvrtka  ili naziv vjerovnika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OIB vjerovnika 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Adresa / sjedište vjerovnika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Iznos prijavljene tražbine (kn)</w:t>
            </w:r>
            <w:r>
              <w:rPr>
                <w:rStyle w:val="Sidrofusnote"/>
                <w:sz w:val="18"/>
                <w:szCs w:val="18"/>
              </w:rPr>
              <w:footnoteReference w:id="2"/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Pravna osnova prijavljene tražbine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priznate tražbine</w:t>
            </w:r>
          </w:p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(kn)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Pravna osnova priznate tražbine</w:t>
            </w: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vAlign w:val="center"/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Iznos osporene tražbine</w:t>
            </w:r>
          </w:p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(kn)</w:t>
            </w: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REPUBLIKA HRVATSKA, Ministarstvo financija, Porezna uprava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52634238587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Varaždin, </w:t>
            </w:r>
            <w:proofErr w:type="spellStart"/>
            <w:r>
              <w:rPr>
                <w:sz w:val="16"/>
                <w:szCs w:val="16"/>
              </w:rPr>
              <w:t>Graberje</w:t>
            </w:r>
            <w:proofErr w:type="spellEnd"/>
            <w:r>
              <w:rPr>
                <w:sz w:val="16"/>
                <w:szCs w:val="16"/>
              </w:rPr>
              <w:t xml:space="preserve"> 1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8"/>
                <w:szCs w:val="18"/>
              </w:rPr>
              <w:t>1.396.215,02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8"/>
                <w:szCs w:val="18"/>
                <w:lang w:eastAsia="en-US"/>
              </w:rPr>
            </w:pPr>
            <w:bookmarkStart w:name="__DdeLink__1074_1446374919" w:id="1"/>
            <w:bookmarkEnd w:id="1"/>
            <w:proofErr w:type="spellStart"/>
            <w:r>
              <w:rPr>
                <w:sz w:val="16"/>
                <w:szCs w:val="16"/>
              </w:rPr>
              <w:t>Izlist</w:t>
            </w:r>
            <w:proofErr w:type="spellEnd"/>
            <w:r>
              <w:rPr>
                <w:sz w:val="16"/>
                <w:szCs w:val="16"/>
              </w:rPr>
              <w:t xml:space="preserve"> stanja dugovanja iz informacijskog sustava Porezne uprave, ovjeren od čelnika poreznog tijela – </w:t>
            </w:r>
            <w:proofErr w:type="spellStart"/>
            <w:r>
              <w:rPr>
                <w:sz w:val="16"/>
                <w:szCs w:val="16"/>
              </w:rPr>
              <w:t>pdv</w:t>
            </w:r>
            <w:proofErr w:type="spellEnd"/>
            <w:r>
              <w:rPr>
                <w:sz w:val="16"/>
                <w:szCs w:val="16"/>
              </w:rPr>
              <w:t xml:space="preserve">, spomenička renta, doprinos </w:t>
            </w:r>
            <w:proofErr w:type="spellStart"/>
            <w:r>
              <w:rPr>
                <w:sz w:val="16"/>
                <w:szCs w:val="16"/>
              </w:rPr>
              <w:t>hgk</w:t>
            </w:r>
            <w:proofErr w:type="spellEnd"/>
            <w:r>
              <w:rPr>
                <w:sz w:val="16"/>
                <w:szCs w:val="16"/>
              </w:rPr>
              <w:t>, troškovi prisilne naplate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sz w:val="16"/>
                <w:szCs w:val="16"/>
              </w:rPr>
              <w:t>1.396.215,02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8"/>
                <w:szCs w:val="18"/>
                <w:lang w:eastAsia="en-US"/>
              </w:rPr>
            </w:pPr>
            <w:proofErr w:type="spellStart"/>
            <w:r>
              <w:rPr>
                <w:sz w:val="16"/>
                <w:szCs w:val="16"/>
              </w:rPr>
              <w:t>Izlist</w:t>
            </w:r>
            <w:proofErr w:type="spellEnd"/>
            <w:r>
              <w:rPr>
                <w:sz w:val="16"/>
                <w:szCs w:val="16"/>
              </w:rPr>
              <w:t xml:space="preserve"> stanja dugovanja iz informacijskog sustava Porezne uprave, ovjeren od čelnika poreznog tijela – </w:t>
            </w:r>
            <w:proofErr w:type="spellStart"/>
            <w:r>
              <w:rPr>
                <w:sz w:val="16"/>
                <w:szCs w:val="16"/>
              </w:rPr>
              <w:t>pdv</w:t>
            </w:r>
            <w:proofErr w:type="spellEnd"/>
            <w:r>
              <w:rPr>
                <w:sz w:val="16"/>
                <w:szCs w:val="16"/>
              </w:rPr>
              <w:t xml:space="preserve">, spomenička renta, doprinos </w:t>
            </w:r>
            <w:proofErr w:type="spellStart"/>
            <w:r>
              <w:rPr>
                <w:sz w:val="16"/>
                <w:szCs w:val="16"/>
              </w:rPr>
              <w:t>hgk</w:t>
            </w:r>
            <w:proofErr w:type="spellEnd"/>
            <w:r>
              <w:rPr>
                <w:sz w:val="16"/>
                <w:szCs w:val="16"/>
              </w:rPr>
              <w:t>, troškovi prisilne naplate</w:t>
            </w: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B2 KAPITAL d.o.o.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57509775367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Zagreb, Radnička 41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>1.165.017,58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8"/>
                <w:szCs w:val="18"/>
                <w:lang w:eastAsia="en-US"/>
              </w:rPr>
            </w:pPr>
            <w:r>
              <w:rPr>
                <w:sz w:val="16"/>
                <w:szCs w:val="16"/>
              </w:rPr>
              <w:t xml:space="preserve">Ugovor o financijskom </w:t>
            </w:r>
            <w:proofErr w:type="spellStart"/>
            <w:r>
              <w:rPr>
                <w:sz w:val="16"/>
                <w:szCs w:val="16"/>
              </w:rPr>
              <w:t>leasingu</w:t>
            </w:r>
            <w:proofErr w:type="spellEnd"/>
            <w:r>
              <w:rPr>
                <w:sz w:val="16"/>
                <w:szCs w:val="16"/>
              </w:rPr>
              <w:t xml:space="preserve"> pokretnine HR/011000230 od 25.10.2007 s pripadajućim Aneksom Ugovora o financijskom </w:t>
            </w:r>
            <w:proofErr w:type="spellStart"/>
            <w:r>
              <w:rPr>
                <w:sz w:val="16"/>
                <w:szCs w:val="16"/>
              </w:rPr>
              <w:t>leasingu</w:t>
            </w:r>
            <w:proofErr w:type="spellEnd"/>
            <w:r>
              <w:rPr>
                <w:sz w:val="16"/>
                <w:szCs w:val="16"/>
              </w:rPr>
              <w:t xml:space="preserve"> pokretnine HR/011000230 od 25.11.2008 i Ugovor o financijskom </w:t>
            </w:r>
            <w:proofErr w:type="spellStart"/>
            <w:r>
              <w:rPr>
                <w:sz w:val="16"/>
                <w:szCs w:val="16"/>
              </w:rPr>
              <w:t>leasingu</w:t>
            </w:r>
            <w:proofErr w:type="spellEnd"/>
            <w:r>
              <w:rPr>
                <w:sz w:val="16"/>
                <w:szCs w:val="16"/>
              </w:rPr>
              <w:t xml:space="preserve"> vozila HR/0173606-B od 31.01.2006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1.165.017,58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ZAGREBAČKI HOLDING d.o.o.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85584865987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Zagreb, Ulica grada Vukovara 41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4.099,48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-7367/11 od 28.09.2011., Izvadak iz ovjerovljenih poslovnih knjiga br. 1136, Rješenje </w:t>
            </w:r>
            <w:r>
              <w:rPr>
                <w:sz w:val="16"/>
                <w:szCs w:val="16"/>
              </w:rPr>
              <w:lastRenderedPageBreak/>
              <w:t xml:space="preserve">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-61/16 od 15.01.2016., Rješenje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-1412/13 od 12.09.2013.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4.099,48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Rješenje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-7367/11 od 28.09.2011., Izvadak iz ovjerovljenih poslovnih knjiga br. 1136, </w:t>
            </w:r>
            <w:r>
              <w:rPr>
                <w:sz w:val="16"/>
                <w:szCs w:val="16"/>
              </w:rPr>
              <w:lastRenderedPageBreak/>
              <w:t xml:space="preserve">Rješenje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 xml:space="preserve">-61/16 od 15.01.2016., Rješenje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-1412/13 od 12.09.2013.</w:t>
            </w: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lastRenderedPageBreak/>
              <w:t>4.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TAHO-ST d.o.o.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96320385428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Solin, Matoševa 16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932,38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Račun 3041 od 30.07.2013., Prijedlog za ovrhu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-411/15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932,38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Račun 3041 od 30.07.2013., Prijedlog za ovrhu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-411/15</w:t>
            </w: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ZAGREBŠPED d.o.o.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02573674713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Zagreb, Vodovodna 20a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48.150,52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Izvod otvorenih stavaka, Obračun kamata 6461-922, Zadužnica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>-15462/10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48.150,52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Izvod otvorenih stavaka, Obračun kamata 6461-922, Zadužnica </w:t>
            </w:r>
            <w:proofErr w:type="spellStart"/>
            <w:r>
              <w:rPr>
                <w:sz w:val="16"/>
                <w:szCs w:val="16"/>
              </w:rPr>
              <w:t>Ov</w:t>
            </w:r>
            <w:proofErr w:type="spellEnd"/>
            <w:r>
              <w:rPr>
                <w:sz w:val="16"/>
                <w:szCs w:val="16"/>
              </w:rPr>
              <w:t>-15462/10</w:t>
            </w: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MIA KOVAČIĆ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17252006563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Zagreb, Fra Filipa Grabovca 22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17.771,51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Račun 6/09 od 03.09.2009., Obračun kamata, Rješenje o ovrsi 475/15 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17.771,51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Račun 6/09 od 03.09.2009., Obračun kamata, Rješenje o ovrsi 475/15 </w:t>
            </w: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TRIGLAV OSIGURANJE d.d.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29743547503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Zagreb, Antuna </w:t>
            </w:r>
            <w:proofErr w:type="spellStart"/>
            <w:r>
              <w:rPr>
                <w:sz w:val="16"/>
                <w:szCs w:val="16"/>
              </w:rPr>
              <w:t>Heinza</w:t>
            </w:r>
            <w:proofErr w:type="spellEnd"/>
            <w:r>
              <w:rPr>
                <w:sz w:val="16"/>
                <w:szCs w:val="16"/>
              </w:rPr>
              <w:t xml:space="preserve"> 4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90.531,74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Izvod otvorenih stavaka, Obračun kamata, Presuda TS u Bjelovaru, </w:t>
            </w:r>
            <w:proofErr w:type="spellStart"/>
            <w:r>
              <w:rPr>
                <w:sz w:val="16"/>
                <w:szCs w:val="16"/>
              </w:rPr>
              <w:t>Povrv</w:t>
            </w:r>
            <w:proofErr w:type="spellEnd"/>
            <w:r>
              <w:rPr>
                <w:sz w:val="16"/>
                <w:szCs w:val="16"/>
              </w:rPr>
              <w:t xml:space="preserve">-337/2015 od 25.02.2016., Rješenje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-398/16 od 13.12.2016.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90.531,74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 xml:space="preserve">Izvod otvorenih stavaka, Obračun kamata, Presuda TS u Bjelovaru, </w:t>
            </w:r>
            <w:proofErr w:type="spellStart"/>
            <w:r>
              <w:rPr>
                <w:sz w:val="16"/>
                <w:szCs w:val="16"/>
              </w:rPr>
              <w:t>Povrv</w:t>
            </w:r>
            <w:proofErr w:type="spellEnd"/>
            <w:r>
              <w:rPr>
                <w:sz w:val="16"/>
                <w:szCs w:val="16"/>
              </w:rPr>
              <w:t xml:space="preserve">-337/2015 od 25.02.2016., Rješenje o ovrsi </w:t>
            </w:r>
            <w:proofErr w:type="spellStart"/>
            <w:r>
              <w:rPr>
                <w:sz w:val="16"/>
                <w:szCs w:val="16"/>
              </w:rPr>
              <w:t>Ovrv</w:t>
            </w:r>
            <w:proofErr w:type="spellEnd"/>
            <w:r>
              <w:rPr>
                <w:sz w:val="16"/>
                <w:szCs w:val="16"/>
              </w:rPr>
              <w:t>-398/16 od 13.12.2016.</w:t>
            </w: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8.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IVAS GRUPA d.o.o.</w:t>
            </w: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22926614320</w:t>
            </w: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Zagreb, Donje Svetice 40</w:t>
            </w: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2.005.116,44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Računi, ugovori o cesijama, izvod otvorenih stavaka od razdoblja 2012. do 2016. godine</w:t>
            </w: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2.005.116,44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Računi, ugovori o cesijama, izvod otvorenih stavaka od razdoblja 2012. do 2016. godine</w:t>
            </w: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  <w:tr w:rsidTr="00CD6C30" w:rsidR="00CD6C30">
        <w:tc>
          <w:tcPr>
            <w:tcW w:type="dxa" w:w="76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UKUPNO</w:t>
            </w:r>
          </w:p>
        </w:tc>
        <w:tc>
          <w:tcPr>
            <w:tcW w:type="dxa" w:w="113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1028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816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1133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4.727.834,67</w:t>
            </w:r>
          </w:p>
        </w:tc>
        <w:tc>
          <w:tcPr>
            <w:tcW w:type="dxa" w:w="113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type="dxa" w:w="1054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  <w:hideMark/>
          </w:tcPr>
          <w:p w:rsidRDefault="00CD6C30" w:rsidP="00212208" w:rsidR="00CD6C30">
            <w:pPr>
              <w:pStyle w:val="Bezproreda"/>
              <w:spacing w:lineRule="auto" w:line="276"/>
              <w:rPr>
                <w:lang w:eastAsia="en-US"/>
              </w:rPr>
            </w:pPr>
            <w:r>
              <w:rPr>
                <w:b/>
                <w:bCs/>
                <w:sz w:val="16"/>
                <w:szCs w:val="16"/>
              </w:rPr>
              <w:t>4.727.834,67</w:t>
            </w:r>
          </w:p>
        </w:tc>
        <w:tc>
          <w:tcPr>
            <w:tcW w:type="dxa" w:w="1115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  <w:tc>
          <w:tcPr>
            <w:tcW w:type="dxa" w:w="802"/>
            <w:tcBorders>
              <w:top w:space="0" w:sz="4" w:color="00000A" w:val="single"/>
              <w:left w:space="0" w:sz="4" w:color="00000A" w:val="single"/>
              <w:bottom w:space="0" w:sz="4" w:color="00000A" w:val="single"/>
              <w:right w:space="0" w:sz="4" w:color="00000A" w:val="single"/>
            </w:tcBorders>
          </w:tcPr>
          <w:p w:rsidRDefault="00CD6C30" w:rsidP="00212208" w:rsidR="00CD6C30">
            <w:pPr>
              <w:pStyle w:val="Bezproreda"/>
              <w:spacing w:lineRule="auto" w:line="276"/>
              <w:rPr>
                <w:sz w:val="16"/>
                <w:szCs w:val="16"/>
                <w:lang w:eastAsia="en-US"/>
              </w:rPr>
            </w:pPr>
          </w:p>
        </w:tc>
      </w:tr>
    </w:tbl>
    <w:p w:rsidRDefault="00CD6C30" w:rsidP="00CD6C30" w:rsidR="00CD6C30">
      <w:pPr>
        <w:spacing w:lineRule="auto" w:line="288" w:after="0"/>
        <w:jc w:val="both"/>
      </w:pPr>
    </w:p>
    <w:p w:rsidRDefault="00CD6C30" w:rsidP="00CD6C30" w:rsidR="00CD6C30">
      <w:pPr>
        <w:spacing w:after="0"/>
        <w:jc w:val="center"/>
      </w:pPr>
      <w:r>
        <w:t xml:space="preserve">Obrazloženje  </w:t>
      </w:r>
    </w:p>
    <w:p w:rsidRDefault="00CD6C30" w:rsidP="00CD6C30" w:rsidR="00CD6C30">
      <w:pPr>
        <w:spacing w:after="0"/>
        <w:jc w:val="center"/>
      </w:pPr>
    </w:p>
    <w:p w:rsidRDefault="00CD6C30" w:rsidP="00CD6C30" w:rsidR="00CD6C30">
      <w:pPr>
        <w:spacing w:after="0"/>
        <w:jc w:val="both"/>
      </w:pPr>
      <w:r>
        <w:rPr>
          <w:b/>
        </w:rPr>
        <w:tab/>
      </w:r>
    </w:p>
    <w:p w:rsidRDefault="00CD6C30" w:rsidP="00CD6C30" w:rsidR="00CD6C30">
      <w:pPr>
        <w:spacing w:after="0"/>
        <w:jc w:val="both"/>
      </w:pPr>
      <w:r>
        <w:rPr>
          <w:b/>
        </w:rPr>
        <w:tab/>
      </w:r>
      <w:r>
        <w:t xml:space="preserve">U ovom stečajnom postupku na ispitnom ročištu održanom </w:t>
      </w:r>
      <w:r w:rsidR="006E4CCA">
        <w:t>20. travnja</w:t>
      </w:r>
      <w:r>
        <w:t xml:space="preserve"> 201</w:t>
      </w:r>
      <w:r w:rsidR="006E4CCA">
        <w:t>7</w:t>
      </w:r>
      <w:r>
        <w:t xml:space="preserve">., stečajni upravitelj </w:t>
      </w:r>
      <w:r w:rsidR="006E4CCA">
        <w:t>Vesna Baranašić Horvat iz Čakovca očitovala</w:t>
      </w:r>
      <w:r>
        <w:t xml:space="preserve"> se o svim prijavljenim tražbinama, te </w:t>
      </w:r>
      <w:r>
        <w:lastRenderedPageBreak/>
        <w:t>se u smislu odredbe čl. 263. Stečajnog zakona (Narodne novine br. 71/15., dalje : SZ-a) tražbina smatra utvrđenom ako je na ispitnom ročištu prizna stečajni upravitelj i ne ospori stečajni vjerovnik, odnosno, ako izjavljeno osporavanje bude otklonjeno.</w:t>
      </w:r>
    </w:p>
    <w:p w:rsidRDefault="00CD6C30" w:rsidP="00CD6C30" w:rsidR="00CD6C30">
      <w:pPr>
        <w:spacing w:after="0"/>
        <w:jc w:val="both"/>
      </w:pPr>
      <w:r>
        <w:tab/>
        <w:t>Na temelju rezultata ispitnog ročišta sud je temeljem odredbe čl. 264. SZ-a sastavio tablicu</w:t>
      </w:r>
      <w:r w:rsidR="006E4CCA">
        <w:t xml:space="preserve"> ispitanih tražbina (list 106-107</w:t>
      </w:r>
      <w:r>
        <w:t xml:space="preserve"> spisa), u koju je za svaku prijavljenu tražbinu unijeto u kojoj je mjeri tražbina utvrđena prema svom iznosu i redu, odnosno, tko je tražbinu osporio.</w:t>
      </w:r>
    </w:p>
    <w:p w:rsidRDefault="00CD6C30" w:rsidP="00CD6C30" w:rsidR="00CD6C30">
      <w:pPr>
        <w:spacing w:after="0"/>
        <w:jc w:val="both"/>
      </w:pPr>
      <w:r>
        <w:tab/>
        <w:t>Zbog svega iznijetog sud je na temelju te tablice, primjenom odredbe čl. 265. st. 1. SZ-a, odlučio kao u izreci ovog rješenja.</w:t>
      </w:r>
    </w:p>
    <w:p w:rsidRDefault="00CD6C30" w:rsidP="00CD6C30" w:rsidR="00CD6C30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CD6C30" w:rsidP="00CD6C30" w:rsidR="00CD6C30">
      <w:pPr>
        <w:spacing w:after="0"/>
        <w:jc w:val="center"/>
      </w:pPr>
      <w:r>
        <w:t>U Varaždinu, 20. travnja 2017.</w:t>
      </w: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F203C2">
        <w:t xml:space="preserve">  </w:t>
      </w:r>
      <w:r>
        <w:t xml:space="preserve"> SUDAC :</w:t>
      </w: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09DB">
        <w:t xml:space="preserve"> </w:t>
      </w:r>
      <w:r>
        <w:t xml:space="preserve">   Hugo </w:t>
      </w:r>
      <w:proofErr w:type="spellStart"/>
      <w:r>
        <w:t>Wedemeyer</w:t>
      </w:r>
      <w:proofErr w:type="spellEnd"/>
      <w:r>
        <w:t>, v.r.</w:t>
      </w:r>
    </w:p>
    <w:p w:rsidRDefault="00CD6C30" w:rsidP="00CD6C30" w:rsidR="00CD6C30">
      <w:pPr>
        <w:spacing w:after="0"/>
        <w:jc w:val="both"/>
      </w:pPr>
    </w:p>
    <w:p w:rsidRDefault="000939FE" w:rsidP="00CD6C30" w:rsidR="000939FE">
      <w:pPr>
        <w:spacing w:after="0"/>
        <w:jc w:val="both"/>
        <w:rPr>
          <w:b/>
          <w:u w:val="single"/>
        </w:rPr>
      </w:pPr>
    </w:p>
    <w:p w:rsidRDefault="00F203C2" w:rsidP="00CD6C30" w:rsidR="00F203C2">
      <w:pPr>
        <w:spacing w:after="0"/>
        <w:jc w:val="both"/>
        <w:rPr>
          <w:u w:val="single"/>
        </w:rPr>
      </w:pPr>
    </w:p>
    <w:p w:rsidRDefault="00F203C2" w:rsidP="00CD6C30" w:rsidR="00F203C2">
      <w:pPr>
        <w:spacing w:after="0"/>
        <w:jc w:val="both"/>
        <w:rPr>
          <w:u w:val="single"/>
        </w:rPr>
      </w:pPr>
    </w:p>
    <w:p w:rsidRDefault="00CD6C30" w:rsidP="00CD6C30" w:rsidR="00CD6C3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CD6C30" w:rsidP="00CD6C30" w:rsidR="00CD6C30">
      <w:pPr>
        <w:spacing w:after="0"/>
        <w:jc w:val="both"/>
        <w:rPr>
          <w:u w:val="single"/>
        </w:rPr>
      </w:pPr>
    </w:p>
    <w:p w:rsidRDefault="00CD6C30" w:rsidP="00CD6C30" w:rsidR="00CD6C30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CD6C30" w:rsidP="00CD6C30" w:rsidR="00CD6C30">
      <w:pPr>
        <w:spacing w:after="0"/>
        <w:jc w:val="both"/>
      </w:pPr>
    </w:p>
    <w:p w:rsidRDefault="00F203C2" w:rsidP="00CD6C30" w:rsidR="00F203C2">
      <w:pPr>
        <w:spacing w:after="0"/>
        <w:jc w:val="both"/>
      </w:pPr>
    </w:p>
    <w:p w:rsidRDefault="00CD6C30" w:rsidP="00CD6C30" w:rsidR="00CD6C30">
      <w:pPr>
        <w:spacing w:after="0"/>
        <w:jc w:val="both"/>
      </w:pPr>
      <w:r>
        <w:tab/>
      </w:r>
    </w:p>
    <w:p w:rsidRDefault="00CD6C30" w:rsidP="00CD6C30" w:rsidR="00CD6C30">
      <w:pPr>
        <w:spacing w:after="0"/>
        <w:jc w:val="both"/>
      </w:pPr>
      <w:r>
        <w:t>DNA :</w:t>
      </w: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  <w:r>
        <w:t xml:space="preserve">Stečajni dužnik NIKING d.o.o. "u stečaju", iz Križevaca, Trg J. J. Strossmayera br. 11, </w:t>
      </w:r>
    </w:p>
    <w:p w:rsidRDefault="00CD6C30" w:rsidP="00CD6C30" w:rsidR="00CD6C30">
      <w:pPr>
        <w:spacing w:after="0"/>
        <w:jc w:val="both"/>
      </w:pPr>
      <w:r>
        <w:t>kojeg zastupa stečajni upravitelj Vesna Baranašić Horvat, iz Čakovca, Matice hrvatske br. 6,</w:t>
      </w: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  <w:r>
        <w:t>e-Oglasna ploča ovoga suda,</w:t>
      </w: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  <w:r>
        <w:t>Pisarnica - kal. pravomoćnosti – 8 dana,</w:t>
      </w:r>
    </w:p>
    <w:p w:rsidRDefault="00CD6C30" w:rsidP="00CD6C30" w:rsidR="00CD6C30">
      <w:pPr>
        <w:spacing w:after="0"/>
        <w:jc w:val="both"/>
      </w:pPr>
      <w:r>
        <w:t xml:space="preserve">               </w:t>
      </w: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both"/>
      </w:pPr>
    </w:p>
    <w:p w:rsidRDefault="00CD6C30" w:rsidP="00CD6C30" w:rsidR="00CD6C30">
      <w:pPr>
        <w:spacing w:after="0"/>
        <w:jc w:val="center"/>
      </w:pPr>
      <w:r>
        <w:t>U Varaždinu, 20. travnja 2017.</w:t>
      </w:r>
    </w:p>
    <w:p w:rsidRDefault="00CD6C30" w:rsidP="00CD6C30" w:rsidR="00CD6C30">
      <w:pPr>
        <w:spacing w:after="0"/>
        <w:jc w:val="both"/>
      </w:pPr>
    </w:p>
    <w:p w:rsidRDefault="00CD6C30" w:rsidP="006E4CCA" w:rsidR="00AE649C" w:rsidRPr="00B76F3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0051" w:rsidP="00537B78" w:rsidR="00BE0051">
      <w:r>
        <w:separator/>
      </w:r>
    </w:p>
  </w:endnote>
  <w:endnote w:id="0" w:type="continuationSeparator">
    <w:p w:rsidRDefault="00BE0051" w:rsidP="00537B78" w:rsidR="00BE00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29216236"/>
      <w:docPartObj>
        <w:docPartGallery w:val="Page Numbers (Bottom of Page)"/>
        <w:docPartUnique/>
      </w:docPartObj>
    </w:sdtPr>
    <w:sdtEndPr/>
    <w:sdtContent>
      <w:p w:rsidRDefault="00CD6C30" w:rsidR="00CD6C3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1968">
          <w:t>4</w:t>
        </w:r>
        <w:r>
          <w:fldChar w:fldCharType="end"/>
        </w:r>
      </w:p>
    </w:sdtContent>
  </w:sdt>
  <w:p w:rsidRDefault="00CD6C30" w:rsidR="00CD6C3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0051" w:rsidP="00537B78" w:rsidR="00BE0051">
      <w:r>
        <w:separator/>
      </w:r>
    </w:p>
  </w:footnote>
  <w:footnote w:id="0" w:type="continuationSeparator">
    <w:p w:rsidRDefault="00BE0051" w:rsidP="00537B78" w:rsidR="00BE0051">
      <w:r>
        <w:continuationSeparator/>
      </w:r>
    </w:p>
  </w:footnote>
  <w:footnote w:id="1">
    <w:p w:rsidRDefault="00CD6C30" w:rsidP="00CD6C30" w:rsidR="00CD6C30">
      <w:pPr>
        <w:pStyle w:val="Tekstfusnote"/>
        <w:rPr>
          <w:rFonts w:hAnsi="Calibri" w:ascii="Calibri"/>
        </w:rPr>
      </w:pPr>
      <w:r>
        <w:rPr>
          <w:rStyle w:val="Referencafusnote"/>
          <w:rFonts w:hAnsi="Calibri" w:ascii="Calibri"/>
        </w:rPr>
        <w:footnoteRef/>
      </w:r>
    </w:p>
  </w:footnote>
  <w:footnote w:id="2">
    <w:p w:rsidRDefault="00CD6C30" w:rsidP="00CD6C30" w:rsidR="00CD6C30">
      <w:pPr>
        <w:pStyle w:val="Tekstfusnote"/>
        <w:rPr>
          <w:rFonts w:cs="Times New Roman" w:hAnsi="Calibri" w:ascii="Calibri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6C30" w:rsidR="008333A9">
    <w:pPr>
      <w:pStyle w:val="Zaglavlje"/>
    </w:pPr>
    <w:r>
      <w:rPr>
        <w:rStyle w:val="PozadinaSvijetloCrvena"/>
        <w:shd w:fill="auto" w:color="auto" w:val="clear"/>
      </w:rPr>
      <w:t>POSL. BROJ : 6 St-700/16-35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9FE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D7FDB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1DA7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4CCA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BA9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9DB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726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051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C30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1AF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1968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3C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footnote text"/>
    <w:lsdException w:qFormat="true" w:name="footnote reference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qFormat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qFormat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qFormat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Sidrofusnote" w:type="character">
    <w:name w:val="Sidro fusnote"/>
    <w:rsid w:val="00CD6C30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footnote text" w:qFormat="1"/>
    <w:lsdException w:name="footnote reference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99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qFormat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qFormat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qFormat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Sidrofusnote" w:type="character">
    <w:name w:val="Sidro fusnote"/>
    <w:rsid w:val="00CD6C30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643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0690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0240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0804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St-700/2016-35</izvorni_sadrzaj>
    <derivirana_varijabla naziv="DomainObject.Oznaka_1">St-700/2016-35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</izvorni_sadrzaj>
    <derivirana_varijabla naziv="DomainObject.Predmet.Broj_1">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
prijedlog za otvaranje st. postupka</izvorni_sadrzaj>
    <derivirana_varijabla naziv="DomainObject.Predmet.Opis_1">zahtjev za pokretanjem skraćenog st. postupka
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St-700/2016</izvorni_sadrzaj>
    <derivirana_varijabla naziv="DomainObject.Predmet.OznakaBroj_1">St-700/2016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NIKING društvo s ograničenom odgovornošću za proizvodnju, trgovinu i usluge u stečaju zastupanog po punomoćniku VESNA BARANAŠIĆ HORVAT, stečajni upravitelj</izvorni_sadrzaj>
    <derivirana_varijabla naziv="DomainObject.Predmet.ProtustrankaFormated_1">  NIKING društvo s ograničenom odgovornošću za proizvodnju, trgovinu i usluge u stečaju zastupanog po punomoćniku VESNA BARANAŠIĆ HORVAT, stečajni upravitelj</derivirana_varijabla>
  </DomainObject.Predmet.ProtustrankaFormated>
  <DomainObject.Predmet.ProtustrankaFormatedOIB>
    <izvorni_sadrzaj>  NIKING društvo s ograničenom odgovornošću za proizvodnju, trgovinu i usluge u stečaju, OIB 24227253041 zastupanog po punomoćniku VESNA BARANAŠIĆ HORVAT, stečajni upravitelj</izvorni_sadrzaj>
    <derivirana_varijabla naziv="DomainObject.Predmet.ProtustrankaFormatedOIB_1">  NIKING društvo s ograničenom odgovornošću za proizvodnju, trgovinu i usluge u stečaju, OIB 24227253041 zastupanog po punomoćniku VESNA BARANAŠIĆ HORVAT, stečajni upravitelj</derivirana_varijabla>
  </DomainObject.Predmet.ProtustrankaFormatedOIB>
  <DomainObject.Predmet.ProtustrankaFormatedWithAdress>
    <izvorni_sadrzaj> NIKING društvo s ograničenom odgovornošću za proizvodnju, trgovinu i usluge u stečaju, Trg J.J. Strossmayera 11, 48260 Križevci zastupanog po punomoćniku VESNA BARANAŠIĆ HORVAT, stečajni upravitelj</izvorni_sadrzaj>
    <derivirana_varijabla naziv="DomainObject.Predmet.ProtustrankaFormatedWithAdress_1"> NIKING društvo s ograničenom odgovornošću za proizvodnju, trgovinu i usluge u stečaju, Trg J.J. Strossmayera 11, 48260 Križevci zastupanog po punomoćniku VESNA BARANAŠIĆ HORVAT, stečajni upravitelj</derivirana_varijabla>
  </DomainObject.Predmet.ProtustrankaFormatedWithAdress>
  <DomainObject.Predmet.ProtustrankaFormatedWithAdressOIB>
    <izvorni_sadrzaj> NIKING društvo s ograničenom odgovornošću za proizvodnju, trgovinu i usluge u stečaju, OIB 24227253041, Trg J.J. Strossmayera 11, 48260 Križevci zastupanog po punomoćniku VESNA BARANAŠIĆ HORVAT, stečajni upravitelj</izvorni_sadrzaj>
    <derivirana_varijabla naziv="DomainObject.Predmet.ProtustrankaFormatedWithAdressOIB_1"> NIKING društvo s ograničenom odgovornošću za proizvodnju, trgovinu i usluge u stečaju, OIB 24227253041, Trg J.J. Strossmayera 11, 48260 Križevci zastupanog po punomoćniku VESNA BARANAŠIĆ HORVAT, stečajni upravitelj</derivirana_varijabla>
  </DomainObject.Predmet.ProtustrankaFormatedWithAdressOIB>
  <DomainObject.Predmet.ProtustrankaWithAdress>
    <izvorni_sadrzaj>NIKING društvo s ograničenom odgovornošću za proizvodnju, trgovinu i usluge u stečaju Trg J.J. Strossmayera 11, 48260 Križevci</izvorni_sadrzaj>
    <derivirana_varijabla naziv="DomainObject.Predmet.ProtustrankaWithAdress_1">NIKING društvo s ograničenom odgovornošću za proizvodnju, trgovinu i usluge u stečaju Trg J.J. Strossmayera 11, 48260 Križevci</derivirana_varijabla>
  </DomainObject.Predmet.ProtustrankaWithAdress>
  <DomainObject.Predmet.ProtustrankaWithAdressOIB>
    <izvorni_sadrzaj>NIKING društvo s ograničenom odgovornošću za proizvodnju, trgovinu i usluge u stečaju, OIB 24227253041, Trg J.J. Strossmayera 11, 48260 Križevci</izvorni_sadrzaj>
    <derivirana_varijabla naziv="DomainObject.Predmet.ProtustrankaWithAdressOIB_1">NIKING društvo s ograničenom odgovornošću za proizvodnju, trgovinu i usluge u stečaju, OIB 24227253041, Trg J.J. Strossmayera 11, 48260 Križevci</derivirana_varijabla>
  </DomainObject.Predmet.ProtustrankaWithAdressOIB>
  <DomainObject.Predmet.ProtustrankaNazivFormated>
    <izvorni_sadrzaj>NIKING društvo s ograničenom odgovornošću za proizvodnju, trgovinu i usluge u stečaju</izvorni_sadrzaj>
    <derivirana_varijabla naziv="DomainObject.Predmet.ProtustrankaNazivFormated_1">NIKING društvo s ograničenom odgovornošću za proizvodnju, trgovinu i usluge u stečaju</derivirana_varijabla>
  </DomainObject.Predmet.ProtustrankaNazivFormated>
  <DomainObject.Predmet.ProtustrankaNazivFormatedOIB>
    <izvorni_sadrzaj>NIKING društvo s ograničenom odgovornošću za proizvodnju, trgovinu i usluge u stečaju, OIB 24227253041</izvorni_sadrzaj>
    <derivirana_varijabla naziv="DomainObject.Predmet.ProtustrankaNazivFormatedOIB_1">NIKING društvo s ograničenom odgovornošću za proizvodnju, trgovinu i usluge u stečaju, OIB 24227253041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UPRAVA, Područni ured Varaždin zastupanog po punomoćniku Županijsko državno odvjetništvo u Varaždinu</izvorni_sadrzaj>
    <derivirana_varijabla naziv="DomainObject.Predmet.StrankaFormated_1">  RH MINISTARSTVO FINANCIJA - POREZNA UPRAVA, Područni ured Varaždin zastupanog po punomoćniku Županijsko državno odvjetništvo u Varaždinu</derivirana_varijabla>
  </DomainObject.Predmet.StrankaFormated>
  <DomainObject.Predmet.StrankaFormatedOIB>
    <izvorni_sadrzaj>  RH MINISTARSTVO FINANCIJA - POREZNA UPRAVA, Područni ured Varaždin, OIB 18683136487 zastupanog po punomoćniku Županijsko državno odvjetništvo u Varaždinu</izvorni_sadrzaj>
    <derivirana_varijabla naziv="DomainObject.Predmet.StrankaFormatedOIB_1">  RH MINISTARSTVO FINANCIJA - POREZNA UPRAVA, Područni ured Varaždin, OIB 18683136487 zastupanog po punomoćniku Županijsko državno odvjetništvo u Varaždinu</derivirana_varijabla>
  </DomainObject.Predmet.StrankaFormatedOIB>
  <DomainObject.Predmet.StrankaFormatedWithAdress>
    <izvorni_sadrzaj> RH MINISTARSTVO FINANCIJA - POREZNA UPRAVA, Područni ured Varaždin, Graberje 1, 42000 Varaždin zastupanog po punomoćniku Županijsko državno odvjetništvo u Varaždinu</izvorni_sadrzaj>
    <derivirana_varijabla naziv="DomainObject.Predmet.StrankaFormatedWithAdress_1"> RH MINISTARSTVO FINANCIJA - POREZNA UPRAVA, Područni ured Varaždin,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UPRAVA, Područni ured Varaždin, OIB 18683136487, Graberje 1, 42000 Varaždin zastupanog po punomoćniku Županijsko državno odvjetništvo u Varaždinu</izvorni_sadrzaj>
    <derivirana_varijabla naziv="DomainObject.Predmet.StrankaFormatedWithAdressOIB_1"> RH MINISTARSTVO FINANCIJA - POREZNA UPRAVA, Područni ured Varaždin,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UPRAVA, Područni ured Varaždin Graberje 1,42000 Varaždin</izvorni_sadrzaj>
    <derivirana_varijabla naziv="DomainObject.Predmet.StrankaWithAdress_1">RH MINISTARSTVO FINANCIJA - POREZNA UPRAVA, Područni ured Varaždin Graberje 1,42000 Varaždin</derivirana_varijabla>
  </DomainObject.Predmet.StrankaWithAdress>
  <DomainObject.Predmet.StrankaWithAdressOIB>
    <izvorni_sadrzaj>RH MINISTARSTVO FINANCIJA - POREZNA UPRAVA, Područni ured Varaždin, OIB 18683136487, Graberje 1,42000 Varaždin</izvorni_sadrzaj>
    <derivirana_varijabla naziv="DomainObject.Predmet.StrankaWithAdressOIB_1">RH MINISTARSTVO FINANCIJA - POREZNA UPRAVA, Područni ured Varaždin, OIB 18683136487, Graberje 1,42000 Varaždin</derivirana_varijabla>
  </DomainObject.Predmet.StrankaWithAdressOIB>
  <DomainObject.Predmet.StrankaNazivFormated>
    <izvorni_sadrzaj>RH MINISTARSTVO FINANCIJA - POREZNA UPRAVA, Područni ured Varaždin</izvorni_sadrzaj>
    <derivirana_varijabla naziv="DomainObject.Predmet.StrankaNazivFormated_1">RH MINISTARSTVO FINANCIJA - POREZNA UPRAVA, Područni ured Varaždin</derivirana_varijabla>
  </DomainObject.Predmet.StrankaNazivFormated>
  <DomainObject.Predmet.StrankaNazivFormatedOIB>
    <izvorni_sadrzaj>RH MINISTARSTVO FINANCIJA - POREZNA UPRAVA, Područni ured Varaždin, OIB 18683136487</izvorni_sadrzaj>
    <derivirana_varijabla naziv="DomainObject.Predmet.StrankaNazivFormatedOIB_1">RH MINISTARSTVO FINANCIJA -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2600114.62</izvorni_sadrzaj>
    <derivirana_varijabla naziv="DomainObject.Predmet.TrenutnaVrijednost_1">2600114.62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RH MINISTARSTVO FINANCIJA - POREZNA UPRAVA, Područni ured Varaždin zastupanog po punomoćniku Županijsko državno odvjetništvo u Varaždinu</item>
    </izvorni_sadrzaj>
    <derivirana_varijabla naziv="DomainObject.Predmet.StrankaListFormated_1">
      <item>RH MINISTARSTVO FINANCIJA - POREZNA UPRAVA, Područni ured Varaždin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UPRAVA, Područni ured Varaždin, OIB 18683136487 zastupanog po punomoćniku Županijsko državno odvjetništvo u Varaždinu</item>
    </izvorni_sadrzaj>
    <derivirana_varijabla naziv="DomainObject.Predmet.StrankaListFormatedOIB_1">
      <item>RH MINISTARSTVO FINANCIJA - POREZNA UPRAVA, Područni ured Varaždin,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UPRAVA, Područni ured Varaždin, Graberje 1, 42000 Varaždin zastupanog po punomoćniku Županijsko državno odvjetništvo u Varaždinu</item>
    </izvorni_sadrzaj>
    <derivirana_varijabla naziv="DomainObject.Predmet.StrankaListFormatedWithAdress_1">
      <item>RH MINISTARSTVO FINANCIJA - POREZNA UPRAVA, Područni ured Varaždin,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UPRAVA, Područni ured Varaždin,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UPRAVA, Područni ured Varaždin,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UPRAVA, Područni ured Varaždin</item>
    </izvorni_sadrzaj>
    <derivirana_varijabla naziv="DomainObject.Predmet.StrankaListNazivFormated_1">
      <item>RH MINISTARSTVO FINANCIJA - POREZNA UPRAVA, Područni ured Varaždin</item>
    </derivirana_varijabla>
  </DomainObject.Predmet.StrankaListNazivFormated>
  <DomainObject.Predmet.StrankaListNazivFormatedOIB>
    <izvorni_sadrzaj>
      <item>RH MINISTARSTVO FINANCIJA - POREZNA UPRAVA, Područni ured Varaždin, OIB 18683136487</item>
    </izvorni_sadrzaj>
    <derivirana_varijabla naziv="DomainObject.Predmet.StrankaListNazivFormatedOIB_1">
      <item>RH MINISTARSTVO FINANCIJA - POREZNA UPRAVA, Područni ured Varaždin, OIB 18683136487</item>
    </derivirana_varijabla>
  </DomainObject.Predmet.StrankaListNazivFormatedOIB>
  <DomainObject.Predmet.ProtuStrankaListFormated>
    <izvorni_sadrzaj>
      <item>NIKING društvo s ograničenom odgovornošću za proizvodnju, trgovinu i usluge u stečaju zastupanog po punomoćniku VESNA BARANAŠIĆ HORVAT, stečajni upravitelj</item>
    </izvorni_sadrzaj>
    <derivirana_varijabla naziv="DomainObject.Predmet.ProtuStrankaListFormated_1">
      <item>NIKING društvo s ograničenom odgovornošću za proizvodnju, trgovinu i usluge u stečaju zastupanog po punomoćniku VESNA BARANAŠIĆ HORVAT, stečajni upravitelj</item>
    </derivirana_varijabla>
  </DomainObject.Predmet.ProtuStrankaListFormated>
  <DomainObject.Predmet.ProtuStrankaListFormatedOIB>
    <izvorni_sadrzaj>
      <item>NIKING društvo s ograničenom odgovornošću za proizvodnju, trgovinu i usluge u stečaju, OIB 24227253041 zastupanog po punomoćniku VESNA BARANAŠIĆ HORVAT, stečajni upravitelj</item>
    </izvorni_sadrzaj>
    <derivirana_varijabla naziv="DomainObject.Predmet.ProtuStrankaListFormatedOIB_1">
      <item>NIKING društvo s ograničenom odgovornošću za proizvodnju, trgovinu i usluge u stečaju, OIB 24227253041 zastupanog po punomoćniku VESNA BARANAŠIĆ HORVAT, stečajni upravitelj</item>
    </derivirana_varijabla>
  </DomainObject.Predmet.ProtuStrankaListFormatedOIB>
  <DomainObject.Predmet.ProtuStrankaListFormatedWithAdress>
    <izvorni_sadrzaj>
      <item>NIKING društvo s ograničenom odgovornošću za proizvodnju, trgovinu i usluge u stečaju, Trg J.J. Strossmayera 11, 48260 Križevci zastupanog po punomoćniku VESNA BARANAŠIĆ HORVAT, stečajni upravitelj</item>
    </izvorni_sadrzaj>
    <derivirana_varijabla naziv="DomainObject.Predmet.ProtuStrankaListFormatedWithAdress_1">
      <item>NIKING društvo s ograničenom odgovornošću za proizvodnju, trgovinu i usluge u stečaju, Trg J.J. Strossmayera 11, 48260 Križevci zastupanog po punomoćniku VESNA BARANAŠIĆ HORVAT, stečajni upravitelj</item>
    </derivirana_varijabla>
  </DomainObject.Predmet.ProtuStrankaListFormatedWithAdress>
  <DomainObject.Predmet.ProtuStrankaListFormatedWithAdressOIB>
    <izvorni_sadrzaj>
      <item>NIKING društvo s ograničenom odgovornošću za proizvodnju, trgovinu i usluge u stečaju, OIB 24227253041, Trg J.J. Strossmayera 11, 48260 Križevci zastupanog po punomoćniku VESNA BARANAŠIĆ HORVAT, stečajni upravitelj</item>
    </izvorni_sadrzaj>
    <derivirana_varijabla naziv="DomainObject.Predmet.ProtuStrankaListFormatedWithAdressOIB_1">
      <item>NIKING društvo s ograničenom odgovornošću za proizvodnju, trgovinu i usluge u stečaju, OIB 24227253041, Trg J.J. Strossmayera 11, 48260 Križevci zastupanog po punomoćniku VESNA BARANAŠIĆ HORVAT, stečajni upravitelj</item>
    </derivirana_varijabla>
  </DomainObject.Predmet.ProtuStrankaListFormatedWithAdressOIB>
  <DomainObject.Predmet.ProtuStrankaListNazivFormated>
    <izvorni_sadrzaj>
      <item>NIKING društvo s ograničenom odgovornošću za proizvodnju, trgovinu i usluge u stečaju</item>
    </izvorni_sadrzaj>
    <derivirana_varijabla naziv="DomainObject.Predmet.ProtuStrankaListNazivFormated_1">
      <item>NIKING društvo s ograničenom odgovornošću za proizvodnju, trgovinu i usluge u stečaju</item>
    </derivirana_varijabla>
  </DomainObject.Predmet.ProtuStrankaListNazivFormated>
  <DomainObject.Predmet.ProtuStrankaListNazivFormatedOIB>
    <izvorni_sadrzaj>
      <item>NIKING društvo s ograničenom odgovornošću za proizvodnju, trgovinu i usluge u stečaju, OIB 24227253041</item>
    </izvorni_sadrzaj>
    <derivirana_varijabla naziv="DomainObject.Predmet.ProtuStrankaListNazivFormatedOIB_1">
      <item>NIKING društvo s ograničenom odgovornošću za proizvodnju, trgovinu i usluge u stečaju, OIB 24227253041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- POREZNA UPRAVA, Područni ured Varaždin</item>
      <item>IVAS GRUPA d.o.o. za usluge</item>
      <item>VESNA BARANAŠIĆ HORVAT, stečajni upravitelj punomoćnik sudionika u postupku NIKING društvo s ograničenom odgovornošću za proizvodnju, trgovinu i usluge u stečaju</item>
      <item>Tanja Purić-Stamenković, zamjenik ŽDO</item>
      <item>Andreja Tot Rodić, direktor IVAS GRUPA d.o.o.</item>
    </izvorni_sadrzaj>
    <derivirana_varijabla naziv="DomainObject.Predmet.OstaliListFormated_1">
      <item>Županijsko državno odvjetništvo u Varaždinu punomoćnik sudionika u postupku RH MINISTARSTVO FINANCIJA - POREZNA UPRAVA, Područni ured Varaždin</item>
      <item>IVAS GRUPA d.o.o. za usluge</item>
      <item>VESNA BARANAŠIĆ HORVAT, stečajni upravitelj punomoćnik sudionika u postupku NIKING društvo s ograničenom odgovornošću za proizvodnju, trgovinu i usluge u stečaju</item>
      <item>Tanja Purić-Stamenković, zamjenik ŽDO</item>
      <item>Andreja Tot Rodić, direktor IVAS GRUPA d.o.o.</item>
    </derivirana_varijabla>
  </DomainObject.Predmet.OstaliListFormated>
  <DomainObject.Predmet.OstaliListFormatedOIB>
    <izvorni_sadrzaj>
      <item>Županijsko državno odvjetništvo u Varaždinu punomoćnik sudionika u postupku RH MINISTARSTVO FINANCIJA - POREZNA UPRAVA, Područni ured Varaždin</item>
      <item>IVAS GRUPA d.o.o. za usluge, OIB 22926614320</item>
      <item>VESNA BARANAŠIĆ HORVAT, stečajni upravitelj, OIB 65554389903 punomoćnik sudionika u postupku NIKING društvo s ograničenom odgovornošću za proizvodnju, trgovinu i usluge u stečaju</item>
      <item>Tanja Purić-Stamenković, zamjenik ŽDO</item>
      <item>Andreja Tot Rodić, direktor IVAS GRUPA d.o.o.</item>
    </izvorni_sadrzaj>
    <derivirana_varijabla naziv="DomainObject.Predmet.OstaliListFormatedOIB_1">
      <item>Županijsko državno odvjetništvo u Varaždinu punomoćnik sudionika u postupku RH MINISTARSTVO FINANCIJA - POREZNA UPRAVA, Područni ured Varaždin</item>
      <item>IVAS GRUPA d.o.o. za usluge, OIB 22926614320</item>
      <item>VESNA BARANAŠIĆ HORVAT, stečajni upravitelj, OIB 65554389903 punomoćnik sudionika u postupku NIKING društvo s ograničenom odgovornošću za proizvodnju, trgovinu i usluge u stečaju</item>
      <item>Tanja Purić-Stamenković, zamjenik ŽDO</item>
      <item>Andreja Tot Rodić, direktor IVAS GRUPA d.o.o.</item>
    </derivirana_varijabla>
  </DomainObject.Predmet.OstaliListFormatedOIB>
  <DomainObject.Predmet.OstaliListFormatedWithAdress>
    <izvorni_sadrzaj>
      <item>Županijsko državno odvjetništvo u Varaždinu punomoćnik sudionika u postupku RH MINISTARSTVO FINANCIJA - POREZNA UPRAVA, Područni ured Varaždin</item>
      <item>IVAS GRUPA d.o.o. za usluge, Donje Svetice 40, 10000 Zagreb</item>
      <item>VESNA BARANAŠIĆ HORVAT, stečajni upravitelj, Matice hrvatske br. 6., 40000 Čakovec punomoćnik sudionika u postupku NIKING društvo s ograničenom odgovornošću za proizvodnju, trgovinu i usluge u stečaju</item>
      <item>Tanja Purić-Stamenković, zamjenik ŽDO</item>
      <item>Andreja Tot Rodić, direktor IVAS GRUPA d.o.o.</item>
    </izvorni_sadrzaj>
    <derivirana_varijabla naziv="DomainObject.Predmet.OstaliListFormatedWithAdress_1">
      <item>Županijsko državno odvjetništvo u Varaždinu punomoćnik sudionika u postupku RH MINISTARSTVO FINANCIJA - POREZNA UPRAVA, Područni ured Varaždin</item>
      <item>IVAS GRUPA d.o.o. za usluge, Donje Svetice 40, 10000 Zagreb</item>
      <item>VESNA BARANAŠIĆ HORVAT, stečajni upravitelj, Matice hrvatske br. 6., 40000 Čakovec punomoćnik sudionika u postupku NIKING društvo s ograničenom odgovornošću za proizvodnju, trgovinu i usluge u stečaju</item>
      <item>Tanja Purić-Stamenković, zamjenik ŽDO</item>
      <item>Andreja Tot Rodić, direktor IVAS GRUPA d.o.o.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- POREZNA UPRAVA, Područni ured Varaždin</item>
      <item>IVAS GRUPA d.o.o. za usluge, OIB 22926614320, Donje Svetice 40, 10000 Zagreb</item>
      <item>VESNA BARANAŠIĆ HORVAT, stečajni upravitelj, OIB 65554389903, Matice hrvatske br. 6., 40000 Čakovec punomoćnik sudionika u postupku NIKING društvo s ograničenom odgovornošću za proizvodnju, trgovinu i usluge u stečaju</item>
      <item>Tanja Purić-Stamenković, zamjenik ŽDO</item>
      <item>Andreja Tot Rodić, direktor IVAS GRUPA d.o.o.</item>
    </izvorni_sadrzaj>
    <derivirana_varijabla naziv="DomainObject.Predmet.OstaliListFormatedWithAdressOIB_1">
      <item>Županijsko državno odvjetništvo u Varaždinu punomoćnik sudionika u postupku RH MINISTARSTVO FINANCIJA - POREZNA UPRAVA, Područni ured Varaždin</item>
      <item>IVAS GRUPA d.o.o. za usluge, OIB 22926614320, Donje Svetice 40, 10000 Zagreb</item>
      <item>VESNA BARANAŠIĆ HORVAT, stečajni upravitelj, OIB 65554389903, Matice hrvatske br. 6., 40000 Čakovec punomoćnik sudionika u postupku NIKING društvo s ograničenom odgovornošću za proizvodnju, trgovinu i usluge u stečaju</item>
      <item>Tanja Purić-Stamenković, zamjenik ŽDO</item>
      <item>Andreja Tot Rodić, direktor IVAS GRUPA d.o.o.</item>
    </derivirana_varijabla>
  </DomainObject.Predmet.OstaliListFormatedWithAdressOIB>
  <DomainObject.Predmet.OstaliListNazivFormated>
    <izvorni_sadrzaj>
      <item>Županijsko državno odvjetništvo u Varaždinu</item>
      <item>IVAS GRUPA d.o.o. za usluge</item>
      <item>VESNA BARANAŠIĆ HORVAT, stečajni upravitelj</item>
      <item>Tanja Purić-Stamenković, zamjenik ŽDO</item>
      <item>Andreja Tot Rodić, direktor IVAS GRUPA d.o.o.</item>
    </izvorni_sadrzaj>
    <derivirana_varijabla naziv="DomainObject.Predmet.OstaliListNazivFormated_1">
      <item>Županijsko državno odvjetništvo u Varaždinu</item>
      <item>IVAS GRUPA d.o.o. za usluge</item>
      <item>VESNA BARANAŠIĆ HORVAT, stečajni upravitelj</item>
      <item>Tanja Purić-Stamenković, zamjenik ŽDO</item>
      <item>Andreja Tot Rodić, direktor IVAS GRUPA d.o.o.</item>
    </derivirana_varijabla>
  </DomainObject.Predmet.OstaliListNazivFormated>
  <DomainObject.Predmet.OstaliListNazivFormatedOIB>
    <izvorni_sadrzaj>
      <item>Županijsko državno odvjetništvo u Varaždinu</item>
      <item>IVAS GRUPA d.o.o. za usluge, OIB 22926614320</item>
      <item>VESNA BARANAŠIĆ HORVAT, stečajni upravitelj, OIB 65554389903</item>
      <item>Tanja Purić-Stamenković, zamjenik ŽDO</item>
      <item>Andreja Tot Rodić, direktor IVAS GRUPA d.o.o.</item>
    </izvorni_sadrzaj>
    <derivirana_varijabla naziv="DomainObject.Predmet.OstaliListNazivFormatedOIB_1">
      <item>Županijsko državno odvjetništvo u Varaždinu</item>
      <item>IVAS GRUPA d.o.o. za usluge, OIB 22926614320</item>
      <item>VESNA BARANAŠIĆ HORVAT, stečajni upravitelj, OIB 65554389903</item>
      <item>Tanja Purić-Stamenković, zamjenik ŽDO</item>
      <item>Andreja Tot Rodić, direktor IVAS GRUPA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>St-700/2016-35</izvorni_sadrzaj>
    <derivirana_varijabla naziv="DomainObject.PoslovniBrojDokumenta_1">St-700/2016-35</derivirana_varijabla>
  </DomainObject.PoslovniBrojDokumenta>
  <DomainObject.Predmet.StrankaIDrugi>
    <izvorni_sadrzaj>RH MINISTARSTVO FINANCIJA - POREZNA UPRAVA, Područni ured Varaždin</izvorni_sadrzaj>
    <derivirana_varijabla naziv="DomainObject.Predmet.StrankaIDrugi_1">RH MINISTARSTVO FINANCIJA - POREZNA UPRAVA, Područni ured Varaždin</derivirana_varijabla>
  </DomainObject.Predmet.StrankaIDrugi>
  <DomainObject.Predmet.ProtustrankaIDrugi>
    <izvorni_sadrzaj>NIKING društvo s ograničenom odgovornošću za proizvodnju, trgovinu i usluge u stečaju</izvorni_sadrzaj>
    <derivirana_varijabla naziv="DomainObject.Predmet.ProtustrankaIDrugi_1">NIKING društvo s ograničenom odgovornošću za proizvodnju, trgovinu i usluge u stečaju</derivirana_varijabla>
  </DomainObject.Predmet.ProtustrankaIDrugi>
  <DomainObject.Predmet.StrankaIDrugiAdressOIB>
    <izvorni_sadrzaj>RH MINISTARSTVO FINANCIJA - POREZNA UPRAVA, Područni ured Varaždin, OIB 18683136487, Graberje 1, 42000 Varaždin</izvorni_sadrzaj>
    <derivirana_varijabla naziv="DomainObject.Predmet.StrankaIDrugiAdressOIB_1">RH MINISTARSTVO FINANCIJA - POREZNA UPRAVA, Područni ured Varaždin, OIB 18683136487, Graberje 1, 42000 Varaždin</derivirana_varijabla>
  </DomainObject.Predmet.StrankaIDrugiAdressOIB>
  <DomainObject.Predmet.ProtustrankaIDrugiAdressOIB>
    <izvorni_sadrzaj>NIKING društvo s ograničenom odgovornošću za proizvodnju, trgovinu i usluge u stečaju, OIB 24227253041, Trg J.J. Strossmayera 11, 48260 Križevci</izvorni_sadrzaj>
    <derivirana_varijabla naziv="DomainObject.Predmet.ProtustrankaIDrugiAdressOIB_1">NIKING društvo s ograničenom odgovornošću za proizvodnju, trgovinu i usluge u stečaju, OIB 24227253041, Trg J.J. Strossmayera 11,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NIKING društvo s ograničenom odgovornošću za proizvodnju, trgovinu i usluge u stečaju</item>
      <item>Županijsko državno odvjetništvo u Varaždinu</item>
      <item>RH MINISTARSTVO FINANCIJA - POREZNA UPRAVA, Područni ured Varaždin</item>
      <item>IVAS GRUPA d.o.o. za usluge</item>
      <item>VESNA BARANAŠIĆ HORVAT, stečajni upravitelj</item>
      <item>Tanja Purić-Stamenković, zamjenik ŽDO</item>
      <item>Andreja Tot Rodić, direktor IVAS GRUPA d.o.o.</item>
    </izvorni_sadrzaj>
    <derivirana_varijabla naziv="DomainObject.Predmet.SudioniciListNaziv_1">
      <item>NIKING društvo s ograničenom odgovornošću za proizvodnju, trgovinu i usluge u stečaju</item>
      <item>Županijsko državno odvjetništvo u Varaždinu</item>
      <item>RH MINISTARSTVO FINANCIJA - POREZNA UPRAVA, Područni ured Varaždin</item>
      <item>IVAS GRUPA d.o.o. za usluge</item>
      <item>VESNA BARANAŠIĆ HORVAT, stečajni upravitelj</item>
      <item>Tanja Purić-Stamenković, zamjenik ŽDO</item>
      <item>Andreja Tot Rodić, direktor IVAS GRUPA d.o.o.</item>
    </derivirana_varijabla>
  </DomainObject.Predmet.SudioniciListNaziv>
  <DomainObject.Predmet.SudioniciListAdressOIB>
    <izvorni_sadrzaj>
      <item>NIKING društvo s ograničenom odgovornošću za proizvodnju, trgovinu i usluge u stečaju, OIB 24227253041, Trg J.J. Strossmayera 11,48260 Križevci</item>
      <item>Županijsko državno odvjetništvo u Varaždinu</item>
      <item>RH MINISTARSTVO FINANCIJA - POREZNA UPRAVA, Područni ured Varaždin, OIB 18683136487, Graberje 1,42000 Varaždin</item>
      <item>IVAS GRUPA d.o.o. za usluge, OIB 22926614320, Donje Svetice 40,10000 Zagreb</item>
      <item>VESNA BARANAŠIĆ HORVAT, stečajni upravitelj, OIB 65554389903, Matice hrvatske br. 6.,40000 Čakovec</item>
      <item>Tanja Purić-Stamenković, zamjenik ŽDO</item>
      <item>Andreja Tot Rodić, direktor IVAS GRUPA d.o.o.</item>
    </izvorni_sadrzaj>
    <derivirana_varijabla naziv="DomainObject.Predmet.SudioniciListAdressOIB_1">
      <item>NIKING društvo s ograničenom odgovornošću za proizvodnju, trgovinu i usluge u stečaju, OIB 24227253041, Trg J.J. Strossmayera 11,48260 Križevci</item>
      <item>Županijsko državno odvjetništvo u Varaždinu</item>
      <item>RH MINISTARSTVO FINANCIJA - POREZNA UPRAVA, Područni ured Varaždin, OIB 18683136487, Graberje 1,42000 Varaždin</item>
      <item>IVAS GRUPA d.o.o. za usluge, OIB 22926614320, Donje Svetice 40,10000 Zagreb</item>
      <item>VESNA BARANAŠIĆ HORVAT, stečajni upravitelj, OIB 65554389903, Matice hrvatske br. 6.,40000 Čakovec</item>
      <item>Tanja Purić-Stamenković, zamjenik ŽDO</item>
      <item>Andreja Tot Rodić, direktor IVAS GRUPA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57FC7F-D63B-40DD-A684-A6FA077093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841</properties:Words>
  <properties:Characters>5023</properties:Characters>
  <properties:Lines>558</properties:Lines>
  <properties:Paragraphs>154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2017-04-20T11:43:00Z</cp:lastPrinted>
  <dcterms:modified xmlns:xsi="http://www.w3.org/2001/XMLSchema-instance" xsi:type="dcterms:W3CDTF">2017-04-20T12:21:00Z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St-700/2016-35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