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b230" w14:paraId="eb6b230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EF5649">
        <w:rPr>
          <w:rFonts w:hAnsi="Times New Roman" w:ascii="Times New Roman"/>
          <w:szCs w:val="24"/>
        </w:rPr>
        <w:t>572</w:t>
      </w:r>
      <w:r w:rsidR="00BD224D">
        <w:rPr>
          <w:rFonts w:hAnsi="Times New Roman" w:ascii="Times New Roman"/>
          <w:szCs w:val="24"/>
        </w:rPr>
        <w:t>6</w:t>
      </w:r>
      <w:r w:rsidR="001D55A4">
        <w:rPr>
          <w:rFonts w:hAnsi="Times New Roman" w:ascii="Times New Roman"/>
          <w:szCs w:val="24"/>
        </w:rPr>
        <w:t>/16</w:t>
      </w:r>
      <w:r w:rsidR="00785A6A">
        <w:rPr>
          <w:rFonts w:hAnsi="Times New Roman" w:ascii="Times New Roman"/>
          <w:szCs w:val="24"/>
        </w:rPr>
        <w:t>-11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EF5649" w:rsidRPr="00EF5649">
        <w:rPr>
          <w:rFonts w:hAnsi="Times New Roman" w:ascii="Times New Roman"/>
          <w:color w:val="000000"/>
          <w:szCs w:val="24"/>
        </w:rPr>
        <w:t>HAŠARA j.d.o.o. za usluge, Zagreb, VI. Oranički odvojak 4, OIB: 11882732771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EF5649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EF5649" w:rsidRPr="00EF5649">
        <w:rPr>
          <w:rFonts w:hAnsi="Times New Roman" w:ascii="Times New Roman"/>
          <w:color w:val="000000"/>
          <w:szCs w:val="24"/>
        </w:rPr>
        <w:t>HAŠARA j.d.o.o. za usluge, Zagreb, VI. Oranički odvojak 4, OIB: 11882732771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264867">
        <w:rPr>
          <w:rFonts w:hAnsi="Times New Roman" w:ascii="Times New Roman"/>
          <w:szCs w:val="24"/>
        </w:rPr>
        <w:t>Mladen Janiška, Zagreb, Ribnjak 52, OIB 52042379273.</w:t>
      </w:r>
    </w:p>
    <w:p w:rsidRDefault="00F35A6E" w:rsidP="00EF5649" w:rsid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Zaključuje se stečajni postupak nad dužnikom </w:t>
      </w:r>
      <w:r w:rsidR="00EF5649" w:rsidRPr="00EF5649">
        <w:rPr>
          <w:rFonts w:hAnsi="Times New Roman" w:ascii="Times New Roman"/>
          <w:color w:val="000000"/>
          <w:szCs w:val="24"/>
        </w:rPr>
        <w:t>HAŠARA j.d.o.o. za usluge, Zagreb, VI. Oranički odvojak 4, OIB: 11882732771</w:t>
      </w:r>
      <w:r w:rsidR="007C4194" w:rsidRPr="00790D5D">
        <w:rPr>
          <w:rFonts w:hAnsi="Times New Roman" w:ascii="Times New Roman"/>
          <w:szCs w:val="24"/>
        </w:rPr>
        <w:t xml:space="preserve">, </w:t>
      </w:r>
      <w:r w:rsidRPr="00790D5D">
        <w:rPr>
          <w:rFonts w:hAnsi="Times New Roman" w:ascii="Times New Roman"/>
          <w:szCs w:val="24"/>
        </w:rPr>
        <w:t>temeljem odredbe</w:t>
      </w:r>
      <w:r w:rsidR="00790D5D">
        <w:rPr>
          <w:rFonts w:hAnsi="Times New Roman" w:ascii="Times New Roman"/>
          <w:szCs w:val="24"/>
        </w:rPr>
        <w:t xml:space="preserve"> čl. 132. Stečajnog zakona.</w:t>
      </w:r>
      <w:r w:rsidR="00790D5D">
        <w:rPr>
          <w:rFonts w:hAnsi="Times New Roman" w:ascii="Times New Roman"/>
          <w:szCs w:val="24"/>
        </w:rPr>
        <w:tab/>
      </w:r>
    </w:p>
    <w:p w:rsidRDefault="00F35A6E" w:rsidP="006769E6" w:rsidR="00167E9E" w:rsidRP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Ovo će se rješenje objaviti na </w:t>
      </w:r>
      <w:r w:rsidR="008B5275" w:rsidRPr="00790D5D">
        <w:rPr>
          <w:rFonts w:hAnsi="Times New Roman" w:ascii="Times New Roman"/>
          <w:szCs w:val="24"/>
        </w:rPr>
        <w:t>mrežnoj stranici e-Oglasna ploča</w:t>
      </w:r>
      <w:r w:rsidRPr="00790D5D">
        <w:rPr>
          <w:rFonts w:hAnsi="Times New Roman" w:ascii="Times New Roman"/>
          <w:szCs w:val="24"/>
        </w:rPr>
        <w:t xml:space="preserve"> </w:t>
      </w:r>
      <w:r w:rsidR="008B5275" w:rsidRPr="00790D5D">
        <w:rPr>
          <w:rFonts w:hAnsi="Times New Roman" w:ascii="Times New Roman"/>
          <w:szCs w:val="24"/>
        </w:rPr>
        <w:t xml:space="preserve">Trgovačkog suda u Zagrebu, </w:t>
      </w:r>
      <w:r w:rsidRPr="00790D5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FA168D">
        <w:rPr>
          <w:rFonts w:hAnsi="Times New Roman" w:ascii="Times New Roman"/>
          <w:color w:themeColor="text1" w:val="000000"/>
          <w:szCs w:val="24"/>
        </w:rPr>
        <w:t xml:space="preserve">kretnom slučaju dužnik na dan </w:t>
      </w:r>
      <w:r w:rsidR="00622D38">
        <w:rPr>
          <w:rFonts w:hAnsi="Times New Roman" w:ascii="Times New Roman"/>
          <w:color w:themeColor="text1" w:val="000000"/>
          <w:szCs w:val="24"/>
        </w:rPr>
        <w:t>23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622D38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F702F5">
        <w:rPr>
          <w:rFonts w:hAnsi="Times New Roman" w:ascii="Times New Roman"/>
          <w:color w:themeColor="text1" w:val="000000"/>
          <w:szCs w:val="24"/>
        </w:rPr>
        <w:t>9.118,57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F702F5">
        <w:rPr>
          <w:rFonts w:hAnsi="Times New Roman" w:ascii="Times New Roman"/>
          <w:color w:themeColor="text1" w:val="000000"/>
          <w:szCs w:val="24"/>
        </w:rPr>
        <w:t>e nikakvim nekretninama (list 12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iz dostavljenog Uvjerenja RH, MUP, PU Zagrebačka proizlazi da dužnik nije evident</w:t>
      </w:r>
      <w:r w:rsidR="00F702F5">
        <w:rPr>
          <w:rFonts w:hAnsi="Times New Roman" w:ascii="Times New Roman"/>
          <w:color w:themeColor="text1" w:val="000000"/>
          <w:szCs w:val="24"/>
        </w:rPr>
        <w:t>iran kao vlasnik vozila (list 15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F702F5">
        <w:rPr>
          <w:rFonts w:hAnsi="Times New Roman" w:ascii="Times New Roman"/>
          <w:color w:themeColor="text1" w:val="000000"/>
          <w:szCs w:val="24"/>
        </w:rPr>
        <w:t>28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F702F5">
        <w:rPr>
          <w:rFonts w:hAnsi="Times New Roman" w:ascii="Times New Roman"/>
          <w:color w:themeColor="text1" w:val="000000"/>
          <w:szCs w:val="24"/>
        </w:rPr>
        <w:t>studenog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</w:t>
      </w:r>
      <w:r w:rsidR="00766F24">
        <w:rPr>
          <w:rFonts w:hAnsi="Times New Roman" w:ascii="Times New Roman"/>
          <w:color w:themeColor="text1" w:val="000000"/>
          <w:szCs w:val="24"/>
        </w:rPr>
        <w:t xml:space="preserve">no putem automatskog odabira, 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="00766F24">
        <w:rPr>
          <w:rFonts w:hAnsi="Times New Roman" w:ascii="Times New Roman"/>
          <w:color w:themeColor="text1" w:val="000000"/>
          <w:szCs w:val="24"/>
        </w:rPr>
        <w:t>,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766F24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766F24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785A6A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45901" w:rsidR="002A4F75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785A6A" w:rsidP="00785A6A" w:rsidR="00785A6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85A6A" w:rsidP="00785A6A" w:rsidR="00785A6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8771F4" w:rsidP="00785A6A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8771F4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134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85A6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F702F5">
      <w:rPr>
        <w:rFonts w:hAnsi="Times New Roman" w:ascii="Times New Roman"/>
        <w:szCs w:val="24"/>
      </w:rPr>
      <w:t>5726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5A9D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2D3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66F24"/>
    <w:rsid w:val="00770AED"/>
    <w:rsid w:val="0077554D"/>
    <w:rsid w:val="007768AD"/>
    <w:rsid w:val="00783298"/>
    <w:rsid w:val="00785A6A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771F4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05B8"/>
    <w:rsid w:val="00EC49EE"/>
    <w:rsid w:val="00ED360A"/>
    <w:rsid w:val="00ED5B21"/>
    <w:rsid w:val="00ED64A2"/>
    <w:rsid w:val="00ED791E"/>
    <w:rsid w:val="00EE0083"/>
    <w:rsid w:val="00EF5649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02F5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168D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A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A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A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A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85A6A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85A6A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A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A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A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A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85A6A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85A6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St-5726/2016-11</izvorni_sadrzaj>
    <derivirana_varijabla naziv="DomainObject.Oznaka_1">St-5726/2016-11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5726</izvorni_sadrzaj>
    <derivirana_varijabla naziv="DomainObject.Predmet.Broj_1">5726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St-5726/2016</izvorni_sadrzaj>
    <derivirana_varijabla naziv="DomainObject.Predmet.OznakaBroj_1">St-5726/2016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HAŠARA j.d.o.o. za usluge zastupanog po punomoćniku Senka Šikić Habajec</izvorni_sadrzaj>
    <derivirana_varijabla naziv="DomainObject.Predmet.ProtustrankaFormated_1">  HAŠARA j.d.o.o. za usluge zastupanog po punomoćniku Senka Šikić Habajec</derivirana_varijabla>
  </DomainObject.Predmet.ProtustrankaFormated>
  <DomainObject.Predmet.ProtustrankaFormatedOIB>
    <izvorni_sadrzaj>  HAŠARA j.d.o.o. za usluge, OIB 11882732771 zastupanog po punomoćniku Senka Šikić Habajec</izvorni_sadrzaj>
    <derivirana_varijabla naziv="DomainObject.Predmet.ProtustrankaFormatedOIB_1">  HAŠARA j.d.o.o. za usluge, OIB 11882732771 zastupanog po punomoćniku Senka Šikić Habajec</derivirana_varijabla>
  </DomainObject.Predmet.ProtustrankaFormatedOIB>
  <DomainObject.Predmet.ProtustrankaFormatedWithAdress>
    <izvorni_sadrzaj> HAŠARA j.d.o.o. za usluge, VI. Oranički odvojak 4, 10000 Zagreb zastupanog po punomoćniku Senka Šikić Habajec</izvorni_sadrzaj>
    <derivirana_varijabla naziv="DomainObject.Predmet.ProtustrankaFormatedWithAdress_1"> HAŠARA j.d.o.o. za usluge, VI. Oranički odvojak 4, 10000 Zagreb zastupanog po punomoćniku Senka Šikić Habajec</derivirana_varijabla>
  </DomainObject.Predmet.ProtustrankaFormatedWithAdress>
  <DomainObject.Predmet.ProtustrankaFormatedWithAdressOIB>
    <izvorni_sadrzaj> HAŠARA j.d.o.o. za usluge, OIB 11882732771, VI. Oranički odvojak 4, 10000 Zagreb zastupanog po punomoćniku Senka Šikić Habajec</izvorni_sadrzaj>
    <derivirana_varijabla naziv="DomainObject.Predmet.ProtustrankaFormatedWithAdressOIB_1"> HAŠARA j.d.o.o. za usluge, OIB 11882732771, VI. Oranički odvojak 4, 10000 Zagreb zastupanog po punomoćniku Senka Šikić Habajec</derivirana_varijabla>
  </DomainObject.Predmet.ProtustrankaFormatedWithAdressOIB>
  <DomainObject.Predmet.ProtustrankaWithAdress>
    <izvorni_sadrzaj>HAŠARA j.d.o.o. za usluge VI. Oranički odvojak 4, 10000 Zagreb</izvorni_sadrzaj>
    <derivirana_varijabla naziv="DomainObject.Predmet.ProtustrankaWithAdress_1">HAŠARA j.d.o.o. za usluge VI. Oranički odvojak 4, 10000 Zagreb</derivirana_varijabla>
  </DomainObject.Predmet.ProtustrankaWithAdress>
  <DomainObject.Predmet.ProtustrankaWithAdressOIB>
    <izvorni_sadrzaj>HAŠARA j.d.o.o. za usluge, OIB 11882732771, VI. Oranički odvojak 4, 10000 Zagreb</izvorni_sadrzaj>
    <derivirana_varijabla naziv="DomainObject.Predmet.ProtustrankaWithAdressOIB_1">HAŠARA j.d.o.o. za usluge, OIB 11882732771, VI. Oranički odvojak 4, 10000 Zagreb</derivirana_varijabla>
  </DomainObject.Predmet.ProtustrankaWithAdressOIB>
  <DomainObject.Predmet.ProtustrankaNazivFormated>
    <izvorni_sadrzaj>HAŠARA j.d.o.o. za usluge</izvorni_sadrzaj>
    <derivirana_varijabla naziv="DomainObject.Predmet.ProtustrankaNazivFormated_1">HAŠARA j.d.o.o. za usluge</derivirana_varijabla>
  </DomainObject.Predmet.ProtustrankaNazivFormated>
  <DomainObject.Predmet.ProtustrankaNazivFormatedOIB>
    <izvorni_sadrzaj>HAŠARA j.d.o.o. za usluge, OIB 11882732771</izvorni_sadrzaj>
    <derivirana_varijabla naziv="DomainObject.Predmet.ProtustrankaNazivFormatedOIB_1">HAŠARA j.d.o.o. za usluge, OIB 11882732771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HAŠARA j.d.o.o. za usluge zastupanog po punomoćniku Senka Šikić Habajec</item>
    </izvorni_sadrzaj>
    <derivirana_varijabla naziv="DomainObject.Predmet.ProtuStrankaListFormated_1">
      <item>HAŠARA j.d.o.o. za usluge zastupanog po punomoćniku Senka Šikić Habajec</item>
    </derivirana_varijabla>
  </DomainObject.Predmet.ProtuStrankaListFormated>
  <DomainObject.Predmet.ProtuStrankaListFormatedOIB>
    <izvorni_sadrzaj>
      <item>HAŠARA j.d.o.o. za usluge, OIB 11882732771 zastupanog po punomoćniku Senka Šikić Habajec</item>
    </izvorni_sadrzaj>
    <derivirana_varijabla naziv="DomainObject.Predmet.ProtuStrankaListFormatedOIB_1">
      <item>HAŠARA j.d.o.o. za usluge, OIB 11882732771 zastupanog po punomoćniku Senka Šikić Habajec</item>
    </derivirana_varijabla>
  </DomainObject.Predmet.ProtuStrankaListFormatedOIB>
  <DomainObject.Predmet.ProtuStrankaListFormatedWithAdress>
    <izvorni_sadrzaj>
      <item>HAŠARA j.d.o.o. za usluge, VI. Oranički odvojak 4, 10000 Zagreb zastupanog po punomoćniku Senka Šikić Habajec</item>
    </izvorni_sadrzaj>
    <derivirana_varijabla naziv="DomainObject.Predmet.ProtuStrankaListFormatedWithAdress_1">
      <item>HAŠARA j.d.o.o. za usluge, VI. Oranički odvojak 4, 10000 Zagreb zastupanog po punomoćniku Senka Šikić Habajec</item>
    </derivirana_varijabla>
  </DomainObject.Predmet.ProtuStrankaListFormatedWithAdress>
  <DomainObject.Predmet.ProtuStrankaListFormatedWithAdressOIB>
    <izvorni_sadrzaj>
      <item>HAŠARA j.d.o.o. za usluge, OIB 11882732771, VI. Oranički odvojak 4, 10000 Zagreb zastupanog po punomoćniku Senka Šikić Habajec</item>
    </izvorni_sadrzaj>
    <derivirana_varijabla naziv="DomainObject.Predmet.ProtuStrankaListFormatedWithAdressOIB_1">
      <item>HAŠARA j.d.o.o. za usluge, OIB 11882732771, VI. Oranički odvojak 4, 10000 Zagreb zastupanog po punomoćniku Senka Šikić Habajec</item>
    </derivirana_varijabla>
  </DomainObject.Predmet.ProtuStrankaListFormatedWithAdressOIB>
  <DomainObject.Predmet.ProtuStrankaListNazivFormated>
    <izvorni_sadrzaj>
      <item>HAŠARA j.d.o.o. za usluge</item>
    </izvorni_sadrzaj>
    <derivirana_varijabla naziv="DomainObject.Predmet.ProtuStrankaListNazivFormated_1">
      <item>HAŠARA j.d.o.o. za usluge</item>
    </derivirana_varijabla>
  </DomainObject.Predmet.ProtuStrankaListNazivFormated>
  <DomainObject.Predmet.ProtuStrankaListNazivFormatedOIB>
    <izvorni_sadrzaj>
      <item>HAŠARA j.d.o.o. za usluge, OIB 11882732771</item>
    </izvorni_sadrzaj>
    <derivirana_varijabla naziv="DomainObject.Predmet.ProtuStrankaListNazivFormatedOIB_1">
      <item>HAŠARA j.d.o.o. za usluge, OIB 11882732771</item>
    </derivirana_varijabla>
  </DomainObject.Predmet.ProtuStrankaListNazivFormatedOIB>
  <DomainObject.Predmet.OstaliListFormated>
    <izvorni_sadrzaj>
      <item>Senka Šikić Habajec punomoćnik sudionika u postupku HAŠARA j.d.o.o. za usluge</item>
    </izvorni_sadrzaj>
    <derivirana_varijabla naziv="DomainObject.Predmet.OstaliListFormated_1">
      <item>Senka Šikić Habajec punomoćnik sudionika u postupku HAŠARA j.d.o.o. za usluge</item>
    </derivirana_varijabla>
  </DomainObject.Predmet.OstaliListFormated>
  <DomainObject.Predmet.OstaliListFormatedOIB>
    <izvorni_sadrzaj>
      <item>Senka Šikić Habajec, OIB 94491488865 punomoćnik sudionika u postupku HAŠARA j.d.o.o. za usluge</item>
    </izvorni_sadrzaj>
    <derivirana_varijabla naziv="DomainObject.Predmet.OstaliListFormatedOIB_1">
      <item>Senka Šikić Habajec, OIB 94491488865 punomoćnik sudionika u postupku HAŠARA j.d.o.o. za usluge</item>
    </derivirana_varijabla>
  </DomainObject.Predmet.OstaliListFormatedOIB>
  <DomainObject.Predmet.OstaliListFormatedWithAdress>
    <izvorni_sadrzaj>
      <item>Senka Šikić Habajec, VI. Oranički Odvojak 4, 10000 Zagreb punomoćnik sudionika u postupku HAŠARA j.d.o.o. za usluge</item>
    </izvorni_sadrzaj>
    <derivirana_varijabla naziv="DomainObject.Predmet.OstaliListFormatedWithAdress_1">
      <item>Senka Šikić Habajec, VI. Oranički Odvojak 4, 10000 Zagreb punomoćnik sudionika u postupku HAŠARA j.d.o.o. za usluge</item>
    </derivirana_varijabla>
  </DomainObject.Predmet.OstaliListFormatedWithAdress>
  <DomainObject.Predmet.OstaliListFormatedWithAdressOIB>
    <izvorni_sadrzaj>
      <item>Senka Šikić Habajec, OIB 94491488865, VI. Oranički Odvojak 4, 10000 Zagreb punomoćnik sudionika u postupku HAŠARA j.d.o.o. za usluge</item>
    </izvorni_sadrzaj>
    <derivirana_varijabla naziv="DomainObject.Predmet.OstaliListFormatedWithAdressOIB_1">
      <item>Senka Šikić Habajec, OIB 94491488865, VI. Oranički Odvojak 4, 10000 Zagreb punomoćnik sudionika u postupku HAŠARA j.d.o.o. za usluge</item>
    </derivirana_varijabla>
  </DomainObject.Predmet.OstaliListFormatedWithAdressOIB>
  <DomainObject.Predmet.OstaliListNazivFormated>
    <izvorni_sadrzaj>
      <item>Senka Šikić Habajec</item>
    </izvorni_sadrzaj>
    <derivirana_varijabla naziv="DomainObject.Predmet.OstaliListNazivFormated_1">
      <item>Senka Šikić Habajec</item>
    </derivirana_varijabla>
  </DomainObject.Predmet.OstaliListNazivFormated>
  <DomainObject.Predmet.OstaliListNazivFormatedOIB>
    <izvorni_sadrzaj>
      <item>Senka Šikić Habajec, OIB 94491488865</item>
    </izvorni_sadrzaj>
    <derivirana_varijabla naziv="DomainObject.Predmet.OstaliListNazivFormatedOIB_1">
      <item>Senka Šikić Habajec, OIB 94491488865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St-5726/2016-11</izvorni_sadrzaj>
    <derivirana_varijabla naziv="DomainObject.PoslovniBrojDokumenta_1">St-5726/2016-11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HAŠARA j.d.o.o. za usluge</izvorni_sadrzaj>
    <derivirana_varijabla naziv="DomainObject.Predmet.ProtustrankaIDrugi_1">HAŠARA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HAŠARA j.d.o.o. za usluge, OIB 11882732771, VI. Oranički odvojak 4, 10000 Zagreb</izvorni_sadrzaj>
    <derivirana_varijabla naziv="DomainObject.Predmet.ProtustrankaIDrugiAdressOIB_1">HAŠARA j.d.o.o. za usluge, OIB 11882732771, VI. Oranički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HAŠARA j.d.o.o. za usluge</item>
      <item>Senka Šikić Habajec</item>
    </izvorni_sadrzaj>
    <derivirana_varijabla naziv="DomainObject.Predmet.SudioniciListNaziv_1">
      <item>FINA Regionalni centar Zagreb</item>
      <item>HAŠARA j.d.o.o. za usluge</item>
      <item>Senka Šikić Habajec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HAŠARA j.d.o.o. za usluge, OIB 11882732771, VI. Oranički odvojak 4,10000 Zagreb</item>
      <item>Senka Šikić Habajec, OIB 94491488865, VI. Oranički Odvojak 4,10000 Zagreb</item>
    </izvorni_sadrzaj>
    <derivirana_varijabla naziv="DomainObject.Predmet.SudioniciListAdressOIB_1">
      <item>FINA Regionalni centar Zagreb, OIB 85821130368, Trg svibanjskih žrtava 1995. br. 1,10000 Zagreb</item>
      <item>HAŠARA j.d.o.o. za usluge, OIB 11882732771, VI. Oranički odvojak 4,10000 Zagreb</item>
      <item>Senka Šikić Habajec, OIB 94491488865, VI. Oranički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11882732771</item>
      <item>, OIB 94491488865</item>
    </izvorni_sadrzaj>
    <derivirana_varijabla naziv="DomainObject.Predmet.SudioniciListNazivOIB_1">
      <item>, OIB 85821130368</item>
      <item>, OIB 11882732771</item>
      <item>, OIB 94491488865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19ABF-F0F7-43F9-92D2-426763F049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3896</properties:Characters>
  <properties:Lines>86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2018-06-14T11:24:00Z</dcterms:created>
  <dc:creator>rsticn</dc:creator>
  <cp:lastModifiedBy>Monika Grbac</cp:lastModifiedBy>
  <cp:lastPrinted>2018-06-14T11:29:00Z</cp:lastPrinted>
  <dcterms:modified xmlns:xsi="http://www.w3.org/2001/XMLSchema-instance" xsi:type="dcterms:W3CDTF">2018-06-14T11:30:00Z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St-5726/2016-11 / Odluka - Rješenje - otvaranje i zaključenje stečajnog postupka (čl. 132) (st-5726-16 HAŠARA.docx)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