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d20a" w14:paraId="0c1d20a" w:rsidRDefault="00F33D9B" w:rsidR="003C5454" w:rsidRPr="00C8600F">
      <w:pPr>
        <w:ind w:firstLine="0"/>
        <w:jc w:val="right"/>
        <w15:collapsed w:val="false"/>
        <w:rPr>
          <w:rFonts w:cs="Arial"/>
          <w:sz w:val="22"/>
          <w:szCs w:val="22"/>
          <w:lang w:val="de-DE"/>
        </w:rPr>
      </w:pPr>
      <w:bookmarkStart w:name="Tekst9" w:id="0"/>
      <w:r w:rsidRPr="00C8600F">
        <w:rPr>
          <w:rFonts w:cs="Arial"/>
          <w:sz w:val="22"/>
          <w:szCs w:val="22"/>
          <w:lang w:val="de-DE"/>
        </w:rPr>
        <w:t>Sp-</w:t>
      </w:r>
      <w:r w:rsidR="004C6F97" w:rsidRPr="00C8600F">
        <w:rPr>
          <w:rFonts w:cs="Arial"/>
          <w:sz w:val="22"/>
          <w:szCs w:val="22"/>
          <w:lang w:val="de-DE"/>
        </w:rPr>
        <w:fldChar w:fldCharType="begin">
          <w:ffData>
            <w:name w:val="Tekst9"/>
            <w:enabled/>
            <w:calcOnExit w:val="false"/>
            <w:textInput/>
          </w:ffData>
        </w:fldChar>
      </w:r>
      <w:r w:rsidR="004C6F97" w:rsidRPr="00C8600F">
        <w:rPr>
          <w:rFonts w:cs="Arial"/>
          <w:sz w:val="22"/>
          <w:szCs w:val="22"/>
          <w:lang w:val="de-DE"/>
        </w:rPr>
        <w:instrText xml:space="preserve"> FORMTEXT </w:instrText>
      </w:r>
      <w:r w:rsidR="004C6F97" w:rsidRPr="00C8600F">
        <w:rPr>
          <w:rFonts w:cs="Arial"/>
          <w:sz w:val="22"/>
          <w:szCs w:val="22"/>
          <w:lang w:val="de-DE"/>
        </w:rPr>
      </w:r>
      <w:r w:rsidR="004C6F97" w:rsidRPr="00C8600F">
        <w:rPr>
          <w:rFonts w:cs="Arial"/>
          <w:sz w:val="22"/>
          <w:szCs w:val="22"/>
          <w:lang w:val="de-DE"/>
        </w:rPr>
        <w:fldChar w:fldCharType="separate"/>
      </w:r>
      <w:r w:rsidR="006D4D0A">
        <w:rPr>
          <w:rFonts w:cs="Arial"/>
          <w:sz w:val="22"/>
          <w:szCs w:val="22"/>
          <w:lang w:val="de-DE"/>
        </w:rPr>
        <w:t>1</w:t>
      </w:r>
      <w:r w:rsidR="00CB6065">
        <w:rPr>
          <w:rFonts w:cs="Arial"/>
          <w:noProof/>
          <w:sz w:val="22"/>
          <w:szCs w:val="22"/>
          <w:lang w:val="de-DE"/>
        </w:rPr>
        <w:t>/1</w:t>
      </w:r>
      <w:r w:rsidR="006D4D0A">
        <w:rPr>
          <w:rFonts w:cs="Arial"/>
          <w:noProof/>
          <w:sz w:val="22"/>
          <w:szCs w:val="22"/>
          <w:lang w:val="de-DE"/>
        </w:rPr>
        <w:t>8</w:t>
      </w:r>
      <w:r w:rsidR="00CB6065">
        <w:rPr>
          <w:rFonts w:cs="Arial"/>
          <w:noProof/>
          <w:sz w:val="22"/>
          <w:szCs w:val="22"/>
          <w:lang w:val="de-DE"/>
        </w:rPr>
        <w:t>-</w:t>
      </w:r>
      <w:r w:rsidR="006D4D0A">
        <w:rPr>
          <w:rFonts w:cs="Arial"/>
          <w:noProof/>
          <w:sz w:val="22"/>
          <w:szCs w:val="22"/>
          <w:lang w:val="de-DE"/>
        </w:rPr>
        <w:t>13</w:t>
      </w:r>
      <w:r w:rsidR="004C6F97" w:rsidRPr="00C8600F">
        <w:rPr>
          <w:rFonts w:cs="Arial"/>
          <w:sz w:val="22"/>
          <w:szCs w:val="22"/>
          <w:lang w:val="de-DE"/>
        </w:rPr>
        <w:fldChar w:fldCharType="end"/>
      </w:r>
      <w:bookmarkEnd w:id="0"/>
    </w:p>
    <w:p w:rsidRDefault="003C5454" w:rsidR="003C5454" w:rsidRPr="00C8600F">
      <w:pPr>
        <w:ind w:firstLine="0"/>
        <w:jc w:val="right"/>
        <w:rPr>
          <w:rFonts w:cs="Arial"/>
          <w:sz w:val="22"/>
          <w:szCs w:val="22"/>
          <w:lang w:val="de-DE"/>
        </w:rPr>
      </w:pPr>
    </w:p>
    <w:p w:rsidRDefault="00595E2A" w:rsidR="00595E2A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9A68A0" w:rsidR="009A68A0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396997" w:rsidP="00396997" w:rsidR="00396997" w:rsidRPr="00C8600F">
      <w:pPr>
        <w:pStyle w:val="Bezproreda"/>
        <w:ind w:firstLine="0"/>
      </w:pPr>
      <w:r w:rsidRPr="00C8600F">
        <w:t xml:space="preserve">     REPUBLIKA HRVATSKA</w:t>
      </w:r>
    </w:p>
    <w:p w:rsidRDefault="00396997" w:rsidP="00396997" w:rsidR="00396997" w:rsidRPr="00C8600F">
      <w:pPr>
        <w:pStyle w:val="Bezproreda"/>
        <w:ind w:firstLine="0"/>
      </w:pPr>
      <w:r w:rsidRPr="00C8600F">
        <w:t>OPĆINSKI SUD U VIROVITICI</w:t>
      </w:r>
    </w:p>
    <w:p w:rsidRDefault="00396997" w:rsidP="00396997" w:rsidR="00396997" w:rsidRPr="00C8600F">
      <w:pPr>
        <w:pStyle w:val="Bezproreda"/>
        <w:ind w:firstLine="0"/>
      </w:pPr>
      <w:r w:rsidRPr="00C8600F">
        <w:t xml:space="preserve">       Stalna služba u Slatini</w:t>
      </w:r>
    </w:p>
    <w:p w:rsidRDefault="009A68A0" w:rsidR="009A68A0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86464C" w:rsidR="003C5454" w:rsidRPr="00C8600F">
      <w:pPr>
        <w:ind w:firstLine="0"/>
        <w:jc w:val="center"/>
        <w:rPr>
          <w:rFonts w:cs="Arial"/>
          <w:b/>
          <w:bCs/>
          <w:spacing w:val="140"/>
          <w:sz w:val="22"/>
          <w:szCs w:val="22"/>
          <w:lang w:val="de-DE"/>
        </w:rPr>
      </w:pPr>
      <w:r>
        <w:rPr>
          <w:rFonts w:cs="Arial"/>
          <w:b/>
          <w:bCs/>
          <w:spacing w:val="140"/>
          <w:sz w:val="22"/>
          <w:szCs w:val="22"/>
          <w:lang w:val="de-DE"/>
        </w:rPr>
        <w:t>RJEŠENJE</w:t>
      </w:r>
    </w:p>
    <w:p w:rsidRDefault="003C5454" w:rsidR="003C5454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396997" w:rsidR="00490F08">
      <w:pPr>
        <w:rPr>
          <w:sz w:val="22"/>
          <w:szCs w:val="22"/>
        </w:rPr>
      </w:pPr>
      <w:r w:rsidRPr="00C8600F">
        <w:rPr>
          <w:sz w:val="22"/>
          <w:szCs w:val="22"/>
        </w:rPr>
        <w:t>Općinski sud u Virovitici, Stalna služba u Slatini</w:t>
      </w:r>
      <w:r w:rsidR="00E34C54" w:rsidRPr="00C8600F">
        <w:rPr>
          <w:sz w:val="22"/>
          <w:szCs w:val="22"/>
        </w:rPr>
        <w:t xml:space="preserve">, </w:t>
      </w:r>
      <w:r w:rsidR="003C5454" w:rsidRPr="00C8600F">
        <w:rPr>
          <w:sz w:val="22"/>
          <w:szCs w:val="22"/>
        </w:rPr>
        <w:t xml:space="preserve">po sucu Krunoslavu Gernhard kao sucu pojedincu, </w:t>
      </w:r>
      <w:r w:rsidR="009B5BC9" w:rsidRPr="00C8600F">
        <w:rPr>
          <w:sz w:val="22"/>
          <w:szCs w:val="22"/>
        </w:rPr>
        <w:t>povodom prijedloga</w:t>
      </w:r>
      <w:r w:rsidR="00064B9D">
        <w:rPr>
          <w:sz w:val="22"/>
          <w:szCs w:val="22"/>
        </w:rPr>
        <w:t xml:space="preserve"> predlagateljice</w:t>
      </w:r>
      <w:r w:rsidR="00F1743D" w:rsidRPr="00C8600F">
        <w:rPr>
          <w:sz w:val="22"/>
          <w:szCs w:val="22"/>
        </w:rPr>
        <w:t xml:space="preserve"> </w:t>
      </w:r>
      <w:r w:rsidR="00F1743D" w:rsidRPr="00C8600F">
        <w:rPr>
          <w:b/>
          <w:sz w:val="22"/>
          <w:szCs w:val="22"/>
        </w:rPr>
        <w:fldChar w:fldCharType="begin">
          <w:ffData>
            <w:name w:val="Tekst4"/>
            <w:enabled/>
            <w:calcOnExit w:val="false"/>
            <w:textInput/>
          </w:ffData>
        </w:fldChar>
      </w:r>
      <w:bookmarkStart w:name="Tekst4" w:id="1"/>
      <w:r w:rsidR="00F1743D" w:rsidRPr="00C8600F">
        <w:rPr>
          <w:b/>
          <w:sz w:val="22"/>
          <w:szCs w:val="22"/>
        </w:rPr>
        <w:instrText xml:space="preserve"> FORMTEXT </w:instrText>
      </w:r>
      <w:r w:rsidR="00F1743D" w:rsidRPr="00C8600F">
        <w:rPr>
          <w:b/>
          <w:sz w:val="22"/>
          <w:szCs w:val="22"/>
        </w:rPr>
      </w:r>
      <w:r w:rsidR="00F1743D" w:rsidRPr="00C8600F">
        <w:rPr>
          <w:b/>
          <w:sz w:val="22"/>
          <w:szCs w:val="22"/>
        </w:rPr>
        <w:fldChar w:fldCharType="separate"/>
      </w:r>
      <w:r w:rsidR="00B22A43">
        <w:rPr>
          <w:b/>
          <w:sz w:val="22"/>
          <w:szCs w:val="22"/>
        </w:rPr>
        <w:t>Milke Slijepčević iz Kozica kbr. 106</w:t>
      </w:r>
      <w:r w:rsidR="00F1743D" w:rsidRPr="00C8600F">
        <w:rPr>
          <w:b/>
          <w:sz w:val="22"/>
          <w:szCs w:val="22"/>
        </w:rPr>
        <w:fldChar w:fldCharType="end"/>
      </w:r>
      <w:bookmarkEnd w:id="1"/>
      <w:r w:rsidR="00F1743D" w:rsidRPr="00C8600F">
        <w:rPr>
          <w:sz w:val="22"/>
          <w:szCs w:val="22"/>
        </w:rPr>
        <w:t>,</w:t>
      </w:r>
      <w:r w:rsidR="00F061F4" w:rsidRPr="00C8600F">
        <w:rPr>
          <w:sz w:val="22"/>
          <w:szCs w:val="22"/>
        </w:rPr>
        <w:t xml:space="preserve"> OIB: </w:t>
      </w:r>
      <w:r w:rsidR="00F061F4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F061F4" w:rsidRPr="00C8600F">
        <w:rPr>
          <w:sz w:val="22"/>
          <w:szCs w:val="22"/>
          <w:lang w:val="hr-HR"/>
        </w:rPr>
        <w:instrText xml:space="preserve"> FORMTEXT </w:instrText>
      </w:r>
      <w:r w:rsidR="00F061F4" w:rsidRPr="00C8600F">
        <w:rPr>
          <w:sz w:val="22"/>
          <w:szCs w:val="22"/>
          <w:lang w:val="hr-HR"/>
        </w:rPr>
      </w:r>
      <w:r w:rsidR="00F061F4" w:rsidRPr="00C8600F">
        <w:rPr>
          <w:sz w:val="22"/>
          <w:szCs w:val="22"/>
          <w:lang w:val="hr-HR"/>
        </w:rPr>
        <w:fldChar w:fldCharType="separate"/>
      </w:r>
      <w:r w:rsidR="00B22A43" w:rsidRPr="00B22A43">
        <w:rPr>
          <w:noProof/>
          <w:sz w:val="22"/>
          <w:szCs w:val="22"/>
          <w:lang w:val="hr-HR"/>
        </w:rPr>
        <w:t>52984672515</w:t>
      </w:r>
      <w:r w:rsidR="00F061F4" w:rsidRPr="00C8600F">
        <w:rPr>
          <w:sz w:val="22"/>
          <w:szCs w:val="22"/>
          <w:lang w:val="hr-HR"/>
        </w:rPr>
        <w:fldChar w:fldCharType="end"/>
      </w:r>
      <w:r w:rsidR="00F061F4" w:rsidRPr="00C8600F">
        <w:rPr>
          <w:sz w:val="22"/>
          <w:szCs w:val="22"/>
          <w:lang w:val="hr-HR"/>
        </w:rPr>
        <w:t>,</w:t>
      </w:r>
      <w:r w:rsidR="00F1743D" w:rsidRPr="00C8600F">
        <w:rPr>
          <w:sz w:val="22"/>
          <w:szCs w:val="22"/>
        </w:rPr>
        <w:t xml:space="preserve"> radi </w:t>
      </w:r>
      <w:r w:rsidR="00F1743D" w:rsidRPr="00C8600F">
        <w:rPr>
          <w:sz w:val="22"/>
          <w:szCs w:val="22"/>
        </w:rPr>
        <w:fldChar w:fldCharType="begin">
          <w:ffData>
            <w:name w:val="Tekst8"/>
            <w:enabled/>
            <w:calcOnExit w:val="false"/>
            <w:textInput/>
          </w:ffData>
        </w:fldChar>
      </w:r>
      <w:bookmarkStart w:name="Tekst8" w:id="2"/>
      <w:r w:rsidR="00F1743D" w:rsidRPr="00C8600F">
        <w:rPr>
          <w:sz w:val="22"/>
          <w:szCs w:val="22"/>
        </w:rPr>
        <w:instrText xml:space="preserve"> FORMTEXT </w:instrText>
      </w:r>
      <w:r w:rsidR="00F1743D" w:rsidRPr="00C8600F">
        <w:rPr>
          <w:sz w:val="22"/>
          <w:szCs w:val="22"/>
        </w:rPr>
      </w:r>
      <w:r w:rsidR="00F1743D" w:rsidRPr="00C8600F">
        <w:rPr>
          <w:sz w:val="22"/>
          <w:szCs w:val="22"/>
        </w:rPr>
        <w:fldChar w:fldCharType="separate"/>
      </w:r>
      <w:r w:rsidR="009B5BC9" w:rsidRPr="00C8600F">
        <w:rPr>
          <w:sz w:val="22"/>
          <w:szCs w:val="22"/>
        </w:rPr>
        <w:t>otvaranja postupka</w:t>
      </w:r>
      <w:r w:rsidR="003F5B35" w:rsidRPr="00C8600F">
        <w:rPr>
          <w:sz w:val="22"/>
          <w:szCs w:val="22"/>
        </w:rPr>
        <w:t xml:space="preserve"> stečaja potrošača nad nj</w:t>
      </w:r>
      <w:r w:rsidR="00B22A43">
        <w:rPr>
          <w:sz w:val="22"/>
          <w:szCs w:val="22"/>
        </w:rPr>
        <w:t>o</w:t>
      </w:r>
      <w:r w:rsidR="003F5B35" w:rsidRPr="00C8600F">
        <w:rPr>
          <w:sz w:val="22"/>
          <w:szCs w:val="22"/>
        </w:rPr>
        <w:t>m kao dužni</w:t>
      </w:r>
      <w:r w:rsidR="00B22A43">
        <w:rPr>
          <w:sz w:val="22"/>
          <w:szCs w:val="22"/>
        </w:rPr>
        <w:t>c</w:t>
      </w:r>
      <w:r w:rsidR="003F5B35" w:rsidRPr="00C8600F">
        <w:rPr>
          <w:sz w:val="22"/>
          <w:szCs w:val="22"/>
        </w:rPr>
        <w:t>om</w:t>
      </w:r>
      <w:r w:rsidR="00F1743D" w:rsidRPr="00C8600F">
        <w:rPr>
          <w:sz w:val="22"/>
          <w:szCs w:val="22"/>
        </w:rPr>
        <w:fldChar w:fldCharType="end"/>
      </w:r>
      <w:bookmarkEnd w:id="2"/>
      <w:r w:rsidR="003C5454" w:rsidRPr="00C8600F">
        <w:rPr>
          <w:sz w:val="22"/>
          <w:szCs w:val="22"/>
          <w:lang w:val="hr-HR"/>
        </w:rPr>
        <w:t xml:space="preserve">, </w:t>
      </w:r>
      <w:r w:rsidR="006D4D0A">
        <w:rPr>
          <w:sz w:val="22"/>
          <w:szCs w:val="22"/>
          <w:lang w:val="hr-HR"/>
        </w:rPr>
        <w:t xml:space="preserve">izvan </w:t>
      </w:r>
      <w:r w:rsidR="00011DBB">
        <w:rPr>
          <w:sz w:val="22"/>
          <w:szCs w:val="22"/>
          <w:lang w:val="hr-HR"/>
        </w:rPr>
        <w:t>ročišta</w:t>
      </w:r>
      <w:r w:rsidR="00595E2A" w:rsidRPr="00C8600F">
        <w:rPr>
          <w:sz w:val="22"/>
          <w:szCs w:val="22"/>
          <w:lang w:val="hr-HR"/>
        </w:rPr>
        <w:t xml:space="preserve">, </w:t>
      </w:r>
      <w:r w:rsidR="003C5454" w:rsidRPr="00C8600F">
        <w:rPr>
          <w:sz w:val="22"/>
          <w:szCs w:val="22"/>
        </w:rPr>
        <w:t>dana</w:t>
      </w:r>
      <w:r w:rsidR="003C5454" w:rsidRPr="00C8600F">
        <w:rPr>
          <w:sz w:val="22"/>
          <w:szCs w:val="22"/>
          <w:lang w:val="hr-HR"/>
        </w:rPr>
        <w:t xml:space="preserve"> </w:t>
      </w:r>
      <w:bookmarkStart w:name="Tekst10" w:id="3"/>
      <w:r w:rsidR="004C6F97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4C6F97" w:rsidRPr="00C8600F">
        <w:rPr>
          <w:sz w:val="22"/>
          <w:szCs w:val="22"/>
          <w:lang w:val="hr-HR"/>
        </w:rPr>
        <w:instrText xml:space="preserve"> FORMTEXT </w:instrText>
      </w:r>
      <w:r w:rsidR="004C6F97" w:rsidRPr="00C8600F">
        <w:rPr>
          <w:sz w:val="22"/>
          <w:szCs w:val="22"/>
          <w:lang w:val="hr-HR"/>
        </w:rPr>
      </w:r>
      <w:r w:rsidR="004C6F97" w:rsidRPr="00C8600F">
        <w:rPr>
          <w:sz w:val="22"/>
          <w:szCs w:val="22"/>
          <w:lang w:val="hr-HR"/>
        </w:rPr>
        <w:fldChar w:fldCharType="separate"/>
      </w:r>
      <w:r w:rsidR="00CD635B" w:rsidRPr="00CD635B">
        <w:rPr>
          <w:noProof/>
          <w:sz w:val="22"/>
          <w:szCs w:val="22"/>
          <w:lang w:val="hr-HR"/>
        </w:rPr>
        <w:t>2</w:t>
      </w:r>
      <w:r w:rsidR="006D4D0A">
        <w:rPr>
          <w:noProof/>
          <w:sz w:val="22"/>
          <w:szCs w:val="22"/>
          <w:lang w:val="hr-HR"/>
        </w:rPr>
        <w:t>7</w:t>
      </w:r>
      <w:r w:rsidR="00CD635B" w:rsidRPr="00CD635B">
        <w:rPr>
          <w:noProof/>
          <w:sz w:val="22"/>
          <w:szCs w:val="22"/>
          <w:lang w:val="hr-HR"/>
        </w:rPr>
        <w:t xml:space="preserve">. </w:t>
      </w:r>
      <w:r w:rsidR="006D4D0A">
        <w:rPr>
          <w:noProof/>
          <w:sz w:val="22"/>
          <w:szCs w:val="22"/>
          <w:lang w:val="hr-HR"/>
        </w:rPr>
        <w:t>lipnja</w:t>
      </w:r>
      <w:r w:rsidR="00CD635B" w:rsidRPr="00CD635B">
        <w:rPr>
          <w:noProof/>
          <w:sz w:val="22"/>
          <w:szCs w:val="22"/>
          <w:lang w:val="hr-HR"/>
        </w:rPr>
        <w:t xml:space="preserve"> 2018.</w:t>
      </w:r>
      <w:r w:rsidR="004C6F97" w:rsidRPr="00C8600F">
        <w:rPr>
          <w:sz w:val="22"/>
          <w:szCs w:val="22"/>
          <w:lang w:val="hr-HR"/>
        </w:rPr>
        <w:fldChar w:fldCharType="end"/>
      </w:r>
      <w:bookmarkEnd w:id="3"/>
      <w:r w:rsidR="003C5454" w:rsidRPr="00C8600F">
        <w:rPr>
          <w:sz w:val="22"/>
          <w:szCs w:val="22"/>
          <w:lang w:val="hr-HR"/>
        </w:rPr>
        <w:t xml:space="preserve"> </w:t>
      </w:r>
      <w:r w:rsidR="003C5454" w:rsidRPr="00C8600F">
        <w:rPr>
          <w:sz w:val="22"/>
          <w:szCs w:val="22"/>
        </w:rPr>
        <w:t>godine</w:t>
      </w:r>
      <w:r w:rsidR="003C5454" w:rsidRPr="00C8600F">
        <w:rPr>
          <w:sz w:val="22"/>
          <w:szCs w:val="22"/>
          <w:lang w:val="hr-HR"/>
        </w:rPr>
        <w:t>,</w:t>
      </w:r>
      <w:r w:rsidR="00B50CAB">
        <w:rPr>
          <w:sz w:val="22"/>
          <w:szCs w:val="22"/>
          <w:lang w:val="hr-HR"/>
        </w:rPr>
        <w:t xml:space="preserve"> temeljem </w:t>
      </w:r>
      <w:r w:rsidR="00D96472">
        <w:rPr>
          <w:sz w:val="22"/>
          <w:szCs w:val="22"/>
          <w:lang w:val="hr-HR"/>
        </w:rPr>
        <w:t xml:space="preserve">odredaba </w:t>
      </w:r>
      <w:r w:rsidR="00D96472" w:rsidRPr="00C8600F">
        <w:rPr>
          <w:sz w:val="22"/>
          <w:szCs w:val="22"/>
          <w:lang w:val="hr-HR"/>
        </w:rPr>
        <w:t>Zakona o stečaju potrošača (</w:t>
      </w:r>
      <w:r w:rsidR="00D96472" w:rsidRPr="00C8600F">
        <w:rPr>
          <w:sz w:val="22"/>
          <w:szCs w:val="22"/>
        </w:rPr>
        <w:t>N.n. br. 100/15</w:t>
      </w:r>
      <w:r w:rsidR="00D96472">
        <w:rPr>
          <w:sz w:val="22"/>
          <w:szCs w:val="22"/>
        </w:rPr>
        <w:t>, dalje: ZSP</w:t>
      </w:r>
      <w:r w:rsidR="00D96472" w:rsidRPr="00C8600F">
        <w:rPr>
          <w:sz w:val="22"/>
          <w:szCs w:val="22"/>
        </w:rPr>
        <w:t>)</w:t>
      </w:r>
      <w:r w:rsidR="00D96472">
        <w:rPr>
          <w:sz w:val="22"/>
          <w:szCs w:val="22"/>
        </w:rPr>
        <w:t>,</w:t>
      </w:r>
    </w:p>
    <w:p w:rsidRDefault="006D4D0A" w:rsidR="006D4D0A">
      <w:pPr>
        <w:ind w:firstLine="0"/>
        <w:jc w:val="center"/>
        <w:rPr>
          <w:rFonts w:cs="Arial"/>
          <w:spacing w:val="140"/>
          <w:sz w:val="22"/>
          <w:szCs w:val="22"/>
          <w:lang w:val="de-DE"/>
        </w:rPr>
      </w:pPr>
    </w:p>
    <w:p w:rsidRDefault="00011DBB" w:rsidR="003C5454" w:rsidRPr="00C8600F">
      <w:pPr>
        <w:ind w:firstLine="0"/>
        <w:jc w:val="center"/>
        <w:rPr>
          <w:rFonts w:cs="Arial"/>
          <w:spacing w:val="140"/>
          <w:sz w:val="22"/>
          <w:szCs w:val="22"/>
          <w:lang w:val="de-DE"/>
        </w:rPr>
      </w:pPr>
      <w:r>
        <w:rPr>
          <w:rFonts w:cs="Arial"/>
          <w:spacing w:val="140"/>
          <w:sz w:val="22"/>
          <w:szCs w:val="22"/>
          <w:lang w:val="de-DE"/>
        </w:rPr>
        <w:t>riješ</w:t>
      </w:r>
      <w:r w:rsidR="004858B0" w:rsidRPr="00C8600F">
        <w:rPr>
          <w:rFonts w:cs="Arial"/>
          <w:spacing w:val="140"/>
          <w:sz w:val="22"/>
          <w:szCs w:val="22"/>
          <w:lang w:val="de-DE"/>
        </w:rPr>
        <w:t>io</w:t>
      </w:r>
      <w:r w:rsidR="003C5454" w:rsidRPr="00C8600F">
        <w:rPr>
          <w:rFonts w:cs="Arial"/>
          <w:spacing w:val="140"/>
          <w:sz w:val="22"/>
          <w:szCs w:val="22"/>
          <w:lang w:val="de-DE"/>
        </w:rPr>
        <w:t xml:space="preserve"> je:</w:t>
      </w:r>
    </w:p>
    <w:p w:rsidRDefault="003C5454" w:rsidR="003C5454">
      <w:pPr>
        <w:ind w:firstLine="0"/>
        <w:jc w:val="center"/>
        <w:rPr>
          <w:rFonts w:cs="Arial"/>
          <w:sz w:val="22"/>
          <w:szCs w:val="22"/>
          <w:lang w:val="de-DE"/>
        </w:rPr>
      </w:pPr>
    </w:p>
    <w:p w:rsidRDefault="000A1D88" w:rsidR="000A1D88" w:rsidRPr="00C8600F">
      <w:pPr>
        <w:ind w:firstLine="0"/>
        <w:jc w:val="center"/>
        <w:rPr>
          <w:rFonts w:cs="Arial"/>
          <w:sz w:val="22"/>
          <w:szCs w:val="22"/>
          <w:lang w:val="de-DE"/>
        </w:rPr>
      </w:pPr>
    </w:p>
    <w:p w:rsidRDefault="00B60A2F" w:rsidP="00932FE4" w:rsidR="00533C87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>I. Otvara</w:t>
      </w:r>
      <w:r w:rsidR="00533C87" w:rsidRPr="00932FE4">
        <w:rPr>
          <w:rFonts w:cs="Arial" w:hAnsi="Arial" w:ascii="Arial"/>
          <w:b/>
          <w:sz w:val="22"/>
          <w:szCs w:val="22"/>
        </w:rPr>
        <w:t xml:space="preserve"> se</w:t>
      </w:r>
      <w:r w:rsidR="00533C87" w:rsidRPr="00C8600F">
        <w:rPr>
          <w:rFonts w:cs="Arial" w:hAnsi="Arial" w:ascii="Arial"/>
          <w:sz w:val="22"/>
          <w:szCs w:val="22"/>
        </w:rPr>
        <w:t xml:space="preserve"> </w:t>
      </w:r>
      <w:r w:rsidR="007222D0">
        <w:rPr>
          <w:rFonts w:cs="Arial" w:hAnsi="Arial" w:ascii="Arial"/>
          <w:sz w:val="22"/>
          <w:szCs w:val="22"/>
        </w:rPr>
        <w:t xml:space="preserve">i </w:t>
      </w:r>
      <w:r w:rsidR="007222D0" w:rsidRPr="007222D0">
        <w:rPr>
          <w:rFonts w:cs="Arial" w:hAnsi="Arial" w:ascii="Arial"/>
          <w:b/>
          <w:sz w:val="22"/>
          <w:szCs w:val="22"/>
        </w:rPr>
        <w:t>za</w:t>
      </w:r>
      <w:r w:rsidR="00587D1C">
        <w:rPr>
          <w:rFonts w:cs="Arial" w:hAnsi="Arial" w:ascii="Arial"/>
          <w:b/>
          <w:sz w:val="22"/>
          <w:szCs w:val="22"/>
        </w:rPr>
        <w:t>ključuje</w:t>
      </w:r>
      <w:r w:rsidR="007222D0">
        <w:rPr>
          <w:rFonts w:cs="Arial" w:hAnsi="Arial" w:ascii="Arial"/>
          <w:sz w:val="22"/>
          <w:szCs w:val="22"/>
        </w:rPr>
        <w:t xml:space="preserve"> </w:t>
      </w:r>
      <w:r w:rsidR="0008778F">
        <w:rPr>
          <w:rFonts w:cs="Arial" w:hAnsi="Arial" w:ascii="Arial"/>
          <w:sz w:val="22"/>
          <w:szCs w:val="22"/>
        </w:rPr>
        <w:t xml:space="preserve">postupak </w:t>
      </w:r>
      <w:r w:rsidR="00CF02C0" w:rsidRPr="00932FE4">
        <w:rPr>
          <w:rFonts w:cs="Arial" w:hAnsi="Arial" w:ascii="Arial"/>
          <w:sz w:val="22"/>
          <w:szCs w:val="22"/>
        </w:rPr>
        <w:t>stečaja potrošača</w:t>
      </w:r>
      <w:r w:rsidR="0008778F">
        <w:rPr>
          <w:rFonts w:cs="Arial" w:hAnsi="Arial" w:ascii="Arial"/>
          <w:sz w:val="22"/>
          <w:szCs w:val="22"/>
        </w:rPr>
        <w:t xml:space="preserve"> prema prijedlogu predlagateljice</w:t>
      </w:r>
      <w:r w:rsidR="00CF02C0" w:rsidRPr="00C8600F">
        <w:rPr>
          <w:rFonts w:cs="Arial" w:hAnsi="Arial" w:ascii="Arial"/>
          <w:sz w:val="22"/>
          <w:szCs w:val="22"/>
        </w:rPr>
        <w:t xml:space="preserve"> </w:t>
      </w:r>
      <w:r w:rsidR="00932FE4">
        <w:rPr>
          <w:rFonts w:cs="Arial" w:hAnsi="Arial" w:ascii="Arial"/>
          <w:sz w:val="22"/>
          <w:szCs w:val="22"/>
        </w:rPr>
        <w:t xml:space="preserve">od dana </w:t>
      </w:r>
      <w:r w:rsidR="00D16619">
        <w:rPr>
          <w:rFonts w:cs="Arial" w:hAnsi="Arial" w:ascii="Arial"/>
          <w:sz w:val="22"/>
          <w:szCs w:val="22"/>
        </w:rPr>
        <w:t>10</w:t>
      </w:r>
      <w:r w:rsidR="00932FE4">
        <w:rPr>
          <w:rFonts w:cs="Arial" w:hAnsi="Arial" w:ascii="Arial"/>
          <w:sz w:val="22"/>
          <w:szCs w:val="22"/>
        </w:rPr>
        <w:t xml:space="preserve">. </w:t>
      </w:r>
      <w:r w:rsidR="00D16619">
        <w:rPr>
          <w:rFonts w:cs="Arial" w:hAnsi="Arial" w:ascii="Arial"/>
          <w:sz w:val="22"/>
          <w:szCs w:val="22"/>
        </w:rPr>
        <w:t>studenog</w:t>
      </w:r>
      <w:r w:rsidR="00932FE4">
        <w:rPr>
          <w:rFonts w:cs="Arial" w:hAnsi="Arial" w:ascii="Arial"/>
          <w:sz w:val="22"/>
          <w:szCs w:val="22"/>
        </w:rPr>
        <w:t xml:space="preserve"> 201</w:t>
      </w:r>
      <w:r w:rsidR="00D16619">
        <w:rPr>
          <w:rFonts w:cs="Arial" w:hAnsi="Arial" w:ascii="Arial"/>
          <w:sz w:val="22"/>
          <w:szCs w:val="22"/>
        </w:rPr>
        <w:t>7</w:t>
      </w:r>
      <w:r w:rsidR="00932FE4">
        <w:rPr>
          <w:rFonts w:cs="Arial" w:hAnsi="Arial" w:ascii="Arial"/>
          <w:sz w:val="22"/>
          <w:szCs w:val="22"/>
        </w:rPr>
        <w:t>. godine</w:t>
      </w:r>
      <w:r w:rsidR="005B5764">
        <w:rPr>
          <w:rFonts w:cs="Arial" w:hAnsi="Arial" w:ascii="Arial"/>
          <w:sz w:val="22"/>
          <w:szCs w:val="22"/>
        </w:rPr>
        <w:t xml:space="preserve">, a ovo rješenje objavljuje se na </w:t>
      </w:r>
      <w:r w:rsidR="004B7BFC">
        <w:rPr>
          <w:rFonts w:cs="Arial" w:hAnsi="Arial" w:ascii="Arial"/>
          <w:sz w:val="22"/>
          <w:szCs w:val="22"/>
        </w:rPr>
        <w:t>mrežnoj stranici E-oglasna ploča sudova</w:t>
      </w:r>
      <w:r w:rsidR="0007159A">
        <w:rPr>
          <w:rFonts w:cs="Arial" w:hAnsi="Arial" w:ascii="Arial"/>
          <w:sz w:val="22"/>
          <w:szCs w:val="22"/>
        </w:rPr>
        <w:t xml:space="preserve"> (</w:t>
      </w:r>
      <w:r w:rsidR="0007159A" w:rsidRPr="0007159A">
        <w:rPr>
          <w:rFonts w:cs="Arial" w:hAnsi="Arial" w:ascii="Arial"/>
          <w:sz w:val="22"/>
          <w:szCs w:val="22"/>
        </w:rPr>
        <w:t>https://e-oglasna.pravosudje.hr/</w:t>
      </w:r>
      <w:r w:rsidR="0007159A">
        <w:rPr>
          <w:rFonts w:cs="Arial" w:hAnsi="Arial" w:ascii="Arial"/>
          <w:sz w:val="22"/>
          <w:szCs w:val="22"/>
        </w:rPr>
        <w:t>)</w:t>
      </w:r>
      <w:r w:rsidR="004B7BFC">
        <w:rPr>
          <w:rFonts w:cs="Arial" w:hAnsi="Arial" w:ascii="Arial"/>
          <w:sz w:val="22"/>
          <w:szCs w:val="22"/>
        </w:rPr>
        <w:t xml:space="preserve"> dana 27. lipnja 2018. godine</w:t>
      </w:r>
      <w:r w:rsidR="00B70BD1">
        <w:rPr>
          <w:rFonts w:cs="Arial" w:hAnsi="Arial" w:ascii="Arial"/>
          <w:sz w:val="22"/>
          <w:szCs w:val="22"/>
        </w:rPr>
        <w:t>.</w:t>
      </w:r>
    </w:p>
    <w:p w:rsidRDefault="00193F2D" w:rsidP="00932FE4" w:rsidR="00193F2D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193F2D" w:rsidP="00932FE4" w:rsidR="00193F2D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 w:rsidRPr="00587D1C">
        <w:rPr>
          <w:rFonts w:cs="Arial" w:hAnsi="Arial" w:ascii="Arial"/>
          <w:b/>
          <w:sz w:val="22"/>
          <w:szCs w:val="22"/>
        </w:rPr>
        <w:t xml:space="preserve">II. </w:t>
      </w:r>
      <w:r w:rsidR="00587D1C" w:rsidRPr="00587D1C">
        <w:rPr>
          <w:rFonts w:cs="Arial" w:hAnsi="Arial" w:ascii="Arial"/>
          <w:b/>
          <w:sz w:val="22"/>
          <w:szCs w:val="22"/>
        </w:rPr>
        <w:t>Imenuje se</w:t>
      </w:r>
      <w:r w:rsidR="00587D1C">
        <w:rPr>
          <w:rFonts w:cs="Arial" w:hAnsi="Arial" w:ascii="Arial"/>
          <w:sz w:val="22"/>
          <w:szCs w:val="22"/>
        </w:rPr>
        <w:t xml:space="preserve"> povjerenik </w:t>
      </w:r>
      <w:r w:rsidR="00111D9C">
        <w:rPr>
          <w:rFonts w:cs="Arial" w:hAnsi="Arial" w:ascii="Arial"/>
          <w:sz w:val="22"/>
          <w:szCs w:val="22"/>
        </w:rPr>
        <w:t xml:space="preserve">Stjepan Rakarec iz Velike Gorice, Črnkovec 16, OIB: </w:t>
      </w:r>
      <w:r w:rsidR="00111D9C" w:rsidRPr="00111D9C">
        <w:rPr>
          <w:rFonts w:cs="Arial" w:hAnsi="Arial" w:ascii="Arial"/>
          <w:sz w:val="22"/>
          <w:szCs w:val="22"/>
        </w:rPr>
        <w:t>64132194100</w:t>
      </w:r>
      <w:r w:rsidR="00111D9C">
        <w:rPr>
          <w:rFonts w:cs="Arial" w:hAnsi="Arial" w:ascii="Arial"/>
          <w:sz w:val="22"/>
          <w:szCs w:val="22"/>
        </w:rPr>
        <w:t xml:space="preserve">. </w:t>
      </w:r>
      <w:r w:rsidR="00587D1C">
        <w:rPr>
          <w:rFonts w:cs="Arial" w:hAnsi="Arial" w:ascii="Arial"/>
          <w:sz w:val="22"/>
          <w:szCs w:val="22"/>
        </w:rPr>
        <w:t xml:space="preserve"> </w:t>
      </w:r>
    </w:p>
    <w:p w:rsidRDefault="00587D1C" w:rsidP="00932FE4" w:rsidR="00587D1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587D1C" w:rsidP="00932FE4" w:rsidR="00587D1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 w:rsidRPr="00587D1C">
        <w:rPr>
          <w:rFonts w:cs="Arial" w:hAnsi="Arial" w:ascii="Arial"/>
          <w:b/>
          <w:sz w:val="22"/>
          <w:szCs w:val="22"/>
        </w:rPr>
        <w:t>III. Određuje se</w:t>
      </w:r>
      <w:r>
        <w:rPr>
          <w:rFonts w:cs="Arial" w:hAnsi="Arial" w:ascii="Arial"/>
          <w:sz w:val="22"/>
          <w:szCs w:val="22"/>
        </w:rPr>
        <w:t xml:space="preserve"> razdoblje provjere ponašanja predlagateljice u trajanju od 5 godina</w:t>
      </w:r>
      <w:r w:rsidR="005602C0">
        <w:rPr>
          <w:rFonts w:cs="Arial" w:hAnsi="Arial" w:ascii="Arial"/>
          <w:sz w:val="22"/>
          <w:szCs w:val="22"/>
        </w:rPr>
        <w:t xml:space="preserve">, počinjući od dana </w:t>
      </w:r>
      <w:r w:rsidR="00D922EA">
        <w:rPr>
          <w:rFonts w:cs="Arial" w:hAnsi="Arial" w:ascii="Arial"/>
          <w:sz w:val="22"/>
          <w:szCs w:val="22"/>
        </w:rPr>
        <w:t>pravomoćnosti ovog rješenja</w:t>
      </w:r>
      <w:r>
        <w:rPr>
          <w:rFonts w:cs="Arial" w:hAnsi="Arial" w:ascii="Arial"/>
          <w:sz w:val="22"/>
          <w:szCs w:val="22"/>
        </w:rPr>
        <w:t>.</w:t>
      </w:r>
    </w:p>
    <w:p w:rsidRDefault="00587D1C" w:rsidP="00932FE4" w:rsidR="00587D1C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587D1C" w:rsidP="00932FE4" w:rsidR="00474470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 w:rsidRPr="00587D1C">
        <w:rPr>
          <w:rFonts w:cs="Arial" w:hAnsi="Arial" w:ascii="Arial"/>
          <w:b/>
          <w:sz w:val="22"/>
          <w:szCs w:val="22"/>
        </w:rPr>
        <w:t>IV.</w:t>
      </w:r>
      <w:r>
        <w:rPr>
          <w:rFonts w:cs="Arial" w:hAnsi="Arial" w:ascii="Arial"/>
          <w:sz w:val="22"/>
          <w:szCs w:val="22"/>
        </w:rPr>
        <w:t xml:space="preserve"> </w:t>
      </w:r>
      <w:r w:rsidR="004E54BB">
        <w:rPr>
          <w:rFonts w:cs="Arial" w:hAnsi="Arial" w:ascii="Arial"/>
          <w:sz w:val="22"/>
          <w:szCs w:val="22"/>
        </w:rPr>
        <w:t>U razdoblju</w:t>
      </w:r>
      <w:r w:rsidR="009A1E6D">
        <w:rPr>
          <w:rFonts w:cs="Arial" w:hAnsi="Arial" w:ascii="Arial"/>
          <w:sz w:val="22"/>
          <w:szCs w:val="22"/>
        </w:rPr>
        <w:t xml:space="preserve"> </w:t>
      </w:r>
      <w:r w:rsidR="009A1E6D">
        <w:rPr>
          <w:rFonts w:cs="Arial" w:hAnsi="Arial" w:ascii="Arial"/>
          <w:sz w:val="22"/>
          <w:szCs w:val="22"/>
        </w:rPr>
        <w:t>provjere ponašanja</w:t>
      </w:r>
      <w:r w:rsidR="004E54BB">
        <w:rPr>
          <w:rFonts w:cs="Arial" w:hAnsi="Arial" w:ascii="Arial"/>
          <w:sz w:val="22"/>
          <w:szCs w:val="22"/>
        </w:rPr>
        <w:t xml:space="preserve"> imenovani povjerenik će</w:t>
      </w:r>
      <w:r w:rsidR="00474470">
        <w:rPr>
          <w:rFonts w:cs="Arial" w:hAnsi="Arial" w:ascii="Arial"/>
          <w:sz w:val="22"/>
          <w:szCs w:val="22"/>
        </w:rPr>
        <w:t xml:space="preserve"> </w:t>
      </w:r>
      <w:r w:rsidR="00474470" w:rsidRPr="00474470">
        <w:rPr>
          <w:rFonts w:cs="Arial" w:hAnsi="Arial" w:ascii="Arial"/>
          <w:sz w:val="22"/>
          <w:szCs w:val="22"/>
        </w:rPr>
        <w:t xml:space="preserve">u ime i za račun </w:t>
      </w:r>
      <w:r w:rsidR="00474470">
        <w:rPr>
          <w:rFonts w:cs="Arial" w:hAnsi="Arial" w:ascii="Arial"/>
          <w:sz w:val="22"/>
          <w:szCs w:val="22"/>
        </w:rPr>
        <w:t xml:space="preserve">predlagateljice </w:t>
      </w:r>
      <w:r w:rsidR="00474470" w:rsidRPr="00474470">
        <w:rPr>
          <w:rFonts w:cs="Arial" w:hAnsi="Arial" w:ascii="Arial"/>
          <w:sz w:val="22"/>
          <w:szCs w:val="22"/>
        </w:rPr>
        <w:t xml:space="preserve">unovčavati </w:t>
      </w:r>
      <w:r w:rsidR="00474470">
        <w:rPr>
          <w:rFonts w:cs="Arial" w:hAnsi="Arial" w:ascii="Arial"/>
          <w:sz w:val="22"/>
          <w:szCs w:val="22"/>
        </w:rPr>
        <w:t>njezinu</w:t>
      </w:r>
      <w:r w:rsidR="00D55DD3">
        <w:rPr>
          <w:rFonts w:cs="Arial" w:hAnsi="Arial" w:ascii="Arial"/>
          <w:sz w:val="22"/>
          <w:szCs w:val="22"/>
        </w:rPr>
        <w:t xml:space="preserve"> eventualnu</w:t>
      </w:r>
      <w:r w:rsidR="00474470">
        <w:rPr>
          <w:rFonts w:cs="Arial" w:hAnsi="Arial" w:ascii="Arial"/>
          <w:sz w:val="22"/>
          <w:szCs w:val="22"/>
        </w:rPr>
        <w:t xml:space="preserve"> </w:t>
      </w:r>
      <w:r w:rsidR="00474470" w:rsidRPr="00474470">
        <w:rPr>
          <w:rFonts w:cs="Arial" w:hAnsi="Arial" w:ascii="Arial"/>
          <w:sz w:val="22"/>
          <w:szCs w:val="22"/>
        </w:rPr>
        <w:t>imovinu i prikupljenim sredstvima namiriti nastale troškove postupka</w:t>
      </w:r>
      <w:r w:rsidR="00474470">
        <w:rPr>
          <w:rFonts w:cs="Arial" w:hAnsi="Arial" w:ascii="Arial"/>
          <w:sz w:val="22"/>
          <w:szCs w:val="22"/>
        </w:rPr>
        <w:t>, a</w:t>
      </w:r>
      <w:r w:rsidR="00474470" w:rsidRPr="00474470">
        <w:rPr>
          <w:rFonts w:cs="Arial" w:hAnsi="Arial" w:ascii="Arial"/>
          <w:sz w:val="22"/>
          <w:szCs w:val="22"/>
        </w:rPr>
        <w:t xml:space="preserve"> </w:t>
      </w:r>
      <w:r w:rsidR="00474470">
        <w:rPr>
          <w:rFonts w:cs="Arial" w:hAnsi="Arial" w:ascii="Arial"/>
          <w:sz w:val="22"/>
          <w:szCs w:val="22"/>
        </w:rPr>
        <w:t>o</w:t>
      </w:r>
      <w:r w:rsidR="00474470" w:rsidRPr="00474470">
        <w:rPr>
          <w:rFonts w:cs="Arial" w:hAnsi="Arial" w:ascii="Arial"/>
          <w:sz w:val="22"/>
          <w:szCs w:val="22"/>
        </w:rPr>
        <w:t xml:space="preserve"> obavljenim radnjama dužan</w:t>
      </w:r>
      <w:r w:rsidR="00474470">
        <w:rPr>
          <w:rFonts w:cs="Arial" w:hAnsi="Arial" w:ascii="Arial"/>
          <w:sz w:val="22"/>
          <w:szCs w:val="22"/>
        </w:rPr>
        <w:t xml:space="preserve"> je</w:t>
      </w:r>
      <w:r w:rsidR="00474470" w:rsidRPr="00474470">
        <w:rPr>
          <w:rFonts w:cs="Arial" w:hAnsi="Arial" w:ascii="Arial"/>
          <w:sz w:val="22"/>
          <w:szCs w:val="22"/>
        </w:rPr>
        <w:t xml:space="preserve"> podnositi izvješća sudu</w:t>
      </w:r>
      <w:r w:rsidR="005E0368">
        <w:rPr>
          <w:rFonts w:cs="Arial" w:hAnsi="Arial" w:ascii="Arial"/>
          <w:sz w:val="22"/>
          <w:szCs w:val="22"/>
        </w:rPr>
        <w:t xml:space="preserve"> jednom u svakih 3 mjeseca.</w:t>
      </w:r>
    </w:p>
    <w:p w:rsidRDefault="005E0368" w:rsidP="00932FE4" w:rsidR="005E0368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0B1507" w:rsidP="00932FE4" w:rsidR="00F505C1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 w:rsidRPr="000B1507">
        <w:rPr>
          <w:rFonts w:cs="Arial" w:hAnsi="Arial" w:ascii="Arial"/>
          <w:b/>
          <w:sz w:val="22"/>
          <w:szCs w:val="22"/>
        </w:rPr>
        <w:t>V.</w:t>
      </w:r>
      <w:r>
        <w:rPr>
          <w:rFonts w:cs="Arial" w:hAnsi="Arial" w:ascii="Arial"/>
          <w:sz w:val="22"/>
          <w:szCs w:val="22"/>
        </w:rPr>
        <w:t xml:space="preserve"> </w:t>
      </w:r>
      <w:r w:rsidR="00F505C1" w:rsidRPr="00F505C1">
        <w:rPr>
          <w:rFonts w:cs="Arial" w:hAnsi="Arial" w:ascii="Arial"/>
          <w:sz w:val="22"/>
          <w:szCs w:val="22"/>
        </w:rPr>
        <w:t xml:space="preserve">Ako </w:t>
      </w:r>
      <w:r w:rsidR="00F505C1">
        <w:rPr>
          <w:rFonts w:cs="Arial" w:hAnsi="Arial" w:ascii="Arial"/>
          <w:sz w:val="22"/>
          <w:szCs w:val="22"/>
        </w:rPr>
        <w:t>predlagateljica</w:t>
      </w:r>
      <w:r w:rsidR="00F505C1" w:rsidRPr="00F505C1">
        <w:rPr>
          <w:rFonts w:cs="Arial" w:hAnsi="Arial" w:ascii="Arial"/>
          <w:sz w:val="22"/>
          <w:szCs w:val="22"/>
        </w:rPr>
        <w:t xml:space="preserve"> u razdoblju provjere ponašanja stekne imovinu iz koje se mogu namiriti vjerovnici, na odgovarajući će se način primijeniti odredbe Stečajnog zakona o nastavljanju postupka radi naknadne diobe u slučajevima u kojima se otvoreni stečajni postupak ne provodi.</w:t>
      </w:r>
    </w:p>
    <w:p w:rsidRDefault="00F505C1" w:rsidP="00932FE4" w:rsidR="00F505C1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</w:p>
    <w:p w:rsidRDefault="00F505C1" w:rsidP="002E7D2B" w:rsidR="009C0FB8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 w:rsidRPr="00F505C1">
        <w:rPr>
          <w:rFonts w:cs="Arial" w:hAnsi="Arial" w:ascii="Arial"/>
          <w:b/>
          <w:sz w:val="22"/>
          <w:szCs w:val="22"/>
        </w:rPr>
        <w:t>VI.</w:t>
      </w:r>
      <w:r>
        <w:rPr>
          <w:rFonts w:cs="Arial" w:hAnsi="Arial" w:ascii="Arial"/>
          <w:sz w:val="22"/>
          <w:szCs w:val="22"/>
        </w:rPr>
        <w:t xml:space="preserve"> </w:t>
      </w:r>
      <w:r w:rsidR="009C0FB8">
        <w:rPr>
          <w:rFonts w:cs="Arial" w:hAnsi="Arial" w:ascii="Arial"/>
          <w:sz w:val="22"/>
          <w:szCs w:val="22"/>
        </w:rPr>
        <w:t xml:space="preserve">U razdoblju </w:t>
      </w:r>
      <w:r w:rsidR="002E7D2B" w:rsidRPr="002E7D2B">
        <w:rPr>
          <w:rFonts w:cs="Arial" w:hAnsi="Arial" w:ascii="Arial"/>
          <w:sz w:val="22"/>
          <w:szCs w:val="22"/>
        </w:rPr>
        <w:t xml:space="preserve">provjere ponašanja </w:t>
      </w:r>
      <w:r w:rsidR="002E7D2B">
        <w:rPr>
          <w:rFonts w:cs="Arial" w:hAnsi="Arial" w:ascii="Arial"/>
          <w:sz w:val="22"/>
          <w:szCs w:val="22"/>
        </w:rPr>
        <w:t>predlagateljica</w:t>
      </w:r>
      <w:r w:rsidR="002E7D2B" w:rsidRPr="002E7D2B">
        <w:rPr>
          <w:rFonts w:cs="Arial" w:hAnsi="Arial" w:ascii="Arial"/>
          <w:sz w:val="22"/>
          <w:szCs w:val="22"/>
        </w:rPr>
        <w:t xml:space="preserve"> je </w:t>
      </w:r>
      <w:r w:rsidR="002E7D2B" w:rsidRPr="002E7D2B">
        <w:rPr>
          <w:rFonts w:cs="Arial" w:hAnsi="Arial" w:ascii="Arial"/>
          <w:b/>
          <w:sz w:val="22"/>
          <w:szCs w:val="22"/>
        </w:rPr>
        <w:t>dužn</w:t>
      </w:r>
      <w:r w:rsidR="002E7D2B" w:rsidRPr="002E7D2B">
        <w:rPr>
          <w:rFonts w:cs="Arial" w:hAnsi="Arial" w:ascii="Arial"/>
          <w:b/>
          <w:sz w:val="22"/>
          <w:szCs w:val="22"/>
        </w:rPr>
        <w:t>a</w:t>
      </w:r>
      <w:r w:rsidR="002E7D2B" w:rsidRPr="002E7D2B">
        <w:rPr>
          <w:rFonts w:cs="Arial" w:hAnsi="Arial" w:ascii="Arial"/>
          <w:sz w:val="22"/>
          <w:szCs w:val="22"/>
        </w:rPr>
        <w:t xml:space="preserve"> sudu i povjereniku na zahtjev dati obavijesti o svom poslu ili svojim nastojanjima da nađe posao</w:t>
      </w:r>
      <w:r w:rsidR="002E7D2B">
        <w:rPr>
          <w:rFonts w:cs="Arial" w:hAnsi="Arial" w:ascii="Arial"/>
          <w:sz w:val="22"/>
          <w:szCs w:val="22"/>
        </w:rPr>
        <w:t xml:space="preserve">, </w:t>
      </w:r>
      <w:r w:rsidR="002E7D2B" w:rsidRPr="002E7D2B">
        <w:rPr>
          <w:rFonts w:cs="Arial" w:hAnsi="Arial" w:ascii="Arial"/>
          <w:sz w:val="22"/>
          <w:szCs w:val="22"/>
        </w:rPr>
        <w:t xml:space="preserve">predati povjereniku imovinu koju </w:t>
      </w:r>
      <w:r w:rsidR="002E7D2B">
        <w:rPr>
          <w:rFonts w:cs="Arial" w:hAnsi="Arial" w:ascii="Arial"/>
          <w:sz w:val="22"/>
          <w:szCs w:val="22"/>
        </w:rPr>
        <w:t xml:space="preserve">eventualno </w:t>
      </w:r>
      <w:r w:rsidR="002E7D2B" w:rsidRPr="002E7D2B">
        <w:rPr>
          <w:rFonts w:cs="Arial" w:hAnsi="Arial" w:ascii="Arial"/>
          <w:sz w:val="22"/>
          <w:szCs w:val="22"/>
        </w:rPr>
        <w:t>stekne nasljeđivanjem</w:t>
      </w:r>
      <w:r w:rsidR="002E7D2B">
        <w:rPr>
          <w:rFonts w:cs="Arial" w:hAnsi="Arial" w:ascii="Arial"/>
          <w:sz w:val="22"/>
          <w:szCs w:val="22"/>
        </w:rPr>
        <w:t xml:space="preserve">, te </w:t>
      </w:r>
      <w:r w:rsidR="002E7D2B" w:rsidRPr="002E7D2B">
        <w:rPr>
          <w:rFonts w:cs="Arial" w:hAnsi="Arial" w:ascii="Arial"/>
          <w:sz w:val="22"/>
          <w:szCs w:val="22"/>
        </w:rPr>
        <w:t>bez odgode prijaviti povjereniku svaku promjenu mjesta stanovanja ili mjesta zaposlenja.</w:t>
      </w:r>
    </w:p>
    <w:p w:rsidRDefault="002D74D2" w:rsidP="00932FE4" w:rsidR="002D74D2">
      <w:pPr>
        <w:pStyle w:val="T-98-2"/>
        <w:spacing w:lineRule="atLeast" w:line="214"/>
        <w:ind w:firstLine="0" w:right="1414" w:left="1418"/>
        <w:rPr>
          <w:rFonts w:cs="Arial" w:hAnsi="Arial" w:ascii="Arial"/>
          <w:b/>
          <w:sz w:val="22"/>
          <w:szCs w:val="22"/>
        </w:rPr>
      </w:pPr>
    </w:p>
    <w:p w:rsidRDefault="007A1858" w:rsidP="00932FE4" w:rsidR="00B20D6F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 w:rsidRPr="007A1858">
        <w:rPr>
          <w:rFonts w:cs="Arial" w:hAnsi="Arial" w:ascii="Arial"/>
          <w:b/>
          <w:sz w:val="22"/>
          <w:szCs w:val="22"/>
        </w:rPr>
        <w:t>VII.</w:t>
      </w:r>
      <w:r>
        <w:rPr>
          <w:rFonts w:cs="Arial" w:hAnsi="Arial" w:ascii="Arial"/>
          <w:sz w:val="22"/>
          <w:szCs w:val="22"/>
        </w:rPr>
        <w:t xml:space="preserve"> </w:t>
      </w:r>
      <w:r w:rsidR="000B1507">
        <w:rPr>
          <w:rFonts w:cs="Arial" w:hAnsi="Arial" w:ascii="Arial"/>
          <w:sz w:val="22"/>
          <w:szCs w:val="22"/>
        </w:rPr>
        <w:t>Nakon</w:t>
      </w:r>
      <w:r w:rsidR="00467048">
        <w:rPr>
          <w:rFonts w:cs="Arial" w:hAnsi="Arial" w:ascii="Arial"/>
          <w:sz w:val="22"/>
          <w:szCs w:val="22"/>
        </w:rPr>
        <w:t xml:space="preserve"> isteka </w:t>
      </w:r>
      <w:r w:rsidR="00467048" w:rsidRPr="00F505C1">
        <w:rPr>
          <w:rFonts w:cs="Arial" w:hAnsi="Arial" w:ascii="Arial"/>
          <w:sz w:val="22"/>
          <w:szCs w:val="22"/>
        </w:rPr>
        <w:t>razdoblj</w:t>
      </w:r>
      <w:r w:rsidR="00467048">
        <w:rPr>
          <w:rFonts w:cs="Arial" w:hAnsi="Arial" w:ascii="Arial"/>
          <w:sz w:val="22"/>
          <w:szCs w:val="22"/>
        </w:rPr>
        <w:t>a</w:t>
      </w:r>
      <w:r w:rsidR="00467048" w:rsidRPr="00F505C1">
        <w:rPr>
          <w:rFonts w:cs="Arial" w:hAnsi="Arial" w:ascii="Arial"/>
          <w:sz w:val="22"/>
          <w:szCs w:val="22"/>
        </w:rPr>
        <w:t xml:space="preserve"> provjere ponašanja</w:t>
      </w:r>
      <w:r w:rsidR="00467048">
        <w:rPr>
          <w:rFonts w:cs="Arial" w:hAnsi="Arial" w:ascii="Arial"/>
          <w:sz w:val="22"/>
          <w:szCs w:val="22"/>
        </w:rPr>
        <w:t>,</w:t>
      </w:r>
      <w:r w:rsidR="00B90209">
        <w:rPr>
          <w:rFonts w:cs="Arial" w:hAnsi="Arial" w:ascii="Arial"/>
          <w:sz w:val="22"/>
          <w:szCs w:val="22"/>
        </w:rPr>
        <w:t xml:space="preserve"> sud će donijeti rješenje u smislu odredaba čl. 74. ZSP-a.</w:t>
      </w:r>
      <w:r w:rsidR="00467048">
        <w:rPr>
          <w:rFonts w:cs="Arial" w:hAnsi="Arial" w:ascii="Arial"/>
          <w:sz w:val="22"/>
          <w:szCs w:val="22"/>
        </w:rPr>
        <w:t xml:space="preserve"> </w:t>
      </w:r>
    </w:p>
    <w:p w:rsidRDefault="00932FE4" w:rsidP="00064B9D" w:rsidR="00932FE4">
      <w:pPr>
        <w:ind w:firstLine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Obrazloženje:</w:t>
      </w:r>
    </w:p>
    <w:p w:rsidRDefault="00932FE4" w:rsidP="00932FE4" w:rsidR="00932FE4">
      <w:pPr>
        <w:ind w:firstLine="0"/>
        <w:rPr>
          <w:rFonts w:cs="Arial"/>
          <w:sz w:val="22"/>
          <w:szCs w:val="22"/>
        </w:rPr>
      </w:pPr>
    </w:p>
    <w:p w:rsidRDefault="00064B9D" w:rsidP="0015053A" w:rsidR="0015053A">
      <w:pPr>
        <w:rPr>
          <w:sz w:val="22"/>
          <w:szCs w:val="22"/>
        </w:rPr>
      </w:pPr>
      <w:r>
        <w:rPr>
          <w:rFonts w:cs="Arial"/>
          <w:sz w:val="22"/>
          <w:szCs w:val="22"/>
        </w:rPr>
        <w:t>Ovo rješenje</w:t>
      </w:r>
      <w:r w:rsidR="00306942">
        <w:rPr>
          <w:rFonts w:cs="Arial"/>
          <w:sz w:val="22"/>
          <w:szCs w:val="22"/>
        </w:rPr>
        <w:t xml:space="preserve"> </w:t>
      </w:r>
      <w:r w:rsidR="00AC3631">
        <w:rPr>
          <w:rFonts w:cs="Arial"/>
          <w:sz w:val="22"/>
          <w:szCs w:val="22"/>
        </w:rPr>
        <w:t xml:space="preserve">doneseno je </w:t>
      </w:r>
      <w:r w:rsidR="00141217">
        <w:rPr>
          <w:rFonts w:cs="Arial"/>
          <w:sz w:val="22"/>
          <w:szCs w:val="22"/>
        </w:rPr>
        <w:t>temeljem odredaba čl.</w:t>
      </w:r>
      <w:r w:rsidR="0008778F">
        <w:rPr>
          <w:rFonts w:cs="Arial"/>
          <w:sz w:val="22"/>
          <w:szCs w:val="22"/>
        </w:rPr>
        <w:t xml:space="preserve"> </w:t>
      </w:r>
      <w:r w:rsidR="00266F7D">
        <w:rPr>
          <w:rFonts w:cs="Arial"/>
          <w:sz w:val="22"/>
          <w:szCs w:val="22"/>
        </w:rPr>
        <w:t xml:space="preserve">5, čl. </w:t>
      </w:r>
      <w:r w:rsidR="00C27B4C">
        <w:rPr>
          <w:rFonts w:cs="Arial"/>
          <w:sz w:val="22"/>
          <w:szCs w:val="22"/>
        </w:rPr>
        <w:t xml:space="preserve">38, </w:t>
      </w:r>
      <w:r w:rsidR="00E60100">
        <w:rPr>
          <w:rFonts w:cs="Arial"/>
          <w:sz w:val="22"/>
          <w:szCs w:val="22"/>
        </w:rPr>
        <w:t xml:space="preserve">čl. 40. st. 3, </w:t>
      </w:r>
      <w:r w:rsidR="00C27B4C">
        <w:rPr>
          <w:rFonts w:cs="Arial"/>
          <w:sz w:val="22"/>
          <w:szCs w:val="22"/>
        </w:rPr>
        <w:t xml:space="preserve">čl. </w:t>
      </w:r>
      <w:r w:rsidR="0008778F">
        <w:rPr>
          <w:rFonts w:cs="Arial"/>
          <w:sz w:val="22"/>
          <w:szCs w:val="22"/>
        </w:rPr>
        <w:t>53</w:t>
      </w:r>
      <w:r w:rsidR="00111D9C">
        <w:rPr>
          <w:rFonts w:cs="Arial"/>
          <w:sz w:val="22"/>
          <w:szCs w:val="22"/>
        </w:rPr>
        <w:t>,</w:t>
      </w:r>
      <w:r w:rsidR="00514374">
        <w:rPr>
          <w:rFonts w:cs="Arial"/>
          <w:sz w:val="22"/>
          <w:szCs w:val="22"/>
        </w:rPr>
        <w:t xml:space="preserve"> čl. 58</w:t>
      </w:r>
      <w:r w:rsidR="002E7D2B">
        <w:rPr>
          <w:rFonts w:cs="Arial"/>
          <w:sz w:val="22"/>
          <w:szCs w:val="22"/>
        </w:rPr>
        <w:t>,</w:t>
      </w:r>
      <w:r w:rsidR="00111D9C">
        <w:rPr>
          <w:rFonts w:cs="Arial"/>
          <w:sz w:val="22"/>
          <w:szCs w:val="22"/>
        </w:rPr>
        <w:t xml:space="preserve"> čl. 69</w:t>
      </w:r>
      <w:r w:rsidR="007A1858">
        <w:rPr>
          <w:rFonts w:cs="Arial"/>
          <w:sz w:val="22"/>
          <w:szCs w:val="22"/>
        </w:rPr>
        <w:t xml:space="preserve">, </w:t>
      </w:r>
      <w:r w:rsidR="002E7D2B">
        <w:rPr>
          <w:rFonts w:cs="Arial"/>
          <w:sz w:val="22"/>
          <w:szCs w:val="22"/>
        </w:rPr>
        <w:t>čl. 73.</w:t>
      </w:r>
      <w:r w:rsidR="007A1858">
        <w:rPr>
          <w:rFonts w:cs="Arial"/>
          <w:sz w:val="22"/>
          <w:szCs w:val="22"/>
        </w:rPr>
        <w:t xml:space="preserve"> i čl. 74.</w:t>
      </w:r>
      <w:r w:rsidR="00514374">
        <w:rPr>
          <w:rFonts w:cs="Arial"/>
          <w:sz w:val="22"/>
          <w:szCs w:val="22"/>
        </w:rPr>
        <w:t xml:space="preserve"> </w:t>
      </w:r>
      <w:r w:rsidR="00D96472">
        <w:rPr>
          <w:rFonts w:cs="Arial"/>
          <w:sz w:val="22"/>
          <w:szCs w:val="22"/>
        </w:rPr>
        <w:t xml:space="preserve">ZSP-a, </w:t>
      </w:r>
      <w:r w:rsidR="00DC71AB">
        <w:rPr>
          <w:sz w:val="22"/>
          <w:szCs w:val="22"/>
        </w:rPr>
        <w:t xml:space="preserve">jer </w:t>
      </w:r>
      <w:r w:rsidR="0008778F">
        <w:rPr>
          <w:sz w:val="22"/>
          <w:szCs w:val="22"/>
        </w:rPr>
        <w:t xml:space="preserve">je nakon provedenog postupka i održanog </w:t>
      </w:r>
      <w:r w:rsidR="00A42DA9">
        <w:rPr>
          <w:sz w:val="22"/>
          <w:szCs w:val="22"/>
        </w:rPr>
        <w:t xml:space="preserve">pripremnog </w:t>
      </w:r>
      <w:r w:rsidR="0008778F">
        <w:rPr>
          <w:sz w:val="22"/>
          <w:szCs w:val="22"/>
        </w:rPr>
        <w:t>ročišta</w:t>
      </w:r>
      <w:r w:rsidR="00155502">
        <w:rPr>
          <w:sz w:val="22"/>
          <w:szCs w:val="22"/>
        </w:rPr>
        <w:t xml:space="preserve"> (list 30)</w:t>
      </w:r>
      <w:r w:rsidR="0008778F">
        <w:rPr>
          <w:sz w:val="22"/>
          <w:szCs w:val="22"/>
        </w:rPr>
        <w:t xml:space="preserve"> utvr</w:t>
      </w:r>
      <w:r w:rsidR="00F96CD6">
        <w:rPr>
          <w:sz w:val="22"/>
          <w:szCs w:val="22"/>
        </w:rPr>
        <w:t>đeno</w:t>
      </w:r>
      <w:r w:rsidR="00A42DA9">
        <w:rPr>
          <w:sz w:val="22"/>
          <w:szCs w:val="22"/>
        </w:rPr>
        <w:t xml:space="preserve"> postojanje stečajnog razloga,</w:t>
      </w:r>
      <w:r w:rsidR="00C27B4C">
        <w:rPr>
          <w:sz w:val="22"/>
          <w:szCs w:val="22"/>
        </w:rPr>
        <w:t xml:space="preserve"> odnosno nesposobnost za plaćanje predlagateljice,</w:t>
      </w:r>
      <w:r w:rsidR="00A42DA9">
        <w:rPr>
          <w:sz w:val="22"/>
          <w:szCs w:val="22"/>
        </w:rPr>
        <w:t xml:space="preserve"> plan ispunjenja obveza nije prihvaćen</w:t>
      </w:r>
      <w:r w:rsidR="00C27B4C">
        <w:rPr>
          <w:sz w:val="22"/>
          <w:szCs w:val="22"/>
        </w:rPr>
        <w:t xml:space="preserve"> od strane razmjerno najvećeg vjerovnika OŽB Našice</w:t>
      </w:r>
      <w:r w:rsidR="00F96CD6">
        <w:rPr>
          <w:sz w:val="22"/>
          <w:szCs w:val="22"/>
        </w:rPr>
        <w:t xml:space="preserve">, a sud je stekao uvjerenje </w:t>
      </w:r>
      <w:r w:rsidR="00275F11" w:rsidRPr="00275F11">
        <w:rPr>
          <w:sz w:val="22"/>
          <w:szCs w:val="22"/>
        </w:rPr>
        <w:t xml:space="preserve">da imovina </w:t>
      </w:r>
      <w:r w:rsidR="00275F11">
        <w:rPr>
          <w:sz w:val="22"/>
          <w:szCs w:val="22"/>
        </w:rPr>
        <w:t xml:space="preserve">predlagateljice kao </w:t>
      </w:r>
      <w:r w:rsidR="00275F11" w:rsidRPr="00275F11">
        <w:rPr>
          <w:sz w:val="22"/>
          <w:szCs w:val="22"/>
        </w:rPr>
        <w:t>potrošača nije dovoljna ni</w:t>
      </w:r>
      <w:r w:rsidR="00275F11">
        <w:rPr>
          <w:sz w:val="22"/>
          <w:szCs w:val="22"/>
        </w:rPr>
        <w:t>ti</w:t>
      </w:r>
      <w:r w:rsidR="00275F11" w:rsidRPr="00275F11">
        <w:rPr>
          <w:sz w:val="22"/>
          <w:szCs w:val="22"/>
        </w:rPr>
        <w:t xml:space="preserve"> za namirenje troškova postupka</w:t>
      </w:r>
      <w:r w:rsidR="00B04E1C">
        <w:rPr>
          <w:sz w:val="22"/>
          <w:szCs w:val="22"/>
        </w:rPr>
        <w:t>, odnosno, da ista nema nikakve imovine</w:t>
      </w:r>
      <w:r w:rsidR="004349E5">
        <w:rPr>
          <w:sz w:val="22"/>
          <w:szCs w:val="22"/>
        </w:rPr>
        <w:t xml:space="preserve"> (list 7</w:t>
      </w:r>
      <w:r w:rsidR="00723699">
        <w:rPr>
          <w:sz w:val="22"/>
          <w:szCs w:val="22"/>
        </w:rPr>
        <w:t xml:space="preserve"> - 10</w:t>
      </w:r>
      <w:bookmarkStart w:name="_GoBack" w:id="4"/>
      <w:bookmarkEnd w:id="4"/>
      <w:r w:rsidR="004349E5">
        <w:rPr>
          <w:sz w:val="22"/>
          <w:szCs w:val="22"/>
        </w:rPr>
        <w:t>)</w:t>
      </w:r>
      <w:r w:rsidR="0015053A">
        <w:rPr>
          <w:sz w:val="22"/>
          <w:szCs w:val="22"/>
        </w:rPr>
        <w:t xml:space="preserve">. </w:t>
      </w:r>
      <w:r w:rsidR="00C30AF8">
        <w:rPr>
          <w:sz w:val="22"/>
          <w:szCs w:val="22"/>
        </w:rPr>
        <w:t>Stoga je odlučeno kao u izreci</w:t>
      </w:r>
      <w:r w:rsidR="00275F11" w:rsidRPr="00275F11">
        <w:rPr>
          <w:sz w:val="22"/>
          <w:szCs w:val="22"/>
        </w:rPr>
        <w:t>.</w:t>
      </w:r>
      <w:r w:rsidR="0015053A">
        <w:rPr>
          <w:sz w:val="22"/>
          <w:szCs w:val="22"/>
        </w:rPr>
        <w:t xml:space="preserve"> </w:t>
      </w:r>
    </w:p>
    <w:p w:rsidRDefault="0030167C" w:rsidP="0015053A" w:rsidR="0030167C">
      <w:pPr>
        <w:rPr>
          <w:sz w:val="22"/>
          <w:szCs w:val="22"/>
        </w:rPr>
      </w:pPr>
    </w:p>
    <w:p w:rsidRDefault="00CD4046" w:rsidP="0015053A" w:rsidR="00C16A8F">
      <w:pPr>
        <w:rPr>
          <w:sz w:val="22"/>
          <w:szCs w:val="22"/>
        </w:rPr>
      </w:pPr>
      <w:r>
        <w:rPr>
          <w:sz w:val="22"/>
          <w:szCs w:val="22"/>
        </w:rPr>
        <w:t>Napominje se kako s</w:t>
      </w:r>
      <w:r w:rsidR="00C16A8F">
        <w:rPr>
          <w:sz w:val="22"/>
          <w:szCs w:val="22"/>
        </w:rPr>
        <w:t xml:space="preserve">ud </w:t>
      </w:r>
      <w:r w:rsidR="006E5863">
        <w:rPr>
          <w:sz w:val="22"/>
          <w:szCs w:val="22"/>
        </w:rPr>
        <w:t>s</w:t>
      </w:r>
      <w:r w:rsidR="00C16A8F">
        <w:rPr>
          <w:sz w:val="22"/>
          <w:szCs w:val="22"/>
        </w:rPr>
        <w:t>matra da ostal</w:t>
      </w:r>
      <w:r w:rsidR="00312007">
        <w:rPr>
          <w:sz w:val="22"/>
          <w:szCs w:val="22"/>
        </w:rPr>
        <w:t>e</w:t>
      </w:r>
      <w:r w:rsidR="00C16A8F">
        <w:rPr>
          <w:sz w:val="22"/>
          <w:szCs w:val="22"/>
        </w:rPr>
        <w:t xml:space="preserve"> podatk</w:t>
      </w:r>
      <w:r w:rsidR="002D74D2">
        <w:rPr>
          <w:sz w:val="22"/>
          <w:szCs w:val="22"/>
        </w:rPr>
        <w:t>e</w:t>
      </w:r>
      <w:r w:rsidR="00C16A8F">
        <w:rPr>
          <w:sz w:val="22"/>
          <w:szCs w:val="22"/>
        </w:rPr>
        <w:t xml:space="preserve"> iz čl. 54. ZSP-a</w:t>
      </w:r>
      <w:r w:rsidR="00D245EC">
        <w:rPr>
          <w:sz w:val="22"/>
          <w:szCs w:val="22"/>
        </w:rPr>
        <w:t xml:space="preserve"> u ovome rješenju</w:t>
      </w:r>
      <w:r w:rsidR="00312007">
        <w:rPr>
          <w:sz w:val="22"/>
          <w:szCs w:val="22"/>
        </w:rPr>
        <w:t xml:space="preserve"> </w:t>
      </w:r>
      <w:r w:rsidR="00312007">
        <w:rPr>
          <w:sz w:val="22"/>
          <w:szCs w:val="22"/>
        </w:rPr>
        <w:t>nema potrebe navoditi</w:t>
      </w:r>
      <w:r w:rsidR="00C16A8F">
        <w:rPr>
          <w:sz w:val="22"/>
          <w:szCs w:val="22"/>
        </w:rPr>
        <w:t xml:space="preserve">, jer je postupak </w:t>
      </w:r>
      <w:r w:rsidR="00D245EC">
        <w:rPr>
          <w:sz w:val="22"/>
          <w:szCs w:val="22"/>
        </w:rPr>
        <w:t xml:space="preserve">stečaja potrošača </w:t>
      </w:r>
      <w:r w:rsidR="00BD576B">
        <w:rPr>
          <w:sz w:val="22"/>
          <w:szCs w:val="22"/>
        </w:rPr>
        <w:t xml:space="preserve">iz navedenih razloga </w:t>
      </w:r>
      <w:r w:rsidR="00C16A8F">
        <w:rPr>
          <w:sz w:val="22"/>
          <w:szCs w:val="22"/>
        </w:rPr>
        <w:t>otvoren i odmah zaključen</w:t>
      </w:r>
      <w:r w:rsidR="00D245EC">
        <w:rPr>
          <w:sz w:val="22"/>
          <w:szCs w:val="22"/>
        </w:rPr>
        <w:t>, te se neće provoditi</w:t>
      </w:r>
      <w:r w:rsidR="00C16A8F">
        <w:rPr>
          <w:sz w:val="22"/>
          <w:szCs w:val="22"/>
        </w:rPr>
        <w:t>.</w:t>
      </w:r>
    </w:p>
    <w:p w:rsidRDefault="00275F11" w:rsidR="00275F11">
      <w:pPr>
        <w:rPr>
          <w:sz w:val="22"/>
          <w:szCs w:val="22"/>
        </w:rPr>
      </w:pPr>
    </w:p>
    <w:p w:rsidRDefault="006863A8" w:rsidR="00C30AF8">
      <w:pPr>
        <w:rPr>
          <w:sz w:val="22"/>
          <w:szCs w:val="22"/>
        </w:rPr>
      </w:pPr>
      <w:r>
        <w:rPr>
          <w:sz w:val="22"/>
          <w:szCs w:val="22"/>
        </w:rPr>
        <w:t>Potvrda</w:t>
      </w:r>
      <w:r w:rsidR="006A48C1">
        <w:rPr>
          <w:sz w:val="22"/>
          <w:szCs w:val="22"/>
        </w:rPr>
        <w:t xml:space="preserve"> o imenovanju</w:t>
      </w:r>
      <w:r>
        <w:rPr>
          <w:sz w:val="22"/>
          <w:szCs w:val="22"/>
        </w:rPr>
        <w:t xml:space="preserve"> propisana u čl. 39. ZSP-a dostavit će se povjereniku putem E-oglasne ploče i običnom poštom</w:t>
      </w:r>
      <w:r w:rsidR="0066160A">
        <w:rPr>
          <w:sz w:val="22"/>
          <w:szCs w:val="22"/>
        </w:rPr>
        <w:t xml:space="preserve">, a nakon prestanka obavljanja dužnosti </w:t>
      </w:r>
      <w:r w:rsidR="00BF1ACB">
        <w:rPr>
          <w:sz w:val="22"/>
          <w:szCs w:val="22"/>
        </w:rPr>
        <w:t>povjerenika u ovome postupku</w:t>
      </w:r>
      <w:r w:rsidR="0030167C">
        <w:rPr>
          <w:sz w:val="22"/>
          <w:szCs w:val="22"/>
        </w:rPr>
        <w:t>,</w:t>
      </w:r>
      <w:r w:rsidR="00BF1ACB">
        <w:rPr>
          <w:sz w:val="22"/>
          <w:szCs w:val="22"/>
        </w:rPr>
        <w:t xml:space="preserve"> </w:t>
      </w:r>
      <w:r w:rsidR="0066160A">
        <w:rPr>
          <w:sz w:val="22"/>
          <w:szCs w:val="22"/>
        </w:rPr>
        <w:t>dužan ju je vratiti sudu.</w:t>
      </w:r>
    </w:p>
    <w:p w:rsidRDefault="00932FE4" w:rsidR="00932FE4">
      <w:pPr>
        <w:rPr>
          <w:rFonts w:cs="Arial"/>
          <w:sz w:val="22"/>
          <w:szCs w:val="22"/>
        </w:rPr>
      </w:pPr>
    </w:p>
    <w:p w:rsidRDefault="003C5454" w:rsidR="003C5454" w:rsidRPr="00C8600F">
      <w:pPr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U </w:t>
      </w:r>
      <w:r w:rsidR="004D28C5" w:rsidRPr="00C8600F">
        <w:rPr>
          <w:sz w:val="22"/>
          <w:szCs w:val="22"/>
        </w:rPr>
        <w:t>Slatini</w:t>
      </w:r>
      <w:r w:rsidRPr="00C8600F">
        <w:rPr>
          <w:rFonts w:cs="Arial"/>
          <w:sz w:val="22"/>
          <w:szCs w:val="22"/>
        </w:rPr>
        <w:t xml:space="preserve">, dana </w:t>
      </w:r>
      <w:r w:rsidR="008721A2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8721A2" w:rsidRPr="00C8600F">
        <w:rPr>
          <w:sz w:val="22"/>
          <w:szCs w:val="22"/>
          <w:lang w:val="hr-HR"/>
        </w:rPr>
        <w:instrText xml:space="preserve"> FORMTEXT </w:instrText>
      </w:r>
      <w:r w:rsidR="008721A2" w:rsidRPr="00C8600F">
        <w:rPr>
          <w:sz w:val="22"/>
          <w:szCs w:val="22"/>
          <w:lang w:val="hr-HR"/>
        </w:rPr>
      </w:r>
      <w:r w:rsidR="008721A2" w:rsidRPr="00C8600F">
        <w:rPr>
          <w:sz w:val="22"/>
          <w:szCs w:val="22"/>
          <w:lang w:val="hr-HR"/>
        </w:rPr>
        <w:fldChar w:fldCharType="separate"/>
      </w:r>
      <w:r w:rsidR="006D4D0A" w:rsidRPr="006D4D0A">
        <w:rPr>
          <w:noProof/>
          <w:sz w:val="22"/>
          <w:szCs w:val="22"/>
          <w:lang w:val="hr-HR"/>
        </w:rPr>
        <w:t>27. lipnja 2018.</w:t>
      </w:r>
      <w:r w:rsidR="008721A2" w:rsidRPr="00C8600F">
        <w:rPr>
          <w:sz w:val="22"/>
          <w:szCs w:val="22"/>
          <w:lang w:val="hr-HR"/>
        </w:rPr>
        <w:fldChar w:fldCharType="end"/>
      </w:r>
      <w:r w:rsidRPr="00C8600F">
        <w:rPr>
          <w:rFonts w:cs="Arial"/>
          <w:sz w:val="22"/>
          <w:szCs w:val="22"/>
        </w:rPr>
        <w:t xml:space="preserve"> godine. </w:t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  <w:t xml:space="preserve">      </w:t>
      </w: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                                                   </w:t>
      </w:r>
      <w:r w:rsidR="00F93D34" w:rsidRPr="00C8600F">
        <w:rPr>
          <w:rFonts w:cs="Arial"/>
          <w:sz w:val="22"/>
          <w:szCs w:val="22"/>
        </w:rPr>
        <w:t xml:space="preserve">                            </w:t>
      </w:r>
      <w:r w:rsidRPr="00C8600F">
        <w:rPr>
          <w:rFonts w:cs="Arial"/>
          <w:sz w:val="22"/>
          <w:szCs w:val="22"/>
        </w:rPr>
        <w:t>Sudac:</w:t>
      </w: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  <w:t xml:space="preserve">                                         </w:t>
      </w:r>
    </w:p>
    <w:p w:rsidRDefault="003C5454" w:rsidR="003C5454" w:rsidRPr="00C8600F">
      <w:pPr>
        <w:ind w:firstLine="0" w:left="504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      Krunoslav Gernhard v.r.</w:t>
      </w:r>
    </w:p>
    <w:p w:rsidRDefault="003C5454" w:rsidR="003C5454" w:rsidRPr="00C8600F">
      <w:pPr>
        <w:rPr>
          <w:rFonts w:cs="Arial"/>
          <w:b/>
          <w:sz w:val="22"/>
          <w:szCs w:val="22"/>
        </w:rPr>
      </w:pPr>
    </w:p>
    <w:p w:rsidRDefault="003C5454" w:rsidR="003C5454" w:rsidRPr="00C8600F">
      <w:pPr>
        <w:rPr>
          <w:rFonts w:cs="Arial"/>
          <w:b/>
          <w:sz w:val="22"/>
          <w:szCs w:val="22"/>
        </w:rPr>
      </w:pPr>
    </w:p>
    <w:p w:rsidRDefault="00BD0976" w:rsidR="00BD0976" w:rsidRPr="00C8600F">
      <w:pPr>
        <w:rPr>
          <w:rFonts w:cs="Arial"/>
          <w:b/>
          <w:sz w:val="22"/>
          <w:szCs w:val="22"/>
        </w:rPr>
      </w:pPr>
    </w:p>
    <w:p w:rsidRDefault="008E5B7F" w:rsidR="008E5B7F">
      <w:pPr>
        <w:rPr>
          <w:b/>
          <w:sz w:val="22"/>
          <w:szCs w:val="22"/>
        </w:rPr>
      </w:pPr>
    </w:p>
    <w:p w:rsidRDefault="002D74D2" w:rsidR="002D74D2" w:rsidRPr="00C8600F">
      <w:pPr>
        <w:rPr>
          <w:b/>
          <w:sz w:val="22"/>
          <w:szCs w:val="22"/>
        </w:rPr>
      </w:pPr>
    </w:p>
    <w:p w:rsidRDefault="003C5454" w:rsidR="003C5454" w:rsidRPr="00C8600F">
      <w:pPr>
        <w:rPr>
          <w:b/>
          <w:sz w:val="22"/>
          <w:szCs w:val="22"/>
        </w:rPr>
      </w:pPr>
      <w:r w:rsidRPr="00C8600F">
        <w:rPr>
          <w:b/>
          <w:sz w:val="22"/>
          <w:szCs w:val="22"/>
        </w:rPr>
        <w:t>POUKA O PRAVNOM LIJEKU:</w:t>
      </w:r>
    </w:p>
    <w:p w:rsidRDefault="00461CFD" w:rsidP="00461CFD" w:rsidR="00461CFD" w:rsidRPr="00461CFD">
      <w:pPr>
        <w:rPr>
          <w:sz w:val="22"/>
          <w:szCs w:val="22"/>
        </w:rPr>
      </w:pPr>
      <w:r w:rsidRPr="00461CFD">
        <w:rPr>
          <w:sz w:val="22"/>
          <w:szCs w:val="22"/>
        </w:rPr>
        <w:t xml:space="preserve">Protiv ovog rješenja </w:t>
      </w:r>
      <w:r>
        <w:rPr>
          <w:sz w:val="22"/>
          <w:szCs w:val="22"/>
        </w:rPr>
        <w:t xml:space="preserve">stranke </w:t>
      </w:r>
      <w:r w:rsidRPr="00461CFD">
        <w:rPr>
          <w:sz w:val="22"/>
          <w:szCs w:val="22"/>
        </w:rPr>
        <w:t>mo</w:t>
      </w:r>
      <w:r>
        <w:rPr>
          <w:sz w:val="22"/>
          <w:szCs w:val="22"/>
        </w:rPr>
        <w:t>gu</w:t>
      </w:r>
      <w:r w:rsidRPr="00461CFD">
        <w:rPr>
          <w:sz w:val="22"/>
          <w:szCs w:val="22"/>
        </w:rPr>
        <w:t xml:space="preserve"> izjaviti žalb</w:t>
      </w:r>
      <w:r>
        <w:rPr>
          <w:sz w:val="22"/>
          <w:szCs w:val="22"/>
        </w:rPr>
        <w:t>u</w:t>
      </w:r>
      <w:r w:rsidRPr="00461CFD">
        <w:rPr>
          <w:sz w:val="22"/>
          <w:szCs w:val="22"/>
        </w:rPr>
        <w:t xml:space="preserve"> u roku </w:t>
      </w:r>
      <w:r>
        <w:rPr>
          <w:sz w:val="22"/>
          <w:szCs w:val="22"/>
        </w:rPr>
        <w:t>15</w:t>
      </w:r>
      <w:r w:rsidRPr="00461CFD">
        <w:rPr>
          <w:sz w:val="22"/>
          <w:szCs w:val="22"/>
        </w:rPr>
        <w:t xml:space="preserve"> dana od </w:t>
      </w:r>
      <w:r w:rsidR="00401E95">
        <w:rPr>
          <w:sz w:val="22"/>
          <w:szCs w:val="22"/>
        </w:rPr>
        <w:t xml:space="preserve">dostave </w:t>
      </w:r>
      <w:r w:rsidR="00D26B8C">
        <w:rPr>
          <w:sz w:val="22"/>
          <w:szCs w:val="22"/>
        </w:rPr>
        <w:t xml:space="preserve">putem E-oglasne ploče, </w:t>
      </w:r>
      <w:r w:rsidR="00401E95">
        <w:rPr>
          <w:sz w:val="22"/>
          <w:szCs w:val="22"/>
        </w:rPr>
        <w:t xml:space="preserve">u smislu </w:t>
      </w:r>
      <w:r w:rsidR="00D26B8C">
        <w:rPr>
          <w:sz w:val="22"/>
          <w:szCs w:val="22"/>
        </w:rPr>
        <w:t xml:space="preserve">odredaba </w:t>
      </w:r>
      <w:r w:rsidR="00401E95">
        <w:rPr>
          <w:sz w:val="22"/>
          <w:szCs w:val="22"/>
        </w:rPr>
        <w:t>čl.</w:t>
      </w:r>
      <w:r w:rsidR="00A34A0E">
        <w:rPr>
          <w:sz w:val="22"/>
          <w:szCs w:val="22"/>
        </w:rPr>
        <w:t xml:space="preserve"> </w:t>
      </w:r>
      <w:r w:rsidR="00667E8A">
        <w:rPr>
          <w:sz w:val="22"/>
          <w:szCs w:val="22"/>
        </w:rPr>
        <w:t>25</w:t>
      </w:r>
      <w:r w:rsidRPr="00461CFD">
        <w:rPr>
          <w:sz w:val="22"/>
          <w:szCs w:val="22"/>
        </w:rPr>
        <w:t>.</w:t>
      </w:r>
      <w:r w:rsidR="00A34A0E">
        <w:rPr>
          <w:sz w:val="22"/>
          <w:szCs w:val="22"/>
        </w:rPr>
        <w:t xml:space="preserve"> st. 1, 2. i 3. </w:t>
      </w:r>
      <w:r w:rsidR="002D3969" w:rsidRPr="00C8600F">
        <w:rPr>
          <w:sz w:val="22"/>
          <w:szCs w:val="22"/>
          <w:lang w:val="hr-HR"/>
        </w:rPr>
        <w:t>Zakona o stečaju potrošača</w:t>
      </w:r>
      <w:r w:rsidR="00667E8A">
        <w:rPr>
          <w:rFonts w:cs="Arial"/>
          <w:sz w:val="22"/>
          <w:szCs w:val="22"/>
        </w:rPr>
        <w:t>.</w:t>
      </w:r>
      <w:r w:rsidRPr="00461CFD">
        <w:rPr>
          <w:sz w:val="22"/>
          <w:szCs w:val="22"/>
        </w:rPr>
        <w:t xml:space="preserve"> Žalba se predaje ovom sudu</w:t>
      </w:r>
      <w:r w:rsidR="00A576C2">
        <w:rPr>
          <w:sz w:val="22"/>
          <w:szCs w:val="22"/>
        </w:rPr>
        <w:t xml:space="preserve"> u dovoljnom broju primjeraka</w:t>
      </w:r>
      <w:r w:rsidR="00BF269D">
        <w:rPr>
          <w:sz w:val="22"/>
          <w:szCs w:val="22"/>
        </w:rPr>
        <w:t xml:space="preserve"> za spis i stranke</w:t>
      </w:r>
      <w:r w:rsidRPr="00461CFD">
        <w:rPr>
          <w:sz w:val="22"/>
          <w:szCs w:val="22"/>
        </w:rPr>
        <w:t>, a o njoj odlučuje županijski sud.</w:t>
      </w:r>
      <w:r w:rsidR="00DC1A70">
        <w:rPr>
          <w:sz w:val="22"/>
          <w:szCs w:val="22"/>
        </w:rPr>
        <w:t xml:space="preserve"> </w:t>
      </w:r>
    </w:p>
    <w:p w:rsidRDefault="003C5454" w:rsidR="003C5454" w:rsidRPr="00C8600F">
      <w:pPr>
        <w:rPr>
          <w:sz w:val="22"/>
          <w:szCs w:val="22"/>
        </w:rPr>
      </w:pPr>
    </w:p>
    <w:p w:rsidRDefault="003C5454" w:rsidR="003C5454" w:rsidRPr="00C8600F">
      <w:pPr>
        <w:pStyle w:val="Uvuenotijeloteksta"/>
        <w:rPr>
          <w:szCs w:val="22"/>
          <w:lang w:val="en-US"/>
        </w:rPr>
      </w:pPr>
      <w:r w:rsidRPr="00C8600F">
        <w:rPr>
          <w:szCs w:val="22"/>
          <w:lang w:val="en-US"/>
        </w:rPr>
        <w:t>Dostaviti:</w:t>
      </w:r>
    </w:p>
    <w:p w:rsidRDefault="00F1743D" w:rsidP="005D3B0E" w:rsidR="00CA3EAF" w:rsidRPr="00C8600F">
      <w:pPr>
        <w:rPr>
          <w:sz w:val="22"/>
          <w:szCs w:val="22"/>
          <w:lang w:val="hr-HR"/>
        </w:rPr>
      </w:pPr>
      <w:r w:rsidRPr="00C8600F">
        <w:rPr>
          <w:rFonts w:cs="Arial"/>
          <w:sz w:val="22"/>
          <w:szCs w:val="22"/>
        </w:rPr>
        <w:t xml:space="preserve">1. </w:t>
      </w:r>
      <w:r w:rsidR="005D3B0E" w:rsidRPr="00C8600F">
        <w:rPr>
          <w:sz w:val="22"/>
          <w:szCs w:val="22"/>
          <w:lang w:val="hr-HR"/>
        </w:rPr>
        <w:fldChar w:fldCharType="begin">
          <w:ffData>
            <w:name w:val=""/>
            <w:enabled/>
            <w:calcOnExit w:val="false"/>
            <w:textInput/>
          </w:ffData>
        </w:fldChar>
      </w:r>
      <w:r w:rsidR="005D3B0E" w:rsidRPr="00C8600F">
        <w:rPr>
          <w:sz w:val="22"/>
          <w:szCs w:val="22"/>
          <w:lang w:val="hr-HR"/>
        </w:rPr>
        <w:instrText xml:space="preserve"> FORMTEXT </w:instrText>
      </w:r>
      <w:r w:rsidR="005D3B0E" w:rsidRPr="00C8600F">
        <w:rPr>
          <w:sz w:val="22"/>
          <w:szCs w:val="22"/>
          <w:lang w:val="hr-HR"/>
        </w:rPr>
      </w:r>
      <w:r w:rsidR="005D3B0E" w:rsidRPr="00C8600F">
        <w:rPr>
          <w:sz w:val="22"/>
          <w:szCs w:val="22"/>
          <w:lang w:val="hr-HR"/>
        </w:rPr>
        <w:fldChar w:fldCharType="separate"/>
      </w:r>
      <w:r w:rsidR="004E3BE4" w:rsidRPr="004E3BE4">
        <w:rPr>
          <w:noProof/>
          <w:sz w:val="22"/>
          <w:szCs w:val="22"/>
          <w:lang w:val="hr-HR"/>
        </w:rPr>
        <w:t>Milk</w:t>
      </w:r>
      <w:r w:rsidR="004E3BE4">
        <w:rPr>
          <w:noProof/>
          <w:sz w:val="22"/>
          <w:szCs w:val="22"/>
          <w:lang w:val="hr-HR"/>
        </w:rPr>
        <w:t>a</w:t>
      </w:r>
      <w:r w:rsidR="004E3BE4" w:rsidRPr="004E3BE4">
        <w:rPr>
          <w:noProof/>
          <w:sz w:val="22"/>
          <w:szCs w:val="22"/>
          <w:lang w:val="hr-HR"/>
        </w:rPr>
        <w:t xml:space="preserve"> Slijepčević iz Kozica kbr. 106</w:t>
      </w:r>
      <w:r w:rsidR="005D3B0E" w:rsidRPr="00C8600F">
        <w:rPr>
          <w:sz w:val="22"/>
          <w:szCs w:val="22"/>
          <w:lang w:val="hr-HR"/>
        </w:rPr>
        <w:fldChar w:fldCharType="end"/>
      </w:r>
    </w:p>
    <w:p w:rsidRDefault="00D21E8A" w:rsidP="008721A2" w:rsidR="00D21E8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2. OŽB Našice</w:t>
      </w:r>
      <w:r w:rsidR="00F60109">
        <w:rPr>
          <w:sz w:val="22"/>
          <w:szCs w:val="22"/>
          <w:lang w:val="hr-HR"/>
        </w:rPr>
        <w:t>, B. Jelačića 10, Našice</w:t>
      </w:r>
    </w:p>
    <w:p w:rsidRDefault="00D21E8A" w:rsidP="008721A2" w:rsidR="00D21E8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3. </w:t>
      </w:r>
      <w:r w:rsidR="00F60109">
        <w:rPr>
          <w:sz w:val="22"/>
          <w:szCs w:val="22"/>
          <w:lang w:val="hr-HR"/>
        </w:rPr>
        <w:t>FINA Zagreb, Ul. grada Vukovara 70</w:t>
      </w:r>
    </w:p>
    <w:p w:rsidRDefault="000A1D88" w:rsidP="008721A2" w:rsidR="000A1D88" w:rsidRPr="000A1D88">
      <w:pPr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4. </w:t>
      </w:r>
      <w:r>
        <w:rPr>
          <w:rFonts w:cs="Arial"/>
          <w:sz w:val="22"/>
          <w:szCs w:val="22"/>
        </w:rPr>
        <w:t>Stjepan Rakarec iz Velike Gorice, Črnkovec 16</w:t>
      </w:r>
      <w:r w:rsidRPr="000A1D88">
        <w:rPr>
          <w:rFonts w:cs="Arial"/>
          <w:sz w:val="22"/>
          <w:szCs w:val="22"/>
        </w:rPr>
        <w:t>, uz potvrdu</w:t>
      </w:r>
    </w:p>
    <w:p w:rsidRDefault="000A1D88" w:rsidP="008721A2" w:rsidR="005D3B0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</w:t>
      </w:r>
      <w:r w:rsidR="005D3B0E" w:rsidRPr="00C8600F">
        <w:rPr>
          <w:sz w:val="22"/>
          <w:szCs w:val="22"/>
          <w:lang w:val="hr-HR"/>
        </w:rPr>
        <w:t xml:space="preserve">. </w:t>
      </w:r>
      <w:r w:rsidR="005D3B0E" w:rsidRPr="00C8600F">
        <w:rPr>
          <w:sz w:val="22"/>
          <w:szCs w:val="22"/>
          <w:lang w:val="hr-HR"/>
        </w:rPr>
        <w:fldChar w:fldCharType="begin">
          <w:ffData>
            <w:name w:val=""/>
            <w:enabled/>
            <w:calcOnExit w:val="false"/>
            <w:textInput/>
          </w:ffData>
        </w:fldChar>
      </w:r>
      <w:r w:rsidR="005D3B0E" w:rsidRPr="00C8600F">
        <w:rPr>
          <w:sz w:val="22"/>
          <w:szCs w:val="22"/>
          <w:lang w:val="hr-HR"/>
        </w:rPr>
        <w:instrText xml:space="preserve"> FORMTEXT </w:instrText>
      </w:r>
      <w:r w:rsidR="005D3B0E" w:rsidRPr="00C8600F">
        <w:rPr>
          <w:sz w:val="22"/>
          <w:szCs w:val="22"/>
          <w:lang w:val="hr-HR"/>
        </w:rPr>
      </w:r>
      <w:r w:rsidR="005D3B0E" w:rsidRPr="00C8600F">
        <w:rPr>
          <w:sz w:val="22"/>
          <w:szCs w:val="22"/>
          <w:lang w:val="hr-HR"/>
        </w:rPr>
        <w:fldChar w:fldCharType="separate"/>
      </w:r>
      <w:r w:rsidR="00A34A0E" w:rsidRPr="00A34A0E">
        <w:rPr>
          <w:sz w:val="22"/>
          <w:szCs w:val="22"/>
          <w:lang w:val="hr-HR"/>
        </w:rPr>
        <w:t>E-oglasn</w:t>
      </w:r>
      <w:r w:rsidR="00A34A0E">
        <w:rPr>
          <w:sz w:val="22"/>
          <w:szCs w:val="22"/>
          <w:lang w:val="hr-HR"/>
        </w:rPr>
        <w:t>a</w:t>
      </w:r>
      <w:r w:rsidR="00A34A0E" w:rsidRPr="00A34A0E">
        <w:rPr>
          <w:sz w:val="22"/>
          <w:szCs w:val="22"/>
          <w:lang w:val="hr-HR"/>
        </w:rPr>
        <w:t xml:space="preserve"> ploč</w:t>
      </w:r>
      <w:r w:rsidR="00A34A0E">
        <w:rPr>
          <w:sz w:val="22"/>
          <w:szCs w:val="22"/>
          <w:lang w:val="hr-HR"/>
        </w:rPr>
        <w:t>a</w:t>
      </w:r>
      <w:r w:rsidR="00A34A0E" w:rsidRPr="00A34A0E">
        <w:rPr>
          <w:sz w:val="22"/>
          <w:szCs w:val="22"/>
          <w:lang w:val="hr-HR"/>
        </w:rPr>
        <w:t xml:space="preserve"> sudova (https://e-oglasna.pravosudje.hr/)</w:t>
      </w:r>
      <w:r w:rsidR="005D3B0E" w:rsidRPr="00C8600F">
        <w:rPr>
          <w:sz w:val="22"/>
          <w:szCs w:val="22"/>
          <w:lang w:val="hr-HR"/>
        </w:rPr>
        <w:fldChar w:fldCharType="end"/>
      </w:r>
    </w:p>
    <w:p w:rsidRDefault="00D21E8A" w:rsidP="008721A2" w:rsidR="00D21E8A">
      <w:pPr>
        <w:rPr>
          <w:sz w:val="22"/>
          <w:szCs w:val="22"/>
          <w:lang w:val="hr-HR"/>
        </w:rPr>
      </w:pPr>
    </w:p>
    <w:p w:rsidRDefault="00D21E8A" w:rsidP="008721A2" w:rsidR="00D21E8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 pravomoćnosti:</w:t>
      </w:r>
    </w:p>
    <w:p w:rsidRDefault="000A1D88" w:rsidP="008721A2" w:rsidR="00D21E8A" w:rsidRPr="00C8600F">
      <w:pPr>
        <w:rPr>
          <w:sz w:val="22"/>
          <w:szCs w:val="22"/>
        </w:rPr>
      </w:pPr>
      <w:r>
        <w:rPr>
          <w:sz w:val="22"/>
          <w:szCs w:val="22"/>
          <w:lang w:val="hr-HR"/>
        </w:rPr>
        <w:t>6</w:t>
      </w:r>
      <w:r w:rsidR="00D21E8A">
        <w:rPr>
          <w:sz w:val="22"/>
          <w:szCs w:val="22"/>
          <w:lang w:val="hr-HR"/>
        </w:rPr>
        <w:t>. Ministarstvo pravosuđa Republike Hrvatske, Zagreb</w:t>
      </w:r>
    </w:p>
    <w:sectPr w:rsidR="00D21E8A" w:rsidRPr="00C8600F">
      <w:headerReference w:type="default" r:id="rId10"/>
      <w:footerReference w:type="default" r:id="rId11"/>
      <w:footnotePr>
        <w:pos w:val="beneathText"/>
      </w:footnotePr>
      <w:pgSz w:code="9" w:h="16837" w:w="11905"/>
      <w:pgMar w:gutter="0" w:footer="720" w:header="720" w:left="1418" w:bottom="1440" w:right="1418" w:top="1440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1" w:rsidR="007A4F61">
      <w:r>
        <w:separator/>
      </w:r>
    </w:p>
  </w:endnote>
  <w:endnote w:id="0" w:type="continuationSeparator">
    <w:p w:rsidRDefault="007A4F61" w:rsidR="007A4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D" w:rsidR="0060107D">
    <w:pPr>
      <w:pStyle w:val="Podnoje"/>
      <w:ind w:firstLine="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1" w:rsidR="007A4F61">
      <w:r>
        <w:separator/>
      </w:r>
    </w:p>
  </w:footnote>
  <w:footnote w:id="0" w:type="continuationSeparator">
    <w:p w:rsidRDefault="007A4F61" w:rsidR="007A4F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D" w:rsidR="0060107D">
    <w:pPr>
      <w:pStyle w:val="Zaglavlje"/>
      <w:ind w:firstLine="0"/>
      <w:jc w:val="center"/>
      <w:rPr>
        <w:rStyle w:val="Brojstranice"/>
        <w:sz w:val="22"/>
      </w:rPr>
    </w:pPr>
    <w:r>
      <w:rPr>
        <w:sz w:val="22"/>
        <w:lang w:val="hr-HR"/>
      </w:rPr>
      <w:t xml:space="preserve">- </w:t>
    </w: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 PAGE </w:instrText>
    </w:r>
    <w:r>
      <w:rPr>
        <w:rStyle w:val="Brojstranice"/>
        <w:sz w:val="22"/>
      </w:rPr>
      <w:fldChar w:fldCharType="separate"/>
    </w:r>
    <w:r w:rsidR="00723699">
      <w:rPr>
        <w:rStyle w:val="Brojstranice"/>
        <w:noProof/>
        <w:sz w:val="22"/>
      </w:rPr>
      <w:t>2</w:t>
    </w:r>
    <w:r>
      <w:rPr>
        <w:rStyle w:val="Brojstranice"/>
        <w:sz w:val="22"/>
      </w:rPr>
      <w:fldChar w:fldCharType="end"/>
    </w:r>
    <w:r>
      <w:rPr>
        <w:rStyle w:val="Brojstranice"/>
        <w:sz w:val="22"/>
      </w:rPr>
      <w:t xml:space="preserve"> -               </w:t>
    </w:r>
  </w:p>
  <w:p w:rsidRDefault="00A3780B" w:rsidR="0060107D">
    <w:pPr>
      <w:pStyle w:val="Zaglavlje"/>
      <w:ind w:firstLine="0"/>
      <w:jc w:val="right"/>
      <w:rPr>
        <w:rFonts w:cs="Arial"/>
        <w:sz w:val="22"/>
        <w:lang w:val="de-DE"/>
      </w:rPr>
    </w:pPr>
    <w:r>
      <w:rPr>
        <w:rFonts w:cs="Arial"/>
        <w:sz w:val="22"/>
        <w:lang w:val="de-DE"/>
      </w:rPr>
      <w:t>Sp</w:t>
    </w:r>
    <w:r w:rsidR="0060107D">
      <w:rPr>
        <w:rFonts w:cs="Arial"/>
        <w:sz w:val="22"/>
        <w:lang w:val="de-DE"/>
      </w:rPr>
      <w:t>-</w:t>
    </w:r>
    <w:r w:rsidR="009B6AC1">
      <w:rPr>
        <w:rFonts w:cs="Arial"/>
        <w:sz w:val="22"/>
        <w:lang w:val="de-DE"/>
      </w:rPr>
      <w:t>1</w:t>
    </w:r>
    <w:r w:rsidR="00CB6065">
      <w:rPr>
        <w:rFonts w:cs="Arial"/>
        <w:sz w:val="22"/>
        <w:lang w:val="de-DE"/>
      </w:rPr>
      <w:t>/1</w:t>
    </w:r>
    <w:r w:rsidR="009B6AC1">
      <w:rPr>
        <w:rFonts w:cs="Arial"/>
        <w:sz w:val="22"/>
        <w:lang w:val="de-DE"/>
      </w:rPr>
      <w:t>8</w:t>
    </w:r>
    <w:r w:rsidR="00CB6065">
      <w:rPr>
        <w:rFonts w:cs="Arial"/>
        <w:sz w:val="22"/>
        <w:lang w:val="de-DE"/>
      </w:rPr>
      <w:t>-</w:t>
    </w:r>
    <w:r w:rsidR="00425D63">
      <w:rPr>
        <w:rFonts w:cs="Arial"/>
        <w:sz w:val="22"/>
        <w:lang w:val="de-DE"/>
      </w:rPr>
      <w:t>1</w:t>
    </w:r>
    <w:r w:rsidR="009B6AC1">
      <w:rPr>
        <w:rFonts w:cs="Arial"/>
        <w:sz w:val="22"/>
        <w:lang w:val="de-DE"/>
      </w:rPr>
      <w:t>3</w:t>
    </w:r>
  </w:p>
  <w:p w:rsidRDefault="00F93D34" w:rsidR="00F93D34">
    <w:pPr>
      <w:pStyle w:val="Zaglavlje"/>
      <w:ind w:firstLine="0"/>
      <w:jc w:val="right"/>
      <w:rPr>
        <w:rFonts w:cs="Arial"/>
        <w:sz w:val="22"/>
        <w:lang w:val="de-DE"/>
      </w:rPr>
    </w:pPr>
  </w:p>
  <w:p w:rsidRDefault="0060107D" w:rsidR="0060107D">
    <w:pPr>
      <w:pStyle w:val="Zaglavlje"/>
      <w:ind w:firstLine="0"/>
      <w:jc w:val="right"/>
      <w:rPr>
        <w:sz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pos="283" w:val="num"/>
        </w:tabs>
      </w:pPr>
    </w:lvl>
    <w:lvl w:ilvl="1">
      <w:start w:val="1"/>
      <w:numFmt w:val="decimal"/>
      <w:lvlText w:val="%2."/>
      <w:lvlJc w:val="left"/>
      <w:pPr>
        <w:tabs>
          <w:tab w:pos="567" w:val="num"/>
        </w:tabs>
      </w:pPr>
    </w:lvl>
    <w:lvl w:ilvl="2">
      <w:start w:val="1"/>
      <w:numFmt w:val="decimal"/>
      <w:lvlText w:val="%3."/>
      <w:lvlJc w:val="left"/>
      <w:pPr>
        <w:tabs>
          <w:tab w:pos="850" w:val="num"/>
        </w:tabs>
      </w:pPr>
    </w:lvl>
    <w:lvl w:ilvl="3">
      <w:start w:val="1"/>
      <w:numFmt w:val="decimal"/>
      <w:lvlText w:val="%4."/>
      <w:lvlJc w:val="left"/>
      <w:pPr>
        <w:tabs>
          <w:tab w:pos="1134" w:val="num"/>
        </w:tabs>
      </w:pPr>
    </w:lvl>
    <w:lvl w:ilvl="4">
      <w:start w:val="1"/>
      <w:numFmt w:val="decimal"/>
      <w:lvlText w:val="%5."/>
      <w:lvlJc w:val="left"/>
      <w:pPr>
        <w:tabs>
          <w:tab w:pos="1417" w:val="num"/>
        </w:tabs>
      </w:pPr>
    </w:lvl>
    <w:lvl w:ilvl="5">
      <w:start w:val="1"/>
      <w:numFmt w:val="decimal"/>
      <w:lvlText w:val="%6."/>
      <w:lvlJc w:val="left"/>
      <w:pPr>
        <w:tabs>
          <w:tab w:pos="1701" w:val="num"/>
        </w:tabs>
      </w:pPr>
    </w:lvl>
    <w:lvl w:ilvl="6">
      <w:start w:val="1"/>
      <w:numFmt w:val="decimal"/>
      <w:lvlText w:val="%7."/>
      <w:lvlJc w:val="left"/>
      <w:pPr>
        <w:tabs>
          <w:tab w:pos="1984" w:val="num"/>
        </w:tabs>
      </w:pPr>
    </w:lvl>
    <w:lvl w:ilvl="7">
      <w:start w:val="1"/>
      <w:numFmt w:val="decimal"/>
      <w:lvlText w:val="%8."/>
      <w:lvlJc w:val="left"/>
      <w:pPr>
        <w:tabs>
          <w:tab w:pos="2268" w:val="num"/>
        </w:tabs>
      </w:pPr>
    </w:lvl>
    <w:lvl w:ilvl="8">
      <w:start w:val="1"/>
      <w:numFmt w:val="decimal"/>
      <w:lvlText w:val="%9."/>
      <w:lvlJc w:val="left"/>
      <w:pPr>
        <w:tabs>
          <w:tab w:pos="2551" w:val="num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pStyle w:val="Naslov1"/>
      <w:lvlText w:val=""/>
      <w:lvlJc w:val="left"/>
      <w:pPr>
        <w:tabs>
          <w:tab w:pos="0" w:val="num"/>
        </w:tabs>
      </w:pPr>
    </w:lvl>
    <w:lvl w:ilvl="1">
      <w:start w:val="1"/>
      <w:numFmt w:val="none"/>
      <w:lvlText w:val=""/>
      <w:lvlJc w:val="left"/>
      <w:pPr>
        <w:tabs>
          <w:tab w:pos="0" w:val="num"/>
        </w:tabs>
      </w:pPr>
    </w:lvl>
    <w:lvl w:ilvl="2">
      <w:start w:val="1"/>
      <w:numFmt w:val="none"/>
      <w:lvlText w:val=""/>
      <w:lvlJc w:val="left"/>
      <w:pPr>
        <w:tabs>
          <w:tab w:pos="0" w:val="num"/>
        </w:tabs>
      </w:pPr>
    </w:lvl>
    <w:lvl w:ilvl="3">
      <w:start w:val="1"/>
      <w:numFmt w:val="none"/>
      <w:lvlText w:val=""/>
      <w:lvlJc w:val="left"/>
      <w:pPr>
        <w:tabs>
          <w:tab w:pos="0" w:val="num"/>
        </w:tabs>
      </w:pPr>
    </w:lvl>
    <w:lvl w:ilvl="4">
      <w:start w:val="1"/>
      <w:numFmt w:val="none"/>
      <w:lvlText w:val=""/>
      <w:lvlJc w:val="left"/>
      <w:pPr>
        <w:tabs>
          <w:tab w:pos="0" w:val="num"/>
        </w:tabs>
      </w:pPr>
    </w:lvl>
    <w:lvl w:ilvl="5">
      <w:start w:val="1"/>
      <w:numFmt w:val="none"/>
      <w:lvlText w:val=""/>
      <w:lvlJc w:val="left"/>
      <w:pPr>
        <w:tabs>
          <w:tab w:pos="0" w:val="num"/>
        </w:tabs>
      </w:pPr>
    </w:lvl>
    <w:lvl w:ilvl="6">
      <w:start w:val="1"/>
      <w:numFmt w:val="none"/>
      <w:lvlText w:val=""/>
      <w:lvlJc w:val="left"/>
      <w:pPr>
        <w:tabs>
          <w:tab w:pos="0" w:val="num"/>
        </w:tabs>
      </w:pPr>
    </w:lvl>
    <w:lvl w:ilvl="7">
      <w:start w:val="1"/>
      <w:numFmt w:val="none"/>
      <w:lvlText w:val=""/>
      <w:lvlJc w:val="left"/>
      <w:pPr>
        <w:tabs>
          <w:tab w:pos="0" w:val="num"/>
        </w:tabs>
      </w:pPr>
    </w:lvl>
    <w:lvl w:ilvl="8">
      <w:start w:val="1"/>
      <w:numFmt w:val="none"/>
      <w:lvlText w:val=""/>
      <w:lvlJc w:val="left"/>
      <w:pPr>
        <w:tabs>
          <w:tab w:pos="0" w:val="num"/>
        </w:tabs>
      </w:pPr>
    </w:lvl>
  </w:abstractNum>
  <w:abstractNum w:abstractNumId="2">
    <w:nsid w:val="176F3B3B"/>
    <w:multiLevelType w:val="hybridMultilevel"/>
    <w:tmpl w:val="C8200734"/>
    <w:lvl w:tplc="B6882BEE"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7" w:val="num"/>
        </w:tabs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tabs>
          <w:tab w:pos="2367" w:val="num"/>
        </w:tabs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tabs>
          <w:tab w:pos="3087" w:val="num"/>
        </w:tabs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tabs>
          <w:tab w:pos="3807" w:val="num"/>
        </w:tabs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tabs>
          <w:tab w:pos="4527" w:val="num"/>
        </w:tabs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tabs>
          <w:tab w:pos="5247" w:val="num"/>
        </w:tabs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tabs>
          <w:tab w:pos="5967" w:val="num"/>
        </w:tabs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tabs>
          <w:tab w:pos="6687" w:val="num"/>
        </w:tabs>
        <w:ind w:hanging="180" w:left="6687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forms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EF7"/>
    <w:rsid w:val="000037D8"/>
    <w:rsid w:val="000042E1"/>
    <w:rsid w:val="00011DBB"/>
    <w:rsid w:val="00012015"/>
    <w:rsid w:val="0002444B"/>
    <w:rsid w:val="00033CB9"/>
    <w:rsid w:val="000445EE"/>
    <w:rsid w:val="00064B9D"/>
    <w:rsid w:val="00065695"/>
    <w:rsid w:val="0007159A"/>
    <w:rsid w:val="0008778F"/>
    <w:rsid w:val="000A1D88"/>
    <w:rsid w:val="000A695E"/>
    <w:rsid w:val="000A7B67"/>
    <w:rsid w:val="000B1507"/>
    <w:rsid w:val="000B3152"/>
    <w:rsid w:val="000C03D6"/>
    <w:rsid w:val="000D23FA"/>
    <w:rsid w:val="000D6744"/>
    <w:rsid w:val="000E7E8F"/>
    <w:rsid w:val="00110289"/>
    <w:rsid w:val="00111D9C"/>
    <w:rsid w:val="001135D9"/>
    <w:rsid w:val="00125BE2"/>
    <w:rsid w:val="00127553"/>
    <w:rsid w:val="00141217"/>
    <w:rsid w:val="0015053A"/>
    <w:rsid w:val="00152BA9"/>
    <w:rsid w:val="00152EDC"/>
    <w:rsid w:val="00155502"/>
    <w:rsid w:val="001703E3"/>
    <w:rsid w:val="00190CA9"/>
    <w:rsid w:val="00193F2D"/>
    <w:rsid w:val="001970C4"/>
    <w:rsid w:val="00197B06"/>
    <w:rsid w:val="001A0FFF"/>
    <w:rsid w:val="001B241E"/>
    <w:rsid w:val="001B5D1D"/>
    <w:rsid w:val="001B67AA"/>
    <w:rsid w:val="001D28AE"/>
    <w:rsid w:val="001D3331"/>
    <w:rsid w:val="001E0759"/>
    <w:rsid w:val="001E784E"/>
    <w:rsid w:val="001F099B"/>
    <w:rsid w:val="00204230"/>
    <w:rsid w:val="00222A33"/>
    <w:rsid w:val="00225C21"/>
    <w:rsid w:val="002565E1"/>
    <w:rsid w:val="0026691C"/>
    <w:rsid w:val="00266F7D"/>
    <w:rsid w:val="00275F11"/>
    <w:rsid w:val="002825A4"/>
    <w:rsid w:val="00294906"/>
    <w:rsid w:val="002973F8"/>
    <w:rsid w:val="002A0332"/>
    <w:rsid w:val="002D3969"/>
    <w:rsid w:val="002D74D2"/>
    <w:rsid w:val="002E625D"/>
    <w:rsid w:val="002E654B"/>
    <w:rsid w:val="002E7D2B"/>
    <w:rsid w:val="003013C6"/>
    <w:rsid w:val="0030167C"/>
    <w:rsid w:val="00305B92"/>
    <w:rsid w:val="00306942"/>
    <w:rsid w:val="00306E85"/>
    <w:rsid w:val="00312007"/>
    <w:rsid w:val="00334AB8"/>
    <w:rsid w:val="0036764C"/>
    <w:rsid w:val="00367902"/>
    <w:rsid w:val="003704E9"/>
    <w:rsid w:val="00394EF2"/>
    <w:rsid w:val="00396997"/>
    <w:rsid w:val="003A6A73"/>
    <w:rsid w:val="003B2AA5"/>
    <w:rsid w:val="003B408E"/>
    <w:rsid w:val="003B41DF"/>
    <w:rsid w:val="003C5454"/>
    <w:rsid w:val="003D145A"/>
    <w:rsid w:val="003D2FC3"/>
    <w:rsid w:val="003D5D0D"/>
    <w:rsid w:val="003F5B35"/>
    <w:rsid w:val="003F65A3"/>
    <w:rsid w:val="00401E95"/>
    <w:rsid w:val="00413870"/>
    <w:rsid w:val="00425D63"/>
    <w:rsid w:val="004266EE"/>
    <w:rsid w:val="004349E5"/>
    <w:rsid w:val="00442678"/>
    <w:rsid w:val="00442A91"/>
    <w:rsid w:val="004535F5"/>
    <w:rsid w:val="00461CFD"/>
    <w:rsid w:val="00467048"/>
    <w:rsid w:val="00474470"/>
    <w:rsid w:val="004858B0"/>
    <w:rsid w:val="00490F08"/>
    <w:rsid w:val="004B227B"/>
    <w:rsid w:val="004B7BFC"/>
    <w:rsid w:val="004C2DD2"/>
    <w:rsid w:val="004C6F97"/>
    <w:rsid w:val="004D28C5"/>
    <w:rsid w:val="004D53FC"/>
    <w:rsid w:val="004E3BE4"/>
    <w:rsid w:val="004E54BB"/>
    <w:rsid w:val="004F6523"/>
    <w:rsid w:val="00514374"/>
    <w:rsid w:val="00522130"/>
    <w:rsid w:val="00533C87"/>
    <w:rsid w:val="005340BF"/>
    <w:rsid w:val="005367A7"/>
    <w:rsid w:val="00550568"/>
    <w:rsid w:val="005602C0"/>
    <w:rsid w:val="005670ED"/>
    <w:rsid w:val="005726DC"/>
    <w:rsid w:val="00587D1C"/>
    <w:rsid w:val="0059326F"/>
    <w:rsid w:val="00595E2A"/>
    <w:rsid w:val="005B0EF4"/>
    <w:rsid w:val="005B5764"/>
    <w:rsid w:val="005C11A3"/>
    <w:rsid w:val="005D3B0E"/>
    <w:rsid w:val="005E0368"/>
    <w:rsid w:val="0060107D"/>
    <w:rsid w:val="00604325"/>
    <w:rsid w:val="006120D9"/>
    <w:rsid w:val="006242DC"/>
    <w:rsid w:val="0063132B"/>
    <w:rsid w:val="0063508A"/>
    <w:rsid w:val="006438B8"/>
    <w:rsid w:val="00647355"/>
    <w:rsid w:val="0066160A"/>
    <w:rsid w:val="00667E8A"/>
    <w:rsid w:val="00671378"/>
    <w:rsid w:val="006863A8"/>
    <w:rsid w:val="006915E7"/>
    <w:rsid w:val="006A22DD"/>
    <w:rsid w:val="006A48C1"/>
    <w:rsid w:val="006A53CD"/>
    <w:rsid w:val="006A69CE"/>
    <w:rsid w:val="006C33A8"/>
    <w:rsid w:val="006D4D0A"/>
    <w:rsid w:val="006E0186"/>
    <w:rsid w:val="006E31A3"/>
    <w:rsid w:val="006E4748"/>
    <w:rsid w:val="006E4934"/>
    <w:rsid w:val="006E5863"/>
    <w:rsid w:val="006F1B8C"/>
    <w:rsid w:val="006F4BE9"/>
    <w:rsid w:val="006F6750"/>
    <w:rsid w:val="007013CF"/>
    <w:rsid w:val="007222D0"/>
    <w:rsid w:val="00723699"/>
    <w:rsid w:val="007524AD"/>
    <w:rsid w:val="0075346C"/>
    <w:rsid w:val="007562EA"/>
    <w:rsid w:val="00756321"/>
    <w:rsid w:val="00771EA7"/>
    <w:rsid w:val="007A1858"/>
    <w:rsid w:val="007A2F1D"/>
    <w:rsid w:val="007A3FCA"/>
    <w:rsid w:val="007A4F61"/>
    <w:rsid w:val="007C27C3"/>
    <w:rsid w:val="007E7338"/>
    <w:rsid w:val="007F651A"/>
    <w:rsid w:val="00802121"/>
    <w:rsid w:val="00850DB1"/>
    <w:rsid w:val="00853BA6"/>
    <w:rsid w:val="00862518"/>
    <w:rsid w:val="0086464C"/>
    <w:rsid w:val="008721A2"/>
    <w:rsid w:val="008734F9"/>
    <w:rsid w:val="008A1523"/>
    <w:rsid w:val="008A7054"/>
    <w:rsid w:val="008B1BDC"/>
    <w:rsid w:val="008B1E73"/>
    <w:rsid w:val="008C00D4"/>
    <w:rsid w:val="008E5B7F"/>
    <w:rsid w:val="008F6BA1"/>
    <w:rsid w:val="00916DFD"/>
    <w:rsid w:val="0092352C"/>
    <w:rsid w:val="00924E8E"/>
    <w:rsid w:val="00926E2A"/>
    <w:rsid w:val="00932FE4"/>
    <w:rsid w:val="00956D5D"/>
    <w:rsid w:val="00962C10"/>
    <w:rsid w:val="0097247F"/>
    <w:rsid w:val="00995364"/>
    <w:rsid w:val="009A14E7"/>
    <w:rsid w:val="009A1E6D"/>
    <w:rsid w:val="009A68A0"/>
    <w:rsid w:val="009B256E"/>
    <w:rsid w:val="009B5BC9"/>
    <w:rsid w:val="009B6AC1"/>
    <w:rsid w:val="009C0FB8"/>
    <w:rsid w:val="009F62A0"/>
    <w:rsid w:val="00A34A0E"/>
    <w:rsid w:val="00A365C7"/>
    <w:rsid w:val="00A3780B"/>
    <w:rsid w:val="00A42DA9"/>
    <w:rsid w:val="00A576C2"/>
    <w:rsid w:val="00A65635"/>
    <w:rsid w:val="00A71C82"/>
    <w:rsid w:val="00AA1F03"/>
    <w:rsid w:val="00AB1BF0"/>
    <w:rsid w:val="00AC1E82"/>
    <w:rsid w:val="00AC3631"/>
    <w:rsid w:val="00AD757F"/>
    <w:rsid w:val="00AE0D79"/>
    <w:rsid w:val="00AF73F7"/>
    <w:rsid w:val="00B04E1C"/>
    <w:rsid w:val="00B059F5"/>
    <w:rsid w:val="00B178E0"/>
    <w:rsid w:val="00B20D6F"/>
    <w:rsid w:val="00B22A43"/>
    <w:rsid w:val="00B40B5A"/>
    <w:rsid w:val="00B440A9"/>
    <w:rsid w:val="00B50CAB"/>
    <w:rsid w:val="00B56E0E"/>
    <w:rsid w:val="00B60A2F"/>
    <w:rsid w:val="00B66969"/>
    <w:rsid w:val="00B70BD1"/>
    <w:rsid w:val="00B84B54"/>
    <w:rsid w:val="00B90209"/>
    <w:rsid w:val="00B9144C"/>
    <w:rsid w:val="00BB2D8D"/>
    <w:rsid w:val="00BB644E"/>
    <w:rsid w:val="00BD0976"/>
    <w:rsid w:val="00BD576B"/>
    <w:rsid w:val="00BE6260"/>
    <w:rsid w:val="00BF1ACB"/>
    <w:rsid w:val="00BF269D"/>
    <w:rsid w:val="00BF4683"/>
    <w:rsid w:val="00C00AFB"/>
    <w:rsid w:val="00C04D2E"/>
    <w:rsid w:val="00C134C7"/>
    <w:rsid w:val="00C16A8F"/>
    <w:rsid w:val="00C21C4F"/>
    <w:rsid w:val="00C27A8B"/>
    <w:rsid w:val="00C27B4C"/>
    <w:rsid w:val="00C30AF8"/>
    <w:rsid w:val="00C3671E"/>
    <w:rsid w:val="00C51F6D"/>
    <w:rsid w:val="00C55C68"/>
    <w:rsid w:val="00C668B2"/>
    <w:rsid w:val="00C8600F"/>
    <w:rsid w:val="00C86CE6"/>
    <w:rsid w:val="00CA3EAF"/>
    <w:rsid w:val="00CA3EF7"/>
    <w:rsid w:val="00CB6065"/>
    <w:rsid w:val="00CD4046"/>
    <w:rsid w:val="00CD635B"/>
    <w:rsid w:val="00CE0B40"/>
    <w:rsid w:val="00CE681A"/>
    <w:rsid w:val="00CF02C0"/>
    <w:rsid w:val="00CF7EB1"/>
    <w:rsid w:val="00D00532"/>
    <w:rsid w:val="00D02B2F"/>
    <w:rsid w:val="00D0590D"/>
    <w:rsid w:val="00D16619"/>
    <w:rsid w:val="00D21E8A"/>
    <w:rsid w:val="00D22A9D"/>
    <w:rsid w:val="00D245EC"/>
    <w:rsid w:val="00D26B8C"/>
    <w:rsid w:val="00D353D9"/>
    <w:rsid w:val="00D40059"/>
    <w:rsid w:val="00D55DD3"/>
    <w:rsid w:val="00D57569"/>
    <w:rsid w:val="00D7595F"/>
    <w:rsid w:val="00D922EA"/>
    <w:rsid w:val="00D96472"/>
    <w:rsid w:val="00D97162"/>
    <w:rsid w:val="00DA3DF8"/>
    <w:rsid w:val="00DC1695"/>
    <w:rsid w:val="00DC1A70"/>
    <w:rsid w:val="00DC71AB"/>
    <w:rsid w:val="00DC71FD"/>
    <w:rsid w:val="00DD3D72"/>
    <w:rsid w:val="00DD7709"/>
    <w:rsid w:val="00DD79EA"/>
    <w:rsid w:val="00DE7A98"/>
    <w:rsid w:val="00DF53EF"/>
    <w:rsid w:val="00E06F32"/>
    <w:rsid w:val="00E23691"/>
    <w:rsid w:val="00E24BB5"/>
    <w:rsid w:val="00E34C54"/>
    <w:rsid w:val="00E477F9"/>
    <w:rsid w:val="00E530BE"/>
    <w:rsid w:val="00E570E1"/>
    <w:rsid w:val="00E60100"/>
    <w:rsid w:val="00E70C60"/>
    <w:rsid w:val="00E76D04"/>
    <w:rsid w:val="00E80F4E"/>
    <w:rsid w:val="00E8447E"/>
    <w:rsid w:val="00E92937"/>
    <w:rsid w:val="00EB5681"/>
    <w:rsid w:val="00EC102A"/>
    <w:rsid w:val="00ED61A4"/>
    <w:rsid w:val="00EF1488"/>
    <w:rsid w:val="00EF3E70"/>
    <w:rsid w:val="00F061F4"/>
    <w:rsid w:val="00F078BA"/>
    <w:rsid w:val="00F1743D"/>
    <w:rsid w:val="00F27503"/>
    <w:rsid w:val="00F3298C"/>
    <w:rsid w:val="00F33D9B"/>
    <w:rsid w:val="00F41E2F"/>
    <w:rsid w:val="00F50483"/>
    <w:rsid w:val="00F505C1"/>
    <w:rsid w:val="00F528E5"/>
    <w:rsid w:val="00F57EA3"/>
    <w:rsid w:val="00F60109"/>
    <w:rsid w:val="00F633B4"/>
    <w:rsid w:val="00F64F0F"/>
    <w:rsid w:val="00F65487"/>
    <w:rsid w:val="00F93D34"/>
    <w:rsid w:val="00F96CD6"/>
    <w:rsid w:val="00FA139C"/>
    <w:rsid w:val="00FA4AC0"/>
    <w:rsid w:val="00FA4E36"/>
    <w:rsid w:val="00FB542C"/>
    <w:rsid w:val="00FB6CEE"/>
    <w:rsid w:val="00FC463E"/>
    <w:rsid w:val="00FD63F8"/>
    <w:rsid w:val="00FF1593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suppressAutoHyphens/>
      <w:ind w:firstLine="567"/>
      <w:jc w:val="both"/>
    </w:pPr>
    <w:rPr>
      <w:rFonts w:hAnsi="Arial" w:ascii="Arial"/>
      <w:sz w:val="24"/>
      <w:lang w:eastAsia="ar-SA" w:val="en-US"/>
    </w:rPr>
  </w:style>
  <w:style w:styleId="Naslov1" w:type="paragraph">
    <w:name w:val="heading 1"/>
    <w:basedOn w:val="Normal"/>
    <w:next w:val="Normal"/>
    <w:qFormat/>
    <w:pPr>
      <w:keepNext/>
      <w:numPr>
        <w:numId w:val="2"/>
      </w:numPr>
      <w:ind w:firstLine="0"/>
      <w:jc w:val="center"/>
      <w:outlineLvl w:val="0"/>
    </w:pPr>
    <w:rPr>
      <w:b/>
      <w:spacing w:val="140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-Zadanifontodlomka" w:type="character">
    <w:name w:val="WW-Zadani font odlomka"/>
  </w:style>
  <w:style w:styleId="Brojstranice" w:type="character">
    <w:name w:val="page number"/>
    <w:basedOn w:val="WW-Zadanifontodlomka"/>
  </w:style>
  <w:style w:customStyle="true" w:styleId="tekstveci161" w:type="character">
    <w:name w:val="tekst_veci_161"/>
    <w:rPr>
      <w:rFonts w:cs="Arial" w:hAnsi="Arial" w:ascii="Arial"/>
      <w:sz w:val="19"/>
      <w:szCs w:val="19"/>
    </w:rPr>
  </w:style>
  <w:style w:customStyle="true" w:styleId="NumberingSymbols" w:type="character">
    <w:name w:val="Numbering Symbols"/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i/>
      <w:iCs/>
      <w:sz w:val="20"/>
    </w:rPr>
  </w:style>
  <w:style w:customStyle="true" w:styleId="Index" w:type="paragraph">
    <w:name w:val="Index"/>
    <w:basedOn w:val="Normal"/>
    <w:pPr>
      <w:suppressLineNumbers/>
    </w:p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Tahoma" w:eastAsia="Tahoma"/>
      <w:sz w:val="28"/>
      <w:szCs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WW-Blokteksta" w:type="paragraph">
    <w:name w:val="WW-Blok teksta"/>
    <w:basedOn w:val="Normal"/>
    <w:pPr>
      <w:ind w:firstLine="0" w:right="935" w:left="1134"/>
    </w:pPr>
    <w:rPr>
      <w:sz w:val="22"/>
    </w:rPr>
  </w:style>
  <w:style w:styleId="Uvuenotijeloteksta" w:type="paragraph">
    <w:name w:val="Body Text Indent"/>
    <w:basedOn w:val="Normal"/>
    <w:rPr>
      <w:rFonts w:cs="Arial"/>
      <w:sz w:val="22"/>
      <w:lang w:val="de-DE"/>
    </w:rPr>
  </w:style>
  <w:style w:customStyle="true" w:styleId="T-98-2" w:type="paragraph">
    <w:name w:val="T-9/8-2"/>
    <w:basedOn w:val="Normal"/>
    <w:rsid w:val="00DC71FD"/>
    <w:pPr>
      <w:tabs>
        <w:tab w:pos="2153" w:val="left"/>
      </w:tabs>
      <w:suppressAutoHyphens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 w:val="hr-HR"/>
    </w:rPr>
  </w:style>
  <w:style w:styleId="Bezproreda" w:type="paragraph">
    <w:name w:val="No Spacing"/>
    <w:uiPriority w:val="1"/>
    <w:qFormat/>
    <w:rsid w:val="00396997"/>
    <w:pPr>
      <w:ind w:firstLine="567"/>
      <w:jc w:val="both"/>
    </w:pPr>
    <w:rPr>
      <w:rFonts w:eastAsia="Calibri" w:hAnsi="Arial" w:ascii="Arial"/>
      <w:sz w:val="22"/>
      <w:szCs w:val="22"/>
      <w:lang w:eastAsia="en-US"/>
    </w:rPr>
  </w:style>
  <w:style w:styleId="Hiperveza" w:type="character">
    <w:name w:val="Hyperlink"/>
    <w:rsid w:val="00EB568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C60"/>
    <w:rPr>
      <w:rFonts w:cs="Times New Roman" w:hAnsi="Times New Roman" w:ascii="Times New Roman"/>
      <w:noProof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60"/>
    <w:rPr>
      <w:rFonts w:cs="Arial"/>
      <w:noProof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60"/>
    <w:rPr>
      <w:rFonts w:cs="Arial" w:hAnsi="Times New Roman" w:ascii="Times New Roman"/>
      <w:noProof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60"/>
    <w:rPr>
      <w:rFonts w:cs="Arial" w:hAnsi="Times New Roman" w:ascii="Times New Roman"/>
      <w:noProof/>
      <w:sz w:val="22"/>
      <w:szCs w:val="22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70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7054"/>
    <w:rPr>
      <w:rFonts w:cs="Tahoma" w:hAnsi="Tahoma" w:ascii="Tahoma"/>
      <w:sz w:val="16"/>
      <w:szCs w:val="16"/>
      <w:lang w:eastAsia="ar-SA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suppressAutoHyphens/>
      <w:ind w:firstLine="567"/>
      <w:jc w:val="both"/>
    </w:pPr>
    <w:rPr>
      <w:rFonts w:ascii="Arial" w:hAnsi="Arial"/>
      <w:sz w:val="24"/>
      <w:lang w:eastAsia="ar-SA" w:val="en-US"/>
    </w:rPr>
  </w:style>
  <w:style w:styleId="Naslov1" w:type="paragraph">
    <w:name w:val="heading 1"/>
    <w:basedOn w:val="Normal"/>
    <w:next w:val="Normal"/>
    <w:qFormat/>
    <w:pPr>
      <w:keepNext/>
      <w:numPr>
        <w:numId w:val="2"/>
      </w:numPr>
      <w:ind w:firstLine="0"/>
      <w:jc w:val="center"/>
      <w:outlineLvl w:val="0"/>
    </w:pPr>
    <w:rPr>
      <w:b/>
      <w:spacing w:val="140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-Zadanifontodlomka" w:type="character">
    <w:name w:val="WW-Zadani font odlomka"/>
  </w:style>
  <w:style w:styleId="Brojstranice" w:type="character">
    <w:name w:val="page number"/>
    <w:basedOn w:val="WW-Zadanifontodlomka"/>
  </w:style>
  <w:style w:customStyle="1" w:styleId="tekstveci161" w:type="character">
    <w:name w:val="tekst_veci_161"/>
    <w:rPr>
      <w:rFonts w:ascii="Arial" w:cs="Arial" w:hAnsi="Arial"/>
      <w:sz w:val="19"/>
      <w:szCs w:val="19"/>
    </w:rPr>
  </w:style>
  <w:style w:customStyle="1" w:styleId="NumberingSymbols" w:type="character">
    <w:name w:val="Numbering Symbols"/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i/>
      <w:iCs/>
      <w:sz w:val="20"/>
    </w:rPr>
  </w:style>
  <w:style w:customStyle="1" w:styleId="Index" w:type="paragraph">
    <w:name w:val="Index"/>
    <w:basedOn w:val="Normal"/>
    <w:pPr>
      <w:suppressLineNumbers/>
    </w:p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cs="Tahoma" w:eastAsia="Tahoma"/>
      <w:sz w:val="28"/>
      <w:szCs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WW-Blokteksta" w:type="paragraph">
    <w:name w:val="WW-Blok teksta"/>
    <w:basedOn w:val="Normal"/>
    <w:pPr>
      <w:ind w:firstLine="0" w:left="1134" w:right="935"/>
    </w:pPr>
    <w:rPr>
      <w:sz w:val="22"/>
    </w:rPr>
  </w:style>
  <w:style w:styleId="Uvuenotijeloteksta" w:type="paragraph">
    <w:name w:val="Body Text Indent"/>
    <w:basedOn w:val="Normal"/>
    <w:rPr>
      <w:rFonts w:cs="Arial"/>
      <w:sz w:val="22"/>
      <w:lang w:val="de-DE"/>
    </w:rPr>
  </w:style>
  <w:style w:customStyle="1" w:styleId="T-98-2" w:type="paragraph">
    <w:name w:val="T-9/8-2"/>
    <w:basedOn w:val="Normal"/>
    <w:rsid w:val="00DC71FD"/>
    <w:pPr>
      <w:tabs>
        <w:tab w:pos="2153" w:val="left"/>
      </w:tabs>
      <w:suppressAutoHyphens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 w:val="hr-HR"/>
    </w:rPr>
  </w:style>
  <w:style w:styleId="Bezproreda" w:type="paragraph">
    <w:name w:val="No Spacing"/>
    <w:uiPriority w:val="1"/>
    <w:qFormat/>
    <w:rsid w:val="00396997"/>
    <w:pPr>
      <w:ind w:firstLine="567"/>
      <w:jc w:val="both"/>
    </w:pPr>
    <w:rPr>
      <w:rFonts w:ascii="Arial" w:eastAsia="Calibri" w:hAnsi="Arial"/>
      <w:sz w:val="22"/>
      <w:szCs w:val="22"/>
      <w:lang w:eastAsia="en-US"/>
    </w:rPr>
  </w:style>
  <w:style w:styleId="Hiperveza" w:type="character">
    <w:name w:val="Hyperlink"/>
    <w:rsid w:val="00EB568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C60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C60"/>
    <w:rPr>
      <w:rFonts w:cs="Arial"/>
      <w:noProof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C60"/>
    <w:rPr>
      <w:rFonts w:ascii="Times New Roman" w:cs="Arial" w:hAnsi="Times New Roman"/>
      <w:noProof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C60"/>
    <w:rPr>
      <w:rFonts w:ascii="Times New Roman" w:cs="Arial" w:hAnsi="Times New Roman"/>
      <w:noProof/>
      <w:sz w:val="22"/>
      <w:szCs w:val="22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70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7054"/>
    <w:rPr>
      <w:rFonts w:ascii="Tahoma" w:cs="Tahoma" w:hAnsi="Tahoma"/>
      <w:sz w:val="16"/>
      <w:szCs w:val="16"/>
      <w:lang w:eastAsia="ar-SA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pripremno ročište</izvorni_sadrzaj>
    <derivirana_varijabla naziv="DomainObject.Primjedba_1">poziv za pripremno ročište</derivirana_varijabla>
  </DomainObject.Primjedba>
  <DomainObject.Oznaka>
    <izvorni_sadrzaj>Sp-5/2016-2</izvorni_sadrzaj>
    <derivirana_varijabla naziv="DomainObject.Oznaka_1">Sp-5/2016-2</derivirana_varijabla>
  </DomainObject.Oznaka>
  <DomainObject.DonositeljOdluke.Ime>
    <izvorni_sadrzaj>Krunoslav</izvorni_sadrzaj>
    <derivirana_varijabla naziv="DomainObject.DonositeljOdluke.Ime_1">Krunoslav</derivirana_varijabla>
  </DomainObject.DonositeljOdluke.Ime>
  <DomainObject.DonositeljOdluke.Prezime>
    <izvorni_sadrzaj>Gernhard</izvorni_sadrzaj>
    <derivirana_varijabla naziv="DomainObject.DonositeljOdluke.Prezime_1">Gernhard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SS SL</izvorni_sadrzaj>
    <derivirana_varijabla naziv="DomainObject.Predmet.Referada.Naziv_1">Referada 20 SS SL</derivirana_varijabla>
  </DomainObject.Predmet.Referada.Naziv>
  <DomainObject.Predmet.Referada.Oznaka>
    <izvorni_sadrzaj>20 SS SL</izvorni_sadrzaj>
    <derivirana_varijabla naziv="DomainObject.Predmet.Referada.Oznaka_1">20 SS SL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Krunoslav Gernhard</izvorni_sadrzaj>
    <derivirana_varijabla naziv="DomainObject.Predmet.Referada.Sudac_1">Krunoslav Gernhard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Pejić</izvorni_sadrzaj>
    <derivirana_varijabla naziv="DomainObject.Predmet.StrankaFormated_1">  Pero Pejić</derivirana_varijabla>
  </DomainObject.Predmet.StrankaFormated>
  <DomainObject.Predmet.StrankaFormatedOIB>
    <izvorni_sadrzaj>  Pero Pejić, OIB 76166789033</izvorni_sadrzaj>
    <derivirana_varijabla naziv="DomainObject.Predmet.StrankaFormatedOIB_1">  Pero Pejić, OIB 76166789033</derivirana_varijabla>
  </DomainObject.Predmet.StrankaFormatedOIB>
  <DomainObject.Predmet.StrankaFormatedWithAdress>
    <izvorni_sadrzaj> Pero Pejić, Ivana Pl. Zajca 10, 33514 Mikleuš</izvorni_sadrzaj>
    <derivirana_varijabla naziv="DomainObject.Predmet.StrankaFormatedWithAdress_1"> Pero Pejić, Ivana Pl. Zajca 10, 33514 Mikleuš</derivirana_varijabla>
  </DomainObject.Predmet.StrankaFormatedWithAdress>
  <DomainObject.Predmet.StrankaFormatedWithAdressOIB>
    <izvorni_sadrzaj> Pero Pejić, OIB 76166789033, Ivana Pl. Zajca 10, 33514 Mikleuš</izvorni_sadrzaj>
    <derivirana_varijabla naziv="DomainObject.Predmet.StrankaFormatedWithAdressOIB_1"> Pero Pejić, OIB 76166789033, Ivana Pl. Zajca 10, 33514 Mikleuš</derivirana_varijabla>
  </DomainObject.Predmet.StrankaFormatedWithAdressOIB>
  <DomainObject.Predmet.StrankaWithAdress>
    <izvorni_sadrzaj>Pero Pejić Ivana Pl. Zajca 10,33514 Mikleuš</izvorni_sadrzaj>
    <derivirana_varijabla naziv="DomainObject.Predmet.StrankaWithAdress_1">Pero Pejić Ivana Pl. Zajca 10,33514 Mikleuš</derivirana_varijabla>
  </DomainObject.Predmet.StrankaWithAdress>
  <DomainObject.Predmet.StrankaWithAdressOIB>
    <izvorni_sadrzaj>Pero Pejić, OIB 76166789033, Ivana Pl. Zajca 10,33514 Mikleuš</izvorni_sadrzaj>
    <derivirana_varijabla naziv="DomainObject.Predmet.StrankaWithAdressOIB_1">Pero Pejić, OIB 76166789033, Ivana Pl. Zajca 10,33514 Mikleuš</derivirana_varijabla>
  </DomainObject.Predmet.StrankaWithAdressOIB>
  <DomainObject.Predmet.StrankaNazivFormated>
    <izvorni_sadrzaj>Pero Pejić</izvorni_sadrzaj>
    <derivirana_varijabla naziv="DomainObject.Predmet.StrankaNazivFormated_1">Pero Pejić</derivirana_varijabla>
  </DomainObject.Predmet.StrankaNazivFormated>
  <DomainObject.Predmet.StrankaNazivFormatedOIB>
    <izvorni_sadrzaj>Pero Pejić, OIB 76166789033</izvorni_sadrzaj>
    <derivirana_varijabla naziv="DomainObject.Predmet.StrankaNazivFormatedOIB_1">Pero Pejić, OIB 76166789033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Slatina</izvorni_sadrzaj>
    <derivirana_varijabla naziv="DomainObject.Predmet.TrenutnaLokacijaSpisa.Naziv_1">Sudska pisarnica SS Slatina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Branka Janjić</izvorni_sadrzaj>
    <derivirana_varijabla naziv="DomainObject.Predmet.Zapisnicar_1">Branka Janjić</derivirana_varijabla>
  </DomainObject.Predmet.Zapisnicar>
  <DomainObject.Predmet.StrankaListFormated>
    <izvorni_sadrzaj>
      <item>Pero Pejić</item>
    </izvorni_sadrzaj>
    <derivirana_varijabla naziv="DomainObject.Predmet.StrankaListFormated_1">
      <item>Pero Pejić</item>
    </derivirana_varijabla>
  </DomainObject.Predmet.StrankaListFormated>
  <DomainObject.Predmet.StrankaListFormatedOIB>
    <izvorni_sadrzaj>
      <item>Pero Pejić, OIB 76166789033</item>
    </izvorni_sadrzaj>
    <derivirana_varijabla naziv="DomainObject.Predmet.StrankaListFormatedOIB_1">
      <item>Pero Pejić, OIB 76166789033</item>
    </derivirana_varijabla>
  </DomainObject.Predmet.StrankaListFormatedOIB>
  <DomainObject.Predmet.StrankaListFormatedWithAdress>
    <izvorni_sadrzaj>
      <item>Pero Pejić, Ivana Pl. Zajca 10, 33514 Mikleuš</item>
    </izvorni_sadrzaj>
    <derivirana_varijabla naziv="DomainObject.Predmet.StrankaListFormatedWithAdress_1">
      <item>Pero Pejić, Ivana Pl. Zajca 10, 33514 Mikleuš</item>
    </derivirana_varijabla>
  </DomainObject.Predmet.StrankaListFormatedWithAdress>
  <DomainObject.Predmet.StrankaListFormatedWithAdressOIB>
    <izvorni_sadrzaj>
      <item>Pero Pejić, OIB 76166789033, Ivana Pl. Zajca 10, 33514 Mikleuš</item>
    </izvorni_sadrzaj>
    <derivirana_varijabla naziv="DomainObject.Predmet.StrankaListFormatedWithAdressOIB_1">
      <item>Pero Pejić, OIB 76166789033, Ivana Pl. Zajca 10, 33514 Mikleuš</item>
    </derivirana_varijabla>
  </DomainObject.Predmet.StrankaListFormatedWithAdressOIB>
  <DomainObject.Predmet.StrankaListNazivFormated>
    <izvorni_sadrzaj>
      <item>Pero Pejić</item>
    </izvorni_sadrzaj>
    <derivirana_varijabla naziv="DomainObject.Predmet.StrankaListNazivFormated_1">
      <item>Pero Pejić</item>
    </derivirana_varijabla>
  </DomainObject.Predmet.StrankaListNazivFormated>
  <DomainObject.Predmet.StrankaListNazivFormatedOIB>
    <izvorni_sadrzaj>
      <item>Pero Pejić, OIB 76166789033</item>
    </izvorni_sadrzaj>
    <derivirana_varijabla naziv="DomainObject.Predmet.StrankaListNazivFormatedOIB_1">
      <item>Pero Pejić, OIB 76166789033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Sp-5/2016-2</izvorni_sadrzaj>
    <derivirana_varijabla naziv="DomainObject.PoslovniBrojDokumenta_1">Sp-5/2016-2</derivirana_varijabla>
  </DomainObject.PoslovniBrojDokumenta>
  <DomainObject.Predmet.StrankaIDrugi>
    <izvorni_sadrzaj>Pero Pejić</izvorni_sadrzaj>
    <derivirana_varijabla naziv="DomainObject.Predmet.StrankaIDrugi_1">Pero Pejić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Pejić, OIB 76166789033, Ivana Pl. Zajca 10, 33514 Mikleuš</izvorni_sadrzaj>
    <derivirana_varijabla naziv="DomainObject.Predmet.StrankaIDrugiAdressOIB_1">Pero Pejić, OIB 76166789033, Ivana Pl. Zajca 10, 33514 Mikleuš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Pejić</item>
    </izvorni_sadrzaj>
    <derivirana_varijabla naziv="DomainObject.Predmet.SudioniciListNaziv_1">
      <item>Pero Pejić</item>
    </derivirana_varijabla>
  </DomainObject.Predmet.SudioniciListNaziv>
  <DomainObject.Predmet.SudioniciListAdressOIB>
    <izvorni_sadrzaj>
      <item>Pero Pejić, OIB 76166789033, Ivana Pl. Zajca 10,33514 Mikleuš</item>
    </izvorni_sadrzaj>
    <derivirana_varijabla naziv="DomainObject.Predmet.SudioniciListAdressOIB_1">
      <item>Pero Pejić, OIB 76166789033, Ivana Pl. Zajca 10,33514 Mikleuš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76166789033</item>
    </izvorni_sadrzaj>
    <derivirana_varijabla naziv="DomainObject.Predmet.SudioniciListNazivOIB_1">
      <item>, OIB 76166789033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3CE20-0C29-443B-A8E2-5C6685F25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Hell Soft Co.</properties:Company>
  <properties:Pages>2</properties:Pages>
  <properties:Words>587</properties:Words>
  <properties:Characters>3348</properties:Characters>
  <properties:Lines>27</properties:Lines>
  <properties:Paragraphs>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2018-06-27T08:54:00Z</dcterms:created>
  <dc:creator>Krunoslav Gernhard</dc:creator>
  <cp:lastModifiedBy>Krunoslav Gernhard</cp:lastModifiedBy>
  <cp:lastPrinted>2018-06-27T08:54:00Z</cp:lastPrinted>
  <dcterms:modified xmlns:xsi="http://www.w3.org/2001/XMLSchema-instance" xsi:type="dcterms:W3CDTF">2018-06-27T08:58:00Z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