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52f0b" w14:paraId="c152f0b" w:rsidRDefault="009F4FE3" w:rsidP="009F4FE3" w:rsidR="00EF1976" w:rsidRPr="00EF1D21">
      <w:pPr>
        <w:jc w:val="right"/>
        <w15:collapsed w:val="false"/>
      </w:pPr>
      <w:bookmarkStart w:name="_GoBack" w:id="0"/>
      <w:bookmarkEnd w:id="0"/>
      <w:r>
        <w:t>8 St-289/14-56</w:t>
      </w:r>
    </w:p>
    <w:p w:rsidRDefault="00EF1976" w:rsidP="0073588E" w:rsidR="00EF1976" w:rsidRPr="00EF1D21"/>
    <w:p w:rsidRDefault="004D6A56" w:rsidP="0073588E" w:rsidR="008965DC" w:rsidRPr="00EF1D21">
      <w:pPr>
        <w:jc w:val="center"/>
        <w:rPr>
          <w:bCs/>
        </w:rPr>
      </w:pPr>
      <w:r>
        <w:rPr>
          <w:bCs/>
        </w:rPr>
        <w:t xml:space="preserve">R E P U B L I K A   H R V A T S K A </w:t>
      </w:r>
    </w:p>
    <w:p w:rsidRDefault="00912841" w:rsidP="008965DC" w:rsidR="00912841">
      <w:pPr>
        <w:jc w:val="center"/>
        <w:rPr>
          <w:bCs/>
        </w:rPr>
      </w:pPr>
    </w:p>
    <w:p w:rsidRDefault="008965DC" w:rsidP="008965DC" w:rsidR="008965DC" w:rsidRPr="00EF1D21">
      <w:pPr>
        <w:jc w:val="center"/>
        <w:rPr>
          <w:bCs/>
        </w:rPr>
      </w:pPr>
      <w:r w:rsidRPr="00EF1D21">
        <w:rPr>
          <w:bCs/>
        </w:rPr>
        <w:t>R J E Š E N J E</w:t>
      </w:r>
    </w:p>
    <w:p w:rsidRDefault="008965DC" w:rsidP="008965DC" w:rsidR="008965DC" w:rsidRPr="00EF1D21">
      <w:pPr>
        <w:jc w:val="both"/>
      </w:pPr>
    </w:p>
    <w:p w:rsidRDefault="00085831" w:rsidP="00085831" w:rsidR="00085831" w:rsidRPr="00085831">
      <w:pPr>
        <w:jc w:val="both"/>
      </w:pPr>
      <w:r>
        <w:t xml:space="preserve">             </w:t>
      </w:r>
      <w:r w:rsidRPr="00085831">
        <w:t xml:space="preserve"> Trgovački sud u Rijeci po sutkinji</w:t>
      </w:r>
      <w:r>
        <w:t xml:space="preserve"> tog suda</w:t>
      </w:r>
      <w:r w:rsidRPr="00085831">
        <w:t xml:space="preserve"> Emi Brdovčak, u stečajnom postupku nad dužnikom MONITUM TKI d.o.o. u stečaju, Rijeka, Dražice 123/b, OIB: 73836386261, kojeg zastupa stečajna upraviteljica Biserka Jakić iz Zagreba, M. Haberlea 10, 20. lipnja 2016.,</w:t>
      </w:r>
    </w:p>
    <w:p w:rsidRDefault="008916BD" w:rsidP="0073588E" w:rsidR="008916BD" w:rsidRPr="00EF1D21">
      <w:pPr>
        <w:jc w:val="both"/>
      </w:pPr>
    </w:p>
    <w:p w:rsidRDefault="0073588E" w:rsidP="0073588E" w:rsidR="0073588E" w:rsidRPr="00EF1D21">
      <w:pPr>
        <w:jc w:val="center"/>
        <w:rPr>
          <w:bCs/>
        </w:rPr>
      </w:pPr>
      <w:r w:rsidRPr="00EF1D21">
        <w:rPr>
          <w:bCs/>
        </w:rPr>
        <w:t>r i j e š i o  j e</w:t>
      </w:r>
    </w:p>
    <w:p w:rsidRDefault="00040192" w:rsidP="00EF3160" w:rsidR="00040192">
      <w:pPr>
        <w:jc w:val="both"/>
      </w:pPr>
    </w:p>
    <w:p w:rsidRDefault="00040192" w:rsidP="00912841" w:rsidR="00040192">
      <w:pPr>
        <w:ind w:firstLine="720"/>
        <w:jc w:val="both"/>
      </w:pPr>
      <w:r>
        <w:t>Stečajnoj upraviteljici</w:t>
      </w:r>
      <w:r w:rsidR="00085831">
        <w:t xml:space="preserve"> Biserki</w:t>
      </w:r>
      <w:r w:rsidR="00085831" w:rsidRPr="00085831">
        <w:t xml:space="preserve"> Jakić iz Zagreba, M. Haberlea 10, OIB: 24564164619</w:t>
      </w:r>
      <w:r>
        <w:t xml:space="preserve">, odobrava se naknada stvarnih troškova za rad </w:t>
      </w:r>
      <w:r w:rsidR="003C234A">
        <w:t>za</w:t>
      </w:r>
      <w:r w:rsidR="00085831">
        <w:t xml:space="preserve"> razdoblje od 20. listopada 2015. do 1. svib</w:t>
      </w:r>
      <w:r w:rsidR="006937E0">
        <w:t>nja 2016</w:t>
      </w:r>
      <w:r w:rsidR="00EF3160">
        <w:t xml:space="preserve">. </w:t>
      </w:r>
      <w:r w:rsidR="003343DD">
        <w:t xml:space="preserve">u iznosu od </w:t>
      </w:r>
      <w:r w:rsidR="00085831">
        <w:t xml:space="preserve">23.037,50 </w:t>
      </w:r>
      <w:r>
        <w:t xml:space="preserve">kn neto. </w:t>
      </w:r>
    </w:p>
    <w:p w:rsidRDefault="008965DC" w:rsidP="0073588E" w:rsidR="008965DC" w:rsidRPr="00EF1D21">
      <w:pPr>
        <w:jc w:val="both"/>
      </w:pPr>
    </w:p>
    <w:p w:rsidRDefault="0073588E" w:rsidP="0073588E" w:rsidR="0073588E" w:rsidRPr="00EF1D21">
      <w:pPr>
        <w:jc w:val="center"/>
        <w:rPr>
          <w:bCs/>
        </w:rPr>
      </w:pPr>
      <w:r w:rsidRPr="00EF1D21">
        <w:rPr>
          <w:bCs/>
        </w:rPr>
        <w:t>Obrazloženje</w:t>
      </w:r>
    </w:p>
    <w:p w:rsidRDefault="008965DC" w:rsidP="0073588E" w:rsidR="008965DC" w:rsidRPr="00EF1D21">
      <w:pPr>
        <w:jc w:val="center"/>
        <w:rPr>
          <w:bCs/>
        </w:rPr>
      </w:pPr>
    </w:p>
    <w:p w:rsidRDefault="0073588E" w:rsidP="004D6A56" w:rsidR="00EF3160">
      <w:pPr>
        <w:jc w:val="both"/>
        <w:rPr>
          <w:bCs/>
        </w:rPr>
      </w:pPr>
      <w:r w:rsidRPr="00EF1D21">
        <w:rPr>
          <w:bCs/>
        </w:rPr>
        <w:tab/>
        <w:t xml:space="preserve">Rješenjem </w:t>
      </w:r>
      <w:r w:rsidR="00085831">
        <w:rPr>
          <w:bCs/>
        </w:rPr>
        <w:t>ovog suda od 19</w:t>
      </w:r>
      <w:r w:rsidR="00040192">
        <w:rPr>
          <w:bCs/>
        </w:rPr>
        <w:t xml:space="preserve">. </w:t>
      </w:r>
      <w:r w:rsidR="003C234A">
        <w:rPr>
          <w:bCs/>
        </w:rPr>
        <w:t>listopada</w:t>
      </w:r>
      <w:r w:rsidR="00085831">
        <w:rPr>
          <w:bCs/>
        </w:rPr>
        <w:t xml:space="preserve"> 2015</w:t>
      </w:r>
      <w:r w:rsidR="00040192">
        <w:rPr>
          <w:bCs/>
        </w:rPr>
        <w:t xml:space="preserve">. </w:t>
      </w:r>
      <w:r w:rsidR="00EF3160">
        <w:rPr>
          <w:bCs/>
        </w:rPr>
        <w:t xml:space="preserve">otvoren je stečajni postupak </w:t>
      </w:r>
      <w:r w:rsidRPr="00EF1D21">
        <w:rPr>
          <w:bCs/>
        </w:rPr>
        <w:t xml:space="preserve">nad </w:t>
      </w:r>
      <w:r w:rsidR="00040192">
        <w:rPr>
          <w:bCs/>
        </w:rPr>
        <w:t xml:space="preserve">uvodno označenim dužnikom </w:t>
      </w:r>
      <w:r w:rsidR="00557BB0">
        <w:rPr>
          <w:bCs/>
        </w:rPr>
        <w:t>t</w:t>
      </w:r>
      <w:r w:rsidRPr="00EF1D21">
        <w:rPr>
          <w:bCs/>
        </w:rPr>
        <w:t>e je</w:t>
      </w:r>
      <w:r w:rsidR="00EF3160">
        <w:rPr>
          <w:bCs/>
        </w:rPr>
        <w:t xml:space="preserve"> za stečajnu upraviteljicu</w:t>
      </w:r>
      <w:r w:rsidR="00040192">
        <w:rPr>
          <w:bCs/>
        </w:rPr>
        <w:t xml:space="preserve"> imenovana </w:t>
      </w:r>
      <w:r w:rsidR="00085831">
        <w:rPr>
          <w:bCs/>
        </w:rPr>
        <w:t>Biserka</w:t>
      </w:r>
      <w:r w:rsidR="00085831" w:rsidRPr="00085831">
        <w:rPr>
          <w:bCs/>
        </w:rPr>
        <w:t xml:space="preserve"> Jakić iz Zagreba, M. Haberlea 10</w:t>
      </w:r>
      <w:r w:rsidR="00085831">
        <w:rPr>
          <w:bCs/>
        </w:rPr>
        <w:t>.</w:t>
      </w:r>
    </w:p>
    <w:p w:rsidRDefault="00912841" w:rsidP="00EF3160" w:rsidR="00912841">
      <w:pPr>
        <w:ind w:firstLine="720"/>
        <w:jc w:val="both"/>
        <w:rPr>
          <w:bCs/>
        </w:rPr>
      </w:pPr>
    </w:p>
    <w:p w:rsidRDefault="00085831" w:rsidP="00EF3160" w:rsidR="00EF3160">
      <w:pPr>
        <w:ind w:firstLine="720"/>
        <w:jc w:val="both"/>
        <w:rPr>
          <w:bCs/>
        </w:rPr>
      </w:pPr>
      <w:r>
        <w:rPr>
          <w:bCs/>
        </w:rPr>
        <w:t>Podneskom od 7</w:t>
      </w:r>
      <w:r w:rsidR="006937E0">
        <w:rPr>
          <w:bCs/>
        </w:rPr>
        <w:t>. svibnja 2016</w:t>
      </w:r>
      <w:r w:rsidR="00EF3160">
        <w:rPr>
          <w:bCs/>
        </w:rPr>
        <w:t>. stečajna upraviteljica je zatražila naknadu stvarnih troškova za razdoblje od</w:t>
      </w:r>
      <w:r w:rsidR="006937E0">
        <w:rPr>
          <w:bCs/>
        </w:rPr>
        <w:t xml:space="preserve"> </w:t>
      </w:r>
      <w:r w:rsidRPr="00085831">
        <w:rPr>
          <w:bCs/>
        </w:rPr>
        <w:t>20. listopada 2015. do 1. svibnja 2016.</w:t>
      </w:r>
    </w:p>
    <w:p w:rsidRDefault="005853F3" w:rsidP="00EF3160" w:rsidR="005853F3">
      <w:pPr>
        <w:jc w:val="both"/>
        <w:rPr>
          <w:bCs/>
        </w:rPr>
      </w:pPr>
    </w:p>
    <w:p w:rsidRDefault="00085831" w:rsidP="00085831" w:rsidR="00085831">
      <w:pPr>
        <w:ind w:firstLine="720"/>
        <w:jc w:val="both"/>
        <w:rPr>
          <w:bCs/>
        </w:rPr>
      </w:pPr>
      <w:r>
        <w:rPr>
          <w:bCs/>
        </w:rPr>
        <w:t xml:space="preserve">Stečajna upraviteljica zatražila je </w:t>
      </w:r>
      <w:r w:rsidR="00D21237">
        <w:rPr>
          <w:bCs/>
        </w:rPr>
        <w:t>naknadu troš</w:t>
      </w:r>
      <w:r>
        <w:rPr>
          <w:bCs/>
        </w:rPr>
        <w:t>k</w:t>
      </w:r>
      <w:r w:rsidR="00D21237">
        <w:rPr>
          <w:bCs/>
        </w:rPr>
        <w:t>a</w:t>
      </w:r>
      <w:r>
        <w:rPr>
          <w:bCs/>
        </w:rPr>
        <w:t xml:space="preserve"> izrade</w:t>
      </w:r>
      <w:r w:rsidR="00D21237">
        <w:rPr>
          <w:bCs/>
        </w:rPr>
        <w:t xml:space="preserve"> pečata stečajnog dužnika, troš</w:t>
      </w:r>
      <w:r>
        <w:rPr>
          <w:bCs/>
        </w:rPr>
        <w:t>k</w:t>
      </w:r>
      <w:r w:rsidR="00D21237">
        <w:rPr>
          <w:bCs/>
        </w:rPr>
        <w:t>a</w:t>
      </w:r>
      <w:r>
        <w:rPr>
          <w:bCs/>
        </w:rPr>
        <w:t xml:space="preserve"> FINE</w:t>
      </w:r>
      <w:r w:rsidR="00D21237">
        <w:rPr>
          <w:bCs/>
        </w:rPr>
        <w:t xml:space="preserve"> (radi pribavljanja podataka iz Očevidnika subjekta)</w:t>
      </w:r>
      <w:r>
        <w:rPr>
          <w:bCs/>
        </w:rPr>
        <w:t>, putne troškove, materijalne troškove</w:t>
      </w:r>
      <w:r w:rsidR="00D21237">
        <w:rPr>
          <w:bCs/>
        </w:rPr>
        <w:t xml:space="preserve"> (poštarina, telefon, troškovi papira)</w:t>
      </w:r>
      <w:r>
        <w:rPr>
          <w:bCs/>
        </w:rPr>
        <w:t>, trošak pristojbe na žalbu u predmetu Pr-24/16 koji se vodi pred Općinskim sudom u Rijeci, troškove</w:t>
      </w:r>
      <w:r w:rsidR="00D21237">
        <w:rPr>
          <w:bCs/>
        </w:rPr>
        <w:t xml:space="preserve"> knjigovodstvenih usluga, </w:t>
      </w:r>
      <w:r>
        <w:rPr>
          <w:bCs/>
        </w:rPr>
        <w:t>dijela</w:t>
      </w:r>
      <w:r w:rsidR="00D21237">
        <w:rPr>
          <w:bCs/>
        </w:rPr>
        <w:t xml:space="preserve"> troškova odvj</w:t>
      </w:r>
      <w:r>
        <w:rPr>
          <w:bCs/>
        </w:rPr>
        <w:t xml:space="preserve">etničkih usluga i PDV. </w:t>
      </w:r>
    </w:p>
    <w:p w:rsidRDefault="00085831" w:rsidP="00085831" w:rsidR="00085831">
      <w:pPr>
        <w:ind w:firstLine="720"/>
        <w:jc w:val="both"/>
        <w:rPr>
          <w:bCs/>
        </w:rPr>
      </w:pPr>
    </w:p>
    <w:p w:rsidRDefault="00085831" w:rsidP="00085831" w:rsidR="00D21237">
      <w:pPr>
        <w:ind w:firstLine="720"/>
        <w:jc w:val="both"/>
        <w:rPr>
          <w:bCs/>
        </w:rPr>
      </w:pPr>
      <w:r>
        <w:rPr>
          <w:bCs/>
        </w:rPr>
        <w:t xml:space="preserve">Stečajna upraviteljica dostavila je dokumentaciju kojom opravdava zatraženi trošak i to putne naloge od 29. </w:t>
      </w:r>
      <w:r w:rsidR="00D21237">
        <w:rPr>
          <w:bCs/>
        </w:rPr>
        <w:t>l</w:t>
      </w:r>
      <w:r>
        <w:rPr>
          <w:bCs/>
        </w:rPr>
        <w:t xml:space="preserve">istopada 2015., 20. </w:t>
      </w:r>
      <w:r w:rsidR="00D21237">
        <w:rPr>
          <w:bCs/>
        </w:rPr>
        <w:t>s</w:t>
      </w:r>
      <w:r>
        <w:rPr>
          <w:bCs/>
        </w:rPr>
        <w:t xml:space="preserve">iječnja 2016. </w:t>
      </w:r>
      <w:r w:rsidR="00D21237">
        <w:rPr>
          <w:bCs/>
        </w:rPr>
        <w:t>i</w:t>
      </w:r>
      <w:r>
        <w:rPr>
          <w:bCs/>
        </w:rPr>
        <w:t xml:space="preserve"> 13. </w:t>
      </w:r>
      <w:r w:rsidR="00D21237">
        <w:rPr>
          <w:bCs/>
        </w:rPr>
        <w:t>s</w:t>
      </w:r>
      <w:r>
        <w:rPr>
          <w:bCs/>
        </w:rPr>
        <w:t xml:space="preserve">vibnja </w:t>
      </w:r>
      <w:r w:rsidR="00D21237">
        <w:rPr>
          <w:bCs/>
        </w:rPr>
        <w:t>2016. (</w:t>
      </w:r>
      <w:r>
        <w:rPr>
          <w:bCs/>
        </w:rPr>
        <w:t>pri čemu se napominje da stečajna upraviteljica ima prebivalište u Zagrebu zbog čega je radi obavljanja poslova stečajno upraviteljske sl</w:t>
      </w:r>
      <w:r w:rsidR="00D21237">
        <w:rPr>
          <w:bCs/>
        </w:rPr>
        <w:t xml:space="preserve">užbe morala dolaziti u Rijeku), račune HP – Hrvatske pošte d.d. Zagreb, račun FINE, obračun lokalne vožnje, račun knjigovodstvenog servisa S. T. BAGREM d.o.o. Zagreb za pružene knjigovodstvene usluge stečajnom dužniku te račun za pružene odvjetničke usluge za zastupanje stečajnog dužnika u parničnom postupku koji se vodi pred Općinskim sudom u Rijeci pod poslovnim brojem Pr-24/2016. </w:t>
      </w:r>
    </w:p>
    <w:p w:rsidRDefault="00040192" w:rsidP="00D21237" w:rsidR="00040192">
      <w:pPr>
        <w:jc w:val="both"/>
      </w:pPr>
    </w:p>
    <w:p w:rsidRDefault="00040192" w:rsidP="004D6A56" w:rsidR="00040192">
      <w:pPr>
        <w:ind w:firstLine="720"/>
        <w:jc w:val="both"/>
      </w:pPr>
      <w:r>
        <w:t xml:space="preserve">S obzirom na obrazloženo i </w:t>
      </w:r>
      <w:r w:rsidR="005853F3">
        <w:t>dokumentirano izvješće stečajne upraviteljice</w:t>
      </w:r>
      <w:r w:rsidR="00D21237">
        <w:t xml:space="preserve"> o nastalim stvarnim troškovima te uvažavajući okolnost da se radi o realnim i opravdanim troškovima koji su bili potrebni za vođenje ovog stečajnog postupka, </w:t>
      </w:r>
      <w:r>
        <w:t>ovaj sud je utvrdio da je zahtjev za odobrenje tih troškova osnova</w:t>
      </w:r>
      <w:r w:rsidR="006937E0">
        <w:t>n pa je primjenom odredbe čl. 94. st. 1</w:t>
      </w:r>
      <w:r>
        <w:t xml:space="preserve">. </w:t>
      </w:r>
      <w:r w:rsidR="006937E0">
        <w:t>i 3.</w:t>
      </w:r>
      <w:r w:rsidR="00EF3160" w:rsidRPr="00EF3160">
        <w:t xml:space="preserve"> Stečajnog zakona </w:t>
      </w:r>
      <w:r w:rsidR="00EF3160" w:rsidRPr="00EF3160">
        <w:lastRenderedPageBreak/>
        <w:t>("Narodne novine" broj</w:t>
      </w:r>
      <w:r w:rsidR="006937E0">
        <w:t xml:space="preserve"> 71/15</w:t>
      </w:r>
      <w:r w:rsidR="003343DD">
        <w:t>; dalje: SZ)</w:t>
      </w:r>
      <w:r>
        <w:t xml:space="preserve"> u vezi s čl. 13. st. 5. Pravilnika o porezu na dohodak („Narodne novine“ broj 95/05, 96/06, 68/07, 146/08, 2/09, 9/09, 146/09, 123/10, 137/11, 61/12, 79/13, 160/13 i 157/14) ri</w:t>
      </w:r>
      <w:r w:rsidR="005853F3">
        <w:t>ješi</w:t>
      </w:r>
      <w:r>
        <w:t xml:space="preserve">o kao u </w:t>
      </w:r>
      <w:r w:rsidR="00EF3160">
        <w:t>izreci</w:t>
      </w:r>
      <w:r>
        <w:t xml:space="preserve"> ovog rješenja.</w:t>
      </w:r>
    </w:p>
    <w:p w:rsidRDefault="00040192" w:rsidP="0073588E" w:rsidR="00040192" w:rsidRPr="00EF1D21">
      <w:pPr>
        <w:jc w:val="both"/>
      </w:pPr>
    </w:p>
    <w:p w:rsidRDefault="00EF3160" w:rsidP="0073588E" w:rsidR="0073588E" w:rsidRPr="00EF1D21">
      <w:pPr>
        <w:jc w:val="center"/>
      </w:pPr>
      <w:r>
        <w:t>U Rijeci</w:t>
      </w:r>
      <w:r w:rsidR="005853F3">
        <w:t xml:space="preserve"> </w:t>
      </w:r>
      <w:r w:rsidR="00D21237">
        <w:t>20</w:t>
      </w:r>
      <w:r w:rsidR="00EF1D21" w:rsidRPr="00EF1D21">
        <w:t xml:space="preserve">. </w:t>
      </w:r>
      <w:r w:rsidR="006937E0">
        <w:t>lipnj</w:t>
      </w:r>
      <w:r w:rsidR="003C234A">
        <w:t>a</w:t>
      </w:r>
      <w:r w:rsidR="008965DC" w:rsidRPr="00EF1D21">
        <w:t xml:space="preserve"> 201</w:t>
      </w:r>
      <w:r w:rsidR="006937E0">
        <w:t>6</w:t>
      </w:r>
      <w:r w:rsidR="005853F3">
        <w:t>.</w:t>
      </w:r>
    </w:p>
    <w:p w:rsidRDefault="008965DC" w:rsidP="0073588E" w:rsidR="008965DC" w:rsidRPr="00EF1D21">
      <w:pPr>
        <w:jc w:val="center"/>
      </w:pPr>
    </w:p>
    <w:p w:rsidRDefault="0073588E" w:rsidP="0073588E" w:rsidR="0073588E" w:rsidRPr="00EF1D21">
      <w:pPr>
        <w:jc w:val="both"/>
      </w:pPr>
      <w:r w:rsidRPr="00EF1D21">
        <w:tab/>
      </w:r>
      <w:r w:rsidR="008B16A3" w:rsidRPr="00EF1D21">
        <w:t xml:space="preserve">                </w:t>
      </w:r>
      <w:r w:rsidRPr="00EF1D21">
        <w:t xml:space="preserve"> </w:t>
      </w:r>
      <w:r w:rsidRPr="00EF1D21">
        <w:tab/>
      </w:r>
      <w:r w:rsidRPr="00EF1D21">
        <w:tab/>
      </w:r>
      <w:r w:rsidRPr="00EF1D21">
        <w:tab/>
      </w:r>
      <w:r w:rsidRPr="00EF1D21">
        <w:tab/>
      </w:r>
      <w:r w:rsidRPr="00EF1D21">
        <w:tab/>
      </w:r>
      <w:r w:rsidRPr="00EF1D21">
        <w:tab/>
      </w:r>
      <w:r w:rsidR="00796152" w:rsidRPr="00EF1D21">
        <w:t xml:space="preserve">      </w:t>
      </w:r>
      <w:r w:rsidRPr="00EF1D21">
        <w:t xml:space="preserve">   </w:t>
      </w:r>
      <w:r w:rsidR="00D21237">
        <w:tab/>
      </w:r>
      <w:r w:rsidR="00912841">
        <w:tab/>
      </w:r>
      <w:r w:rsidRPr="00EF1D21">
        <w:t>Su</w:t>
      </w:r>
      <w:r w:rsidR="00557BB0">
        <w:t>tkinja</w:t>
      </w:r>
      <w:r w:rsidRPr="00EF1D21">
        <w:t xml:space="preserve">                 </w:t>
      </w:r>
    </w:p>
    <w:p w:rsidRDefault="0073588E" w:rsidP="0073588E" w:rsidR="0073588E" w:rsidRPr="00EF1D21">
      <w:pPr>
        <w:ind w:left="2160"/>
        <w:jc w:val="both"/>
      </w:pPr>
      <w:r w:rsidRPr="00EF1D21">
        <w:t xml:space="preserve">                     </w:t>
      </w:r>
      <w:r w:rsidRPr="00EF1D21">
        <w:tab/>
      </w:r>
      <w:r w:rsidRPr="00EF1D21">
        <w:tab/>
        <w:t xml:space="preserve">                 </w:t>
      </w:r>
      <w:r w:rsidR="00E8360A" w:rsidRPr="00EF1D21">
        <w:t xml:space="preserve">        </w:t>
      </w:r>
      <w:r w:rsidR="00796152" w:rsidRPr="00EF1D21">
        <w:t xml:space="preserve">     </w:t>
      </w:r>
      <w:r w:rsidR="008965DC" w:rsidRPr="00EF1D21">
        <w:t xml:space="preserve">  </w:t>
      </w:r>
      <w:r w:rsidR="00796152" w:rsidRPr="00EF1D21">
        <w:t xml:space="preserve"> </w:t>
      </w:r>
      <w:r w:rsidR="00557BB0">
        <w:t xml:space="preserve">  </w:t>
      </w:r>
      <w:r w:rsidR="00912841">
        <w:t xml:space="preserve">        </w:t>
      </w:r>
      <w:r w:rsidR="00557BB0">
        <w:t>Ema Brdovčak</w:t>
      </w:r>
      <w:r w:rsidRPr="00EF1D21">
        <w:t xml:space="preserve"> </w:t>
      </w:r>
    </w:p>
    <w:p w:rsidRDefault="00EF1D21" w:rsidP="0073588E" w:rsidR="00EF1D21"/>
    <w:p w:rsidRDefault="00EF1D21" w:rsidP="0073588E" w:rsidR="00EF1D21" w:rsidRPr="00EF1D21"/>
    <w:p w:rsidRDefault="00912841" w:rsidP="00AD1726" w:rsidR="00912841"/>
    <w:p w:rsidRDefault="00912841" w:rsidP="00AD1726" w:rsidR="00912841"/>
    <w:p w:rsidRDefault="00912841" w:rsidP="00AD1726" w:rsidR="00912841"/>
    <w:p w:rsidRDefault="00912841" w:rsidP="00AD1726" w:rsidR="00912841"/>
    <w:p w:rsidRDefault="00AD1726" w:rsidP="00AD1726" w:rsidR="00AD1726">
      <w:r>
        <w:t>UPUTA O PRAVNOM LIJEKU:</w:t>
      </w:r>
    </w:p>
    <w:p w:rsidRDefault="00AD1726" w:rsidP="00912841" w:rsidR="00AD1726">
      <w:pPr>
        <w:jc w:val="both"/>
      </w:pPr>
      <w:r>
        <w:tab/>
        <w:t>Protiv  ovog  rješenja stečajni upravitelj i svaki stečajni vjerovnik imaju pravo na žalbu u roku od 8 dana od dana primitka ovog rješenja. Žalba se podnosi putem ovog  suda u dva  istovjetna primjerka, a o žalbi odlučuje Visoki trgovački sud  Republike  Hrvatske.</w:t>
      </w:r>
    </w:p>
    <w:p w:rsidRDefault="00AD1726" w:rsidP="00AD1726" w:rsidR="00AD1726"/>
    <w:p w:rsidRDefault="00912841" w:rsidP="00AD1726" w:rsidR="00912841"/>
    <w:p w:rsidRDefault="00912841" w:rsidP="00AD1726" w:rsidR="00912841"/>
    <w:p w:rsidRDefault="00912841" w:rsidP="00AD1726" w:rsidR="00912841"/>
    <w:p w:rsidRDefault="00AD1726" w:rsidP="00AD1726" w:rsidR="00AD1726">
      <w:r>
        <w:t>DNA</w:t>
      </w:r>
    </w:p>
    <w:p w:rsidRDefault="00AD1726" w:rsidP="005853F3" w:rsidR="00AD1726">
      <w:r>
        <w:t xml:space="preserve"> </w:t>
      </w:r>
    </w:p>
    <w:p w:rsidRDefault="00AD1726" w:rsidP="00AD1726" w:rsidR="005853F3">
      <w:r>
        <w:t>-</w:t>
      </w:r>
      <w:r>
        <w:tab/>
      </w:r>
      <w:r w:rsidR="00EF3160">
        <w:t>e-</w:t>
      </w:r>
      <w:r w:rsidR="006937E0">
        <w:t>oglasna ploča</w:t>
      </w:r>
      <w:r>
        <w:t xml:space="preserve"> </w:t>
      </w:r>
    </w:p>
    <w:p w:rsidRDefault="003C234A" w:rsidP="00AD1726" w:rsidR="003C234A"/>
    <w:p w:rsidRDefault="005853F3" w:rsidP="00AD1726" w:rsidR="005853F3"/>
    <w:p w:rsidRDefault="00095F3E" w:rsidP="005853F3" w:rsidR="00095F3E" w:rsidRPr="00EF1D21">
      <w:pPr>
        <w:ind w:left="720"/>
      </w:pPr>
    </w:p>
    <w:sectPr w:rsidSect="009F4FE3" w:rsidR="00095F3E" w:rsidRPr="00EF1D21">
      <w:headerReference w:type="default" r:id="rId9"/>
      <w:footerReference w:type="even" r:id="rId10"/>
      <w:footerReference w:type="default" r:id="rId11"/>
      <w:headerReference w:type="first" r:id="rId12"/>
      <w:pgSz w:code="1" w:h="15840" w:w="12240"/>
      <w:pgMar w:gutter="0" w:footer="709" w:header="709" w:left="1320" w:bottom="1134" w:right="1680"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5717" w:rsidR="00C65717">
      <w:r>
        <w:separator/>
      </w:r>
    </w:p>
  </w:endnote>
  <w:endnote w:id="0" w:type="continuationSeparator">
    <w:p w:rsidRDefault="00C65717" w:rsidR="00C657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7DB6">
      <w:rPr>
        <w:rStyle w:val="Brojstranice"/>
        <w:noProof/>
      </w:rPr>
      <w:t>2</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5717" w:rsidR="00C65717">
      <w:r>
        <w:separator/>
      </w:r>
    </w:p>
  </w:footnote>
  <w:footnote w:id="0" w:type="continuationSeparator">
    <w:p w:rsidRDefault="00C65717" w:rsidR="00C657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4FE3" w:rsidP="009F4FE3" w:rsidR="008965DC" w:rsidRPr="00EF1D21">
    <w:pPr>
      <w:pStyle w:val="Zaglavlje"/>
      <w:jc w:val="right"/>
    </w:pPr>
    <w:r>
      <w:tab/>
    </w:r>
    <w:r>
      <w:tab/>
      <w:t>8 St-289/14-56</w:t>
    </w:r>
    <w:r w:rsidR="00315357">
      <w:tab/>
    </w:r>
    <w:r w:rsidR="00315357">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2841" w:rsidP="00A45EAD" w:rsidR="00912841">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912841" w:rsidP="00210E4E" w:rsidR="00912841" w:rsidRPr="00912841">
    <w:pPr>
      <w:rPr>
        <w:sz w:val="20"/>
        <w:szCs w:val="20"/>
      </w:rPr>
    </w:pPr>
    <w:r w:rsidRPr="00912841">
      <w:rPr>
        <w:rFonts w:eastAsia="MS Mincho"/>
        <w:sz w:val="20"/>
        <w:szCs w:val="20"/>
      </w:rPr>
      <w:t>REPUBLIKA HRVATSKA</w:t>
    </w:r>
  </w:p>
  <w:p w:rsidRDefault="00912841" w:rsidP="00210E4E" w:rsidR="00912841" w:rsidRPr="00912841">
    <w:pPr>
      <w:rPr>
        <w:sz w:val="20"/>
        <w:szCs w:val="20"/>
      </w:rPr>
    </w:pPr>
    <w:r w:rsidRPr="00912841">
      <w:rPr>
        <w:rFonts w:eastAsia="MS Mincho"/>
        <w:sz w:val="20"/>
        <w:szCs w:val="20"/>
      </w:rPr>
      <w:t>TRGOVAČKI SUD U RIJECI</w:t>
    </w:r>
  </w:p>
  <w:p w:rsidRDefault="00912841" w:rsidP="00A45EAD" w:rsidR="00912841" w:rsidRPr="00912841">
    <w:pPr>
      <w:rPr>
        <w:rFonts w:eastAsia="MS Mincho"/>
        <w:sz w:val="20"/>
        <w:szCs w:val="20"/>
      </w:rPr>
    </w:pPr>
    <w:r w:rsidRPr="00912841">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A435E"/>
    <w:multiLevelType w:val="hybridMultilevel"/>
    <w:tmpl w:val="744A95E6"/>
    <w:lvl w:tplc="FE78D6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53250C79"/>
    <w:multiLevelType w:val="hybridMultilevel"/>
    <w:tmpl w:val="F9A6FD8C"/>
    <w:lvl w:tplc="F5C63D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40192"/>
    <w:rsid w:val="00067DB6"/>
    <w:rsid w:val="00085831"/>
    <w:rsid w:val="00095F3E"/>
    <w:rsid w:val="000D0E95"/>
    <w:rsid w:val="000E46DA"/>
    <w:rsid w:val="001019A8"/>
    <w:rsid w:val="001622F6"/>
    <w:rsid w:val="00191C72"/>
    <w:rsid w:val="001C05C1"/>
    <w:rsid w:val="001D5070"/>
    <w:rsid w:val="00205A06"/>
    <w:rsid w:val="00274354"/>
    <w:rsid w:val="002D3728"/>
    <w:rsid w:val="002F7CA3"/>
    <w:rsid w:val="00315357"/>
    <w:rsid w:val="00327862"/>
    <w:rsid w:val="003343DD"/>
    <w:rsid w:val="003946BE"/>
    <w:rsid w:val="003A38C8"/>
    <w:rsid w:val="003B2888"/>
    <w:rsid w:val="003C151A"/>
    <w:rsid w:val="003C234A"/>
    <w:rsid w:val="004165CD"/>
    <w:rsid w:val="00424E14"/>
    <w:rsid w:val="004D6A56"/>
    <w:rsid w:val="004D7F97"/>
    <w:rsid w:val="004F64EA"/>
    <w:rsid w:val="00506782"/>
    <w:rsid w:val="00543BE2"/>
    <w:rsid w:val="00544474"/>
    <w:rsid w:val="00557BB0"/>
    <w:rsid w:val="005808F8"/>
    <w:rsid w:val="005853F3"/>
    <w:rsid w:val="005D65C4"/>
    <w:rsid w:val="00605FD5"/>
    <w:rsid w:val="006155DB"/>
    <w:rsid w:val="00681D35"/>
    <w:rsid w:val="00684993"/>
    <w:rsid w:val="006937E0"/>
    <w:rsid w:val="0070493E"/>
    <w:rsid w:val="0073588E"/>
    <w:rsid w:val="00796152"/>
    <w:rsid w:val="00836559"/>
    <w:rsid w:val="008365EE"/>
    <w:rsid w:val="00866F36"/>
    <w:rsid w:val="00873845"/>
    <w:rsid w:val="00885C20"/>
    <w:rsid w:val="00887C10"/>
    <w:rsid w:val="008916BD"/>
    <w:rsid w:val="008965DC"/>
    <w:rsid w:val="008B0C51"/>
    <w:rsid w:val="008B16A3"/>
    <w:rsid w:val="008B384C"/>
    <w:rsid w:val="009034BE"/>
    <w:rsid w:val="00912841"/>
    <w:rsid w:val="00927D8D"/>
    <w:rsid w:val="00934FAE"/>
    <w:rsid w:val="00953A18"/>
    <w:rsid w:val="009658EC"/>
    <w:rsid w:val="0098719A"/>
    <w:rsid w:val="009F4FE3"/>
    <w:rsid w:val="00A15995"/>
    <w:rsid w:val="00A30514"/>
    <w:rsid w:val="00A521BC"/>
    <w:rsid w:val="00A972F7"/>
    <w:rsid w:val="00AD1726"/>
    <w:rsid w:val="00AF3BFB"/>
    <w:rsid w:val="00B029EF"/>
    <w:rsid w:val="00B20414"/>
    <w:rsid w:val="00B649AB"/>
    <w:rsid w:val="00B96FCC"/>
    <w:rsid w:val="00C65717"/>
    <w:rsid w:val="00C7136A"/>
    <w:rsid w:val="00C741AF"/>
    <w:rsid w:val="00CB6FCF"/>
    <w:rsid w:val="00CE58EB"/>
    <w:rsid w:val="00D06E23"/>
    <w:rsid w:val="00D201E2"/>
    <w:rsid w:val="00D21237"/>
    <w:rsid w:val="00D3599D"/>
    <w:rsid w:val="00D441BF"/>
    <w:rsid w:val="00D63A88"/>
    <w:rsid w:val="00D85CF8"/>
    <w:rsid w:val="00D870D8"/>
    <w:rsid w:val="00DD2D2E"/>
    <w:rsid w:val="00E34823"/>
    <w:rsid w:val="00E3609D"/>
    <w:rsid w:val="00E8360A"/>
    <w:rsid w:val="00EC3E0C"/>
    <w:rsid w:val="00ED562B"/>
    <w:rsid w:val="00EF1976"/>
    <w:rsid w:val="00EF1D21"/>
    <w:rsid w:val="00EF3160"/>
    <w:rsid w:val="00F16759"/>
    <w:rsid w:val="00F8251E"/>
    <w:rsid w:val="00F90F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true" w:styleId="ZaglavljeChar" w:type="character">
    <w:name w:val="Zaglavlje Char"/>
    <w:basedOn w:val="Zadanifontodlomka"/>
    <w:link w:val="Zaglavlje"/>
    <w:uiPriority w:val="99"/>
    <w:rsid w:val="00EF3160"/>
    <w:rPr>
      <w:sz w:val="24"/>
      <w:szCs w:val="24"/>
    </w:rPr>
  </w:style>
  <w:style w:styleId="Tekstbalonia" w:type="paragraph">
    <w:name w:val="Balloon Text"/>
    <w:basedOn w:val="Normal"/>
    <w:link w:val="TekstbaloniaChar"/>
    <w:rsid w:val="00EF3160"/>
    <w:rPr>
      <w:rFonts w:cs="Tahoma" w:hAnsi="Tahoma" w:ascii="Tahoma"/>
      <w:sz w:val="16"/>
      <w:szCs w:val="16"/>
    </w:rPr>
  </w:style>
  <w:style w:customStyle="true" w:styleId="TekstbaloniaChar" w:type="character">
    <w:name w:val="Tekst balončića Char"/>
    <w:basedOn w:val="Zadanifontodlomka"/>
    <w:link w:val="Tekstbalonia"/>
    <w:rsid w:val="00EF3160"/>
    <w:rPr>
      <w:rFonts w:cs="Tahoma" w:hAnsi="Tahoma" w:ascii="Tahoma"/>
      <w:sz w:val="16"/>
      <w:szCs w:val="16"/>
    </w:rPr>
  </w:style>
  <w:style w:styleId="Tekstrezerviranogmjesta" w:type="character">
    <w:name w:val="Placeholder Text"/>
    <w:basedOn w:val="Zadanifontodlomka"/>
    <w:uiPriority w:val="99"/>
    <w:semiHidden/>
    <w:rsid w:val="00067DB6"/>
    <w:rPr>
      <w:color w:val="808080"/>
      <w:bdr w:space="0" w:sz="0" w:color="auto" w:val="none"/>
      <w:shd w:fill="auto" w:color="auto" w:val="clear"/>
    </w:rPr>
  </w:style>
  <w:style w:customStyle="true" w:styleId="eSPISCCParagraphDefaultFont" w:type="character">
    <w:name w:val="eSPIS_CC_Paragraph Default Font"/>
    <w:basedOn w:val="Zadanifontodlomka"/>
    <w:rsid w:val="00067D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7DB6"/>
    <w:rPr>
      <w:bdr w:space="0" w:sz="0" w:color="auto" w:val="none"/>
      <w:shd w:fill="FFFFCC" w:color="auto" w:val="clear"/>
      <w:lang w:val="hr-HR"/>
    </w:rPr>
  </w:style>
  <w:style w:customStyle="true" w:styleId="PozadinaSvijetloCrvena" w:type="character">
    <w:name w:val="Pozadina_SvijetloCrvena"/>
    <w:basedOn w:val="eSPISCCParagraphDefaultFont"/>
    <w:rsid w:val="00067D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7D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1" w:styleId="ZaglavljeChar" w:type="character">
    <w:name w:val="Zaglavlje Char"/>
    <w:basedOn w:val="Zadanifontodlomka"/>
    <w:link w:val="Zaglavlje"/>
    <w:uiPriority w:val="99"/>
    <w:rsid w:val="00EF3160"/>
    <w:rPr>
      <w:sz w:val="24"/>
      <w:szCs w:val="24"/>
    </w:rPr>
  </w:style>
  <w:style w:styleId="Tekstbalonia" w:type="paragraph">
    <w:name w:val="Balloon Text"/>
    <w:basedOn w:val="Normal"/>
    <w:link w:val="TekstbaloniaChar"/>
    <w:rsid w:val="00EF3160"/>
    <w:rPr>
      <w:rFonts w:ascii="Tahoma" w:cs="Tahoma" w:hAnsi="Tahoma"/>
      <w:sz w:val="16"/>
      <w:szCs w:val="16"/>
    </w:rPr>
  </w:style>
  <w:style w:customStyle="1" w:styleId="TekstbaloniaChar" w:type="character">
    <w:name w:val="Tekst balončića Char"/>
    <w:basedOn w:val="Zadanifontodlomka"/>
    <w:link w:val="Tekstbalonia"/>
    <w:rsid w:val="00EF3160"/>
    <w:rPr>
      <w:rFonts w:ascii="Tahoma" w:cs="Tahoma" w:hAnsi="Tahoma"/>
      <w:sz w:val="16"/>
      <w:szCs w:val="16"/>
    </w:rPr>
  </w:style>
  <w:style w:styleId="Tekstrezerviranogmjesta" w:type="character">
    <w:name w:val="Placeholder Text"/>
    <w:basedOn w:val="Zadanifontodlomka"/>
    <w:uiPriority w:val="99"/>
    <w:semiHidden/>
    <w:rsid w:val="00067DB6"/>
    <w:rPr>
      <w:color w:val="808080"/>
      <w:bdr w:color="auto" w:space="0" w:sz="0" w:val="none"/>
      <w:shd w:color="auto" w:fill="auto" w:val="clear"/>
    </w:rPr>
  </w:style>
  <w:style w:customStyle="1" w:styleId="eSPISCCParagraphDefaultFont" w:type="character">
    <w:name w:val="eSPIS_CC_Paragraph Default Font"/>
    <w:basedOn w:val="Zadanifontodlomka"/>
    <w:rsid w:val="00067D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7DB6"/>
    <w:rPr>
      <w:bdr w:color="auto" w:space="0" w:sz="0" w:val="none"/>
      <w:shd w:color="auto" w:fill="FFFFCC" w:val="clear"/>
      <w:lang w:val="hr-HR"/>
    </w:rPr>
  </w:style>
  <w:style w:customStyle="1" w:styleId="PozadinaSvijetloCrvena" w:type="character">
    <w:name w:val="Pozadina_SvijetloCrvena"/>
    <w:basedOn w:val="eSPISCCParagraphDefaultFont"/>
    <w:rsid w:val="00067D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7D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2014.</izvorni_sadrzaj>
    <derivirana_varijabla naziv="DomainObject.Predmet.DatumOsnivanja_1">27.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St-289/2014</izvorni_sadrzaj>
    <derivirana_varijabla naziv="DomainObject.Predmet.OznakaBroj_1">St-289/2014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MONITUM TKI d.o.o.  Rijeka</izvorni_sadrzaj>
    <derivirana_varijabla naziv="DomainObject.Predmet.ProtustrankaFormated_1">  MONITUM TKI d.o.o.  Rijeka</derivirana_varijabla>
  </DomainObject.Predmet.ProtustrankaFormated>
  <DomainObject.Predmet.ProtustrankaFormatedOIB>
    <izvorni_sadrzaj>  MONITUM TKI d.o.o.  Rijeka, OIB 73836386261</izvorni_sadrzaj>
    <derivirana_varijabla naziv="DomainObject.Predmet.ProtustrankaFormatedOIB_1">  MONITUM TKI d.o.o.  Rijeka, OIB 73836386261</derivirana_varijabla>
  </DomainObject.Predmet.ProtustrankaFormatedOIB>
  <DomainObject.Predmet.ProtustrankaFormatedWithAdress>
    <izvorni_sadrzaj> MONITUM TKI d.o.o.  Rijeka, Dražice 123, 51000 Rijeka</izvorni_sadrzaj>
    <derivirana_varijabla naziv="DomainObject.Predmet.ProtustrankaFormatedWithAdress_1"> MONITUM TKI d.o.o.  Rijeka, Dražice 123, 51000 Rijeka</derivirana_varijabla>
  </DomainObject.Predmet.ProtustrankaFormatedWithAdress>
  <DomainObject.Predmet.ProtustrankaFormatedWithAdressOIB>
    <izvorni_sadrzaj> MONITUM TKI d.o.o.  Rijeka, OIB 73836386261, Dražice 123, 51000 Rijeka</izvorni_sadrzaj>
    <derivirana_varijabla naziv="DomainObject.Predmet.ProtustrankaFormatedWithAdressOIB_1"> MONITUM TKI d.o.o.  Rijeka, OIB 73836386261, Dražice 123, 51000 Rijeka</derivirana_varijabla>
  </DomainObject.Predmet.ProtustrankaFormatedWithAdressOIB>
  <DomainObject.Predmet.ProtustrankaWithAdress>
    <izvorni_sadrzaj>MONITUM TKI d.o.o.  Rijeka Dražice 123, 51000 Rijeka</izvorni_sadrzaj>
    <derivirana_varijabla naziv="DomainObject.Predmet.ProtustrankaWithAdress_1">MONITUM TKI d.o.o.  Rijeka Dražice 123, 51000 Rijeka</derivirana_varijabla>
  </DomainObject.Predmet.ProtustrankaWithAdress>
  <DomainObject.Predmet.ProtustrankaWithAdressOIB>
    <izvorni_sadrzaj>MONITUM TKI d.o.o.  Rijeka, OIB 73836386261, Dražice 123, 51000 Rijeka</izvorni_sadrzaj>
    <derivirana_varijabla naziv="DomainObject.Predmet.ProtustrankaWithAdressOIB_1">MONITUM TKI d.o.o.  Rijeka, OIB 73836386261, Dražice 123, 51000 Rijeka</derivirana_varijabla>
  </DomainObject.Predmet.ProtustrankaWithAdressOIB>
  <DomainObject.Predmet.ProtustrankaNazivFormated>
    <izvorni_sadrzaj>MONITUM TKI d.o.o.  Rijeka</izvorni_sadrzaj>
    <derivirana_varijabla naziv="DomainObject.Predmet.ProtustrankaNazivFormated_1">MONITUM TKI d.o.o.  Rijeka</derivirana_varijabla>
  </DomainObject.Predmet.ProtustrankaNazivFormated>
  <DomainObject.Predmet.ProtustrankaNazivFormatedOIB>
    <izvorni_sadrzaj>MONITUM TKI d.o.o.  Rijeka, OIB 73836386261</izvorni_sadrzaj>
    <derivirana_varijabla naziv="DomainObject.Predmet.ProtustrankaNazivFormatedOIB_1">MONITUM TKI d.o.o.  Rijeka, OIB 73836386261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Rijeka</izvorni_sadrzaj>
    <derivirana_varijabla naziv="DomainObject.Predmet.StrankaFormated_1">  POREZNA UPRAVA  Rijeka</derivirana_varijabla>
  </DomainObject.Predmet.StrankaFormated>
  <DomainObject.Predmet.StrankaFormatedOIB>
    <izvorni_sadrzaj>  POREZNA UPRAVA  Rijeka, OIB 18683136487</izvorni_sadrzaj>
    <derivirana_varijabla naziv="DomainObject.Predmet.StrankaFormatedOIB_1">  POREZNA UPRAVA  Rijeka, OIB 18683136487</derivirana_varijabla>
  </DomainObject.Predmet.StrankaFormatedOIB>
  <DomainObject.Predmet.StrankaFormatedWithAdress>
    <izvorni_sadrzaj> POREZNA UPRAVA  Rijeka, Riva 10, 51000 Rijeka</izvorni_sadrzaj>
    <derivirana_varijabla naziv="DomainObject.Predmet.StrankaFormatedWithAdress_1"> POREZNA UPRAVA  Rijeka, Riva 10, 51000 Rijeka</derivirana_varijabla>
  </DomainObject.Predmet.StrankaFormatedWithAdress>
  <DomainObject.Predmet.StrankaFormatedWithAdressOIB>
    <izvorni_sadrzaj> POREZNA UPRAVA  Rijeka, OIB 18683136487, Riva 10, 51000 Rijeka</izvorni_sadrzaj>
    <derivirana_varijabla naziv="DomainObject.Predmet.StrankaFormatedWithAdressOIB_1"> POREZNA UPRAVA  Rijeka, OIB 18683136487, Riva 10, 51000 Rijeka</derivirana_varijabla>
  </DomainObject.Predmet.StrankaFormatedWithAdressOIB>
  <DomainObject.Predmet.StrankaWithAdress>
    <izvorni_sadrzaj>POREZNA UPRAVA  Rijeka Riva 10,51000 Rijeka</izvorni_sadrzaj>
    <derivirana_varijabla naziv="DomainObject.Predmet.StrankaWithAdress_1">POREZNA UPRAVA  Rijeka Riva 10,51000 Rijeka</derivirana_varijabla>
  </DomainObject.Predmet.StrankaWithAdress>
  <DomainObject.Predmet.StrankaWithAdressOIB>
    <izvorni_sadrzaj>POREZNA UPRAVA  Rijeka, OIB 18683136487, Riva 10,51000 Rijeka</izvorni_sadrzaj>
    <derivirana_varijabla naziv="DomainObject.Predmet.StrankaWithAdressOIB_1">POREZNA UPRAVA  Rijeka, OIB 18683136487, Riva 10,51000 Rijeka</derivirana_varijabla>
  </DomainObject.Predmet.StrankaWithAdressOIB>
  <DomainObject.Predmet.StrankaNazivFormated>
    <izvorni_sadrzaj>POREZNA UPRAVA  Rijeka</izvorni_sadrzaj>
    <derivirana_varijabla naziv="DomainObject.Predmet.StrankaNazivFormated_1">POREZNA UPRAVA  Rijeka</derivirana_varijabla>
  </DomainObject.Predmet.StrankaNazivFormated>
  <DomainObject.Predmet.StrankaNazivFormatedOIB>
    <izvorni_sadrzaj>POREZNA UPRAVA  Rijeka, OIB 18683136487</izvorni_sadrzaj>
    <derivirana_varijabla naziv="DomainObject.Predmet.StrankaNazivFormatedOIB_1">POREZNA UPRAVA  Rijeka, OIB 18683136487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POREZNA UPRAVA  Rijeka</item>
    </izvorni_sadrzaj>
    <derivirana_varijabla naziv="DomainObject.Predmet.StrankaListFormated_1">
      <item>POREZNA UPRAVA  Rijeka</item>
    </derivirana_varijabla>
  </DomainObject.Predmet.StrankaListFormated>
  <DomainObject.Predmet.StrankaListFormatedOIB>
    <izvorni_sadrzaj>
      <item>POREZNA UPRAVA  Rijeka, OIB 18683136487</item>
    </izvorni_sadrzaj>
    <derivirana_varijabla naziv="DomainObject.Predmet.StrankaListFormatedOIB_1">
      <item>POREZNA UPRAVA  Rijeka, OIB 18683136487</item>
    </derivirana_varijabla>
  </DomainObject.Predmet.StrankaListFormatedOIB>
  <DomainObject.Predmet.StrankaListFormatedWithAdress>
    <izvorni_sadrzaj>
      <item>POREZNA UPRAVA  Rijeka, Riva 10, 51000 Rijeka</item>
    </izvorni_sadrzaj>
    <derivirana_varijabla naziv="DomainObject.Predmet.StrankaListFormatedWithAdress_1">
      <item>POREZNA UPRAVA  Rijeka, Riva 10, 51000 Rijeka</item>
    </derivirana_varijabla>
  </DomainObject.Predmet.StrankaListFormatedWithAdress>
  <DomainObject.Predmet.StrankaListFormatedWithAdressOIB>
    <izvorni_sadrzaj>
      <item>POREZNA UPRAVA  Rijeka, OIB 18683136487, Riva 10, 51000 Rijeka</item>
    </izvorni_sadrzaj>
    <derivirana_varijabla naziv="DomainObject.Predmet.StrankaListFormatedWithAdressOIB_1">
      <item>POREZNA UPRAVA  Rijeka, OIB 18683136487, Riva 10, 51000 Rijeka</item>
    </derivirana_varijabla>
  </DomainObject.Predmet.StrankaListFormatedWithAdressOIB>
  <DomainObject.Predmet.StrankaListNazivFormated>
    <izvorni_sadrzaj>
      <item>POREZNA UPRAVA  Rijeka</item>
    </izvorni_sadrzaj>
    <derivirana_varijabla naziv="DomainObject.Predmet.StrankaListNazivFormated_1">
      <item>POREZNA UPRAVA  Rijeka</item>
    </derivirana_varijabla>
  </DomainObject.Predmet.StrankaListNazivFormated>
  <DomainObject.Predmet.StrankaListNazivFormatedOIB>
    <izvorni_sadrzaj>
      <item>POREZNA UPRAVA  Rijeka, OIB 18683136487</item>
    </izvorni_sadrzaj>
    <derivirana_varijabla naziv="DomainObject.Predmet.StrankaListNazivFormatedOIB_1">
      <item>POREZNA UPRAVA  Rijeka, OIB 18683136487</item>
    </derivirana_varijabla>
  </DomainObject.Predmet.StrankaListNazivFormatedOIB>
  <DomainObject.Predmet.ProtuStrankaListFormated>
    <izvorni_sadrzaj>
      <item>MONITUM TKI d.o.o.  Rijeka</item>
    </izvorni_sadrzaj>
    <derivirana_varijabla naziv="DomainObject.Predmet.ProtuStrankaListFormated_1">
      <item>MONITUM TKI d.o.o.  Rijeka</item>
    </derivirana_varijabla>
  </DomainObject.Predmet.ProtuStrankaListFormated>
  <DomainObject.Predmet.ProtuStrankaListFormatedOIB>
    <izvorni_sadrzaj>
      <item>MONITUM TKI d.o.o.  Rijeka, OIB 73836386261</item>
    </izvorni_sadrzaj>
    <derivirana_varijabla naziv="DomainObject.Predmet.ProtuStrankaListFormatedOIB_1">
      <item>MONITUM TKI d.o.o.  Rijeka, OIB 73836386261</item>
    </derivirana_varijabla>
  </DomainObject.Predmet.ProtuStrankaListFormatedOIB>
  <DomainObject.Predmet.ProtuStrankaListFormatedWithAdress>
    <izvorni_sadrzaj>
      <item>MONITUM TKI d.o.o.  Rijeka, Dražice 123, 51000 Rijeka</item>
    </izvorni_sadrzaj>
    <derivirana_varijabla naziv="DomainObject.Predmet.ProtuStrankaListFormatedWithAdress_1">
      <item>MONITUM TKI d.o.o.  Rijeka, Dražice 123, 51000 Rijeka</item>
    </derivirana_varijabla>
  </DomainObject.Predmet.ProtuStrankaListFormatedWithAdress>
  <DomainObject.Predmet.ProtuStrankaListFormatedWithAdressOIB>
    <izvorni_sadrzaj>
      <item>MONITUM TKI d.o.o.  Rijeka, OIB 73836386261, Dražice 123, 51000 Rijeka</item>
    </izvorni_sadrzaj>
    <derivirana_varijabla naziv="DomainObject.Predmet.ProtuStrankaListFormatedWithAdressOIB_1">
      <item>MONITUM TKI d.o.o.  Rijeka, OIB 73836386261, Dražice 123, 51000 Rijeka</item>
    </derivirana_varijabla>
  </DomainObject.Predmet.ProtuStrankaListFormatedWithAdressOIB>
  <DomainObject.Predmet.ProtuStrankaListNazivFormated>
    <izvorni_sadrzaj>
      <item>MONITUM TKI d.o.o.  Rijeka</item>
    </izvorni_sadrzaj>
    <derivirana_varijabla naziv="DomainObject.Predmet.ProtuStrankaListNazivFormated_1">
      <item>MONITUM TKI d.o.o.  Rijeka</item>
    </derivirana_varijabla>
  </DomainObject.Predmet.ProtuStrankaListNazivFormated>
  <DomainObject.Predmet.ProtuStrankaListNazivFormatedOIB>
    <izvorni_sadrzaj>
      <item>MONITUM TKI d.o.o.  Rijeka, OIB 73836386261</item>
    </izvorni_sadrzaj>
    <derivirana_varijabla naziv="DomainObject.Predmet.ProtuStrankaListNazivFormatedOIB_1">
      <item>MONITUM TKI d.o.o.  Rijeka, OIB 73836386261</item>
    </derivirana_varijabla>
  </DomainObject.Predmet.ProtuStrankaListNazivFormatedOIB>
  <DomainObject.Predmet.OstaliListFormated>
    <izvorni_sadrzaj>
      <item>Stevica Čeko</item>
    </izvorni_sadrzaj>
    <derivirana_varijabla naziv="DomainObject.Predmet.OstaliListFormated_1">
      <item>Stevica Čeko</item>
    </derivirana_varijabla>
  </DomainObject.Predmet.OstaliListFormated>
  <DomainObject.Predmet.OstaliListFormatedOIB>
    <izvorni_sadrzaj>
      <item>Stevica Čeko, OIB 34692646932</item>
    </izvorni_sadrzaj>
    <derivirana_varijabla naziv="DomainObject.Predmet.OstaliListFormatedOIB_1">
      <item>Stevica Čeko, OIB 34692646932</item>
    </derivirana_varijabla>
  </DomainObject.Predmet.OstaliListFormatedOIB>
  <DomainObject.Predmet.OstaliListFormatedWithAdress>
    <izvorni_sadrzaj>
      <item>Stevica Čeko, Dražice 123, 51000 Rijeka</item>
    </izvorni_sadrzaj>
    <derivirana_varijabla naziv="DomainObject.Predmet.OstaliListFormatedWithAdress_1">
      <item>Stevica Čeko, Dražice 123, 51000 Rijeka</item>
    </derivirana_varijabla>
  </DomainObject.Predmet.OstaliListFormatedWithAdress>
  <DomainObject.Predmet.OstaliListFormatedWithAdressOIB>
    <izvorni_sadrzaj>
      <item>Stevica Čeko, OIB 34692646932, Dražice 123, 51000 Rijeka</item>
    </izvorni_sadrzaj>
    <derivirana_varijabla naziv="DomainObject.Predmet.OstaliListFormatedWithAdressOIB_1">
      <item>Stevica Čeko, OIB 34692646932, Dražice 123, 51000 Rijeka</item>
    </derivirana_varijabla>
  </DomainObject.Predmet.OstaliListFormatedWithAdressOIB>
  <DomainObject.Predmet.OstaliListNazivFormated>
    <izvorni_sadrzaj>
      <item>Stevica Čeko</item>
    </izvorni_sadrzaj>
    <derivirana_varijabla naziv="DomainObject.Predmet.OstaliListNazivFormated_1">
      <item>Stevica Čeko</item>
    </derivirana_varijabla>
  </DomainObject.Predmet.OstaliListNazivFormated>
  <DomainObject.Predmet.OstaliListNazivFormatedOIB>
    <izvorni_sadrzaj>
      <item>Stevica Čeko, OIB 34692646932</item>
    </izvorni_sadrzaj>
    <derivirana_varijabla naziv="DomainObject.Predmet.OstaliListNazivFormatedOIB_1">
      <item>Stevica Čeko, OIB 34692646932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
    <derivirana_varijabla naziv="DomainObject.PoslovniBrojDokumenta_1"/>
  </DomainObject.PoslovniBrojDokumenta>
  <DomainObject.Predmet.StrankaIDrugi>
    <izvorni_sadrzaj>POREZNA UPRAVA  Rijeka</izvorni_sadrzaj>
    <derivirana_varijabla naziv="DomainObject.Predmet.StrankaIDrugi_1">POREZNA UPRAVA  Rijeka</derivirana_varijabla>
  </DomainObject.Predmet.StrankaIDrugi>
  <DomainObject.Predmet.ProtustrankaIDrugi>
    <izvorni_sadrzaj>MONITUM TKI d.o.o.  Rijeka</izvorni_sadrzaj>
    <derivirana_varijabla naziv="DomainObject.Predmet.ProtustrankaIDrugi_1">MONITUM TKI d.o.o.  Rijeka</derivirana_varijabla>
  </DomainObject.Predmet.ProtustrankaIDrugi>
  <DomainObject.Predmet.StrankaIDrugiAdressOIB>
    <izvorni_sadrzaj>POREZNA UPRAVA  Rijeka, OIB 18683136487, Riva 10, 51000 Rijeka</izvorni_sadrzaj>
    <derivirana_varijabla naziv="DomainObject.Predmet.StrankaIDrugiAdressOIB_1">POREZNA UPRAVA  Rijeka, OIB 18683136487, Riva 10, 51000 Rijeka</derivirana_varijabla>
  </DomainObject.Predmet.StrankaIDrugiAdressOIB>
  <DomainObject.Predmet.ProtustrankaIDrugiAdressOIB>
    <izvorni_sadrzaj>MONITUM TKI d.o.o.  Rijeka, OIB 73836386261, Dražice 123, 51000 Rijeka</izvorni_sadrzaj>
    <derivirana_varijabla naziv="DomainObject.Predmet.ProtustrankaIDrugiAdressOIB_1">MONITUM TKI d.o.o.  Rijeka, OIB 73836386261, Dražice 123,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Rijeka</item>
      <item>MONITUM TKI d.o.o.  Rijeka</item>
      <item>Stevica Čeko</item>
    </izvorni_sadrzaj>
    <derivirana_varijabla naziv="DomainObject.Predmet.SudioniciListNaziv_1">
      <item>POREZNA UPRAVA  Rijeka</item>
      <item>MONITUM TKI d.o.o.  Rijeka</item>
      <item>Stevica Čeko</item>
    </derivirana_varijabla>
  </DomainObject.Predmet.SudioniciListNaziv>
  <DomainObject.Predmet.SudioniciListAdressOIB>
    <izvorni_sadrzaj>
      <item>POREZNA UPRAVA  Rijeka, OIB 18683136487, Riva 10,51000 Rijeka</item>
      <item>MONITUM TKI d.o.o.  Rijeka, OIB 73836386261, Dražice 123,51000 Rijeka</item>
      <item>Stevica Čeko, OIB 34692646932, Dražice 123,51000 Rijeka</item>
    </izvorni_sadrzaj>
    <derivirana_varijabla naziv="DomainObject.Predmet.SudioniciListAdressOIB_1">
      <item>POREZNA UPRAVA  Rijeka, OIB 18683136487, Riva 10,51000 Rijeka</item>
      <item>MONITUM TKI d.o.o.  Rijeka, OIB 73836386261, Dražice 123,51000 Rijeka</item>
      <item>Stevica Čeko, OIB 34692646932, Dražice 123,51000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73836386261</item>
      <item>, OIB 34692646932</item>
    </izvorni_sadrzaj>
    <derivirana_varijabla naziv="DomainObject.Predmet.SudioniciListNazivOIB_1">
      <item>, OIB 18683136487</item>
      <item>, OIB 73836386261</item>
      <item>, OIB 34692646932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464</properties:Words>
  <properties:Characters>2485</properties:Characters>
  <properties:Lines>71</properties:Lines>
  <properties:Paragraphs>19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2016-06-20T11:07:00Z</dcterms:created>
  <dc:creator>M San Grupa</dc:creator>
  <cp:lastModifiedBy>Renata Valić</cp:lastModifiedBy>
  <cp:lastPrinted>2016-06-20T11:32:00Z</cp:lastPrinted>
  <dcterms:modified xmlns:xsi="http://www.w3.org/2001/XMLSchema-instance" xsi:type="dcterms:W3CDTF">2016-06-20T12:44:00Z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