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f086" w14:paraId="88ef086" w:rsidRDefault="00C20590" w:rsidP="00517587" w:rsidR="00C20590" w:rsidRPr="008A13F9">
      <w:pPr>
        <w15:collapsed w:val="false"/>
        <w:rPr>
          <w:b/>
        </w:rPr>
      </w:pPr>
      <w:bookmarkStart w:name="_GoBack" w:id="0"/>
      <w:bookmarkEnd w:id="0"/>
      <w:r w:rsidRPr="008A13F9">
        <w:rPr>
          <w:b/>
        </w:rPr>
        <w:t>REPUBLIKA HRVATSKA</w:t>
      </w:r>
    </w:p>
    <w:p w:rsidRDefault="00C20590" w:rsidP="00517587" w:rsidR="00C20590" w:rsidRPr="008A13F9">
      <w:pPr>
        <w:rPr>
          <w:b/>
        </w:rPr>
      </w:pPr>
      <w:r w:rsidRPr="008A13F9">
        <w:rPr>
          <w:b/>
        </w:rPr>
        <w:t>TRGOVAČKI SUD U RIJECI</w:t>
      </w:r>
    </w:p>
    <w:p w:rsidRDefault="00C20590" w:rsidP="00517587" w:rsidR="00C20590" w:rsidRPr="008A13F9">
      <w:pPr>
        <w:rPr>
          <w:b/>
          <w:bCs/>
        </w:rPr>
      </w:pPr>
      <w:r w:rsidRPr="008A13F9">
        <w:rPr>
          <w:b/>
        </w:rPr>
        <w:t>ZADARSKA 1 i 3</w:t>
      </w:r>
      <w:r w:rsidRPr="008A13F9">
        <w:tab/>
      </w:r>
      <w:r w:rsidRPr="008A13F9">
        <w:tab/>
      </w:r>
      <w:r w:rsidRPr="008A13F9">
        <w:tab/>
      </w:r>
      <w:r w:rsidRPr="008A13F9">
        <w:tab/>
      </w:r>
      <w:r w:rsidRPr="008A13F9">
        <w:tab/>
        <w:t xml:space="preserve">        </w:t>
      </w:r>
    </w:p>
    <w:p w:rsidRDefault="00C20590" w:rsidP="00517587" w:rsidR="00C20590" w:rsidRPr="008A13F9">
      <w:r w:rsidRPr="008A13F9">
        <w:tab/>
      </w:r>
    </w:p>
    <w:p w:rsidRDefault="00C20590" w:rsidP="00517587" w:rsidR="00C20590" w:rsidRPr="008A13F9">
      <w:pPr>
        <w:jc w:val="center"/>
        <w:rPr>
          <w:b/>
          <w:bCs/>
        </w:rPr>
      </w:pPr>
      <w:r w:rsidRPr="008A13F9">
        <w:rPr>
          <w:b/>
          <w:bCs/>
        </w:rPr>
        <w:t>Z A P I S N I K</w:t>
      </w:r>
    </w:p>
    <w:p w:rsidRDefault="004B4C47" w:rsidP="00517587" w:rsidR="00E95381" w:rsidRPr="008A13F9">
      <w:pPr>
        <w:jc w:val="center"/>
      </w:pPr>
      <w:r w:rsidRPr="008A13F9">
        <w:t>o</w:t>
      </w:r>
      <w:r w:rsidR="00E95381" w:rsidRPr="008A13F9">
        <w:t>d</w:t>
      </w:r>
      <w:r w:rsidRPr="008A13F9">
        <w:t xml:space="preserve"> </w:t>
      </w:r>
      <w:r w:rsidR="00883521">
        <w:t>27</w:t>
      </w:r>
      <w:r w:rsidR="00BF160B">
        <w:t>. studenoga</w:t>
      </w:r>
      <w:r w:rsidR="00221ACE">
        <w:t xml:space="preserve"> 2017</w:t>
      </w:r>
      <w:r w:rsidR="00E95381" w:rsidRPr="008A13F9">
        <w:t>. godine</w:t>
      </w:r>
    </w:p>
    <w:p w:rsidRDefault="00C20590" w:rsidP="00517587" w:rsidR="00C20590" w:rsidRPr="008A13F9">
      <w:pPr>
        <w:jc w:val="center"/>
      </w:pPr>
      <w:r w:rsidRPr="008A13F9">
        <w:t xml:space="preserve">sa </w:t>
      </w:r>
      <w:r w:rsidR="00FD37DD" w:rsidRPr="008A13F9">
        <w:t>S</w:t>
      </w:r>
      <w:r w:rsidRPr="008A13F9">
        <w:t>kupštine vjerovnika</w:t>
      </w:r>
    </w:p>
    <w:p w:rsidRDefault="00446592" w:rsidP="00446592" w:rsidR="00446592">
      <w:pPr>
        <w:jc w:val="center"/>
        <w:rPr>
          <w:b/>
        </w:rPr>
      </w:pPr>
      <w:r>
        <w:t xml:space="preserve"> u</w:t>
      </w:r>
      <w:r w:rsidR="0021189F">
        <w:t xml:space="preserve"> </w:t>
      </w:r>
      <w:r w:rsidR="002405E6">
        <w:t xml:space="preserve">stečajnom </w:t>
      </w:r>
      <w:r w:rsidR="00C20590" w:rsidRPr="008A13F9">
        <w:t>postupk</w:t>
      </w:r>
      <w:r>
        <w:t>u</w:t>
      </w:r>
      <w:r w:rsidR="00C20590" w:rsidRPr="008A13F9">
        <w:t xml:space="preserve"> </w:t>
      </w:r>
      <w:r w:rsidR="002405E6">
        <w:t xml:space="preserve">nad dužnikom </w:t>
      </w:r>
    </w:p>
    <w:p w:rsidRDefault="00883521" w:rsidP="00446592" w:rsidR="00BF160B">
      <w:pPr>
        <w:jc w:val="center"/>
        <w:rPr>
          <w:b/>
        </w:rPr>
      </w:pPr>
      <w:r>
        <w:rPr>
          <w:b/>
        </w:rPr>
        <w:t>Agregat d.o.o. Kukuljanovo,</w:t>
      </w:r>
    </w:p>
    <w:p w:rsidRDefault="00883521" w:rsidP="00446592" w:rsidR="00FE2CDA">
      <w:pPr>
        <w:jc w:val="center"/>
        <w:rPr>
          <w:b/>
        </w:rPr>
      </w:pPr>
      <w:r>
        <w:rPr>
          <w:b/>
        </w:rPr>
        <w:t>Industrijska zona bb</w:t>
      </w:r>
    </w:p>
    <w:p w:rsidRDefault="00883521" w:rsidP="00446592" w:rsidR="00883521">
      <w:pPr>
        <w:jc w:val="center"/>
        <w:rPr>
          <w:b/>
        </w:rPr>
      </w:pPr>
    </w:p>
    <w:p w:rsidRDefault="00C20590" w:rsidP="00517587" w:rsidR="00C20590" w:rsidRPr="0021189F">
      <w:pPr>
        <w:jc w:val="both"/>
        <w:rPr>
          <w:b/>
        </w:rPr>
      </w:pPr>
      <w:r w:rsidRPr="0021189F">
        <w:rPr>
          <w:b/>
        </w:rPr>
        <w:t>OD SUDA NAZOČNI:</w:t>
      </w:r>
    </w:p>
    <w:p w:rsidRDefault="00C20590" w:rsidP="00517587" w:rsidR="00C20590" w:rsidRPr="008A13F9">
      <w:pPr>
        <w:jc w:val="both"/>
      </w:pPr>
      <w:r w:rsidRPr="008A13F9">
        <w:t>Daniela Korlević, stečajni sudac</w:t>
      </w:r>
    </w:p>
    <w:p w:rsidRDefault="002405E6" w:rsidP="00517587" w:rsidR="00C20590" w:rsidRPr="008A13F9">
      <w:pPr>
        <w:jc w:val="both"/>
      </w:pPr>
      <w:r>
        <w:t>Jasna Radulović</w:t>
      </w:r>
      <w:r w:rsidR="00C20590" w:rsidRPr="008A13F9">
        <w:t>, zapisničar</w:t>
      </w:r>
    </w:p>
    <w:p w:rsidRDefault="00883521" w:rsidP="00517587" w:rsidR="00C20590" w:rsidRPr="008A13F9">
      <w:pPr>
        <w:jc w:val="both"/>
      </w:pPr>
      <w:r>
        <w:t>Boris Debelić</w:t>
      </w:r>
      <w:r w:rsidR="00C20590" w:rsidRPr="008A13F9">
        <w:t>, stečajni upravitelj</w:t>
      </w:r>
    </w:p>
    <w:p w:rsidRDefault="00DF0D56" w:rsidP="00517587" w:rsidR="00DF0D56" w:rsidRPr="008A13F9">
      <w:pPr>
        <w:jc w:val="both"/>
      </w:pPr>
    </w:p>
    <w:p w:rsidRDefault="00C20590" w:rsidP="00517587" w:rsidR="00C20590" w:rsidRPr="008A13F9">
      <w:pPr>
        <w:jc w:val="both"/>
      </w:pPr>
      <w:r w:rsidRPr="008A13F9">
        <w:tab/>
      </w:r>
      <w:r w:rsidRPr="008A13F9">
        <w:tab/>
      </w:r>
      <w:r w:rsidRPr="008A13F9">
        <w:tab/>
      </w:r>
      <w:r w:rsidRPr="008A13F9">
        <w:tab/>
      </w:r>
      <w:r w:rsidRPr="008A13F9">
        <w:tab/>
        <w:t xml:space="preserve">Početak u </w:t>
      </w:r>
      <w:r w:rsidR="00883521">
        <w:t>10</w:t>
      </w:r>
      <w:r w:rsidR="00E95381" w:rsidRPr="008A13F9">
        <w:t>:</w:t>
      </w:r>
      <w:r w:rsidR="00B7299D" w:rsidRPr="008A13F9">
        <w:t>00</w:t>
      </w:r>
      <w:r w:rsidR="00E95381" w:rsidRPr="008A13F9">
        <w:t xml:space="preserve"> </w:t>
      </w:r>
      <w:r w:rsidRPr="008A13F9">
        <w:t>sati</w:t>
      </w:r>
    </w:p>
    <w:p w:rsidRDefault="00C20590" w:rsidP="00517587" w:rsidR="00C20590">
      <w:pPr>
        <w:jc w:val="both"/>
      </w:pPr>
    </w:p>
    <w:p w:rsidRDefault="00515659" w:rsidP="00517587" w:rsidR="00C25AF4">
      <w:pPr>
        <w:jc w:val="both"/>
      </w:pPr>
      <w:r w:rsidRPr="008A13F9">
        <w:tab/>
      </w:r>
      <w:r w:rsidR="00C20590" w:rsidRPr="0021189F">
        <w:t xml:space="preserve">Utvrđuje se da </w:t>
      </w:r>
      <w:r w:rsidR="004030A4">
        <w:t>je</w:t>
      </w:r>
      <w:r w:rsidR="00105598" w:rsidRPr="0021189F">
        <w:t xml:space="preserve"> </w:t>
      </w:r>
      <w:r w:rsidR="00C20590" w:rsidRPr="0021189F">
        <w:t xml:space="preserve">na današnju </w:t>
      </w:r>
      <w:r w:rsidR="00FD37DD" w:rsidRPr="0021189F">
        <w:t>S</w:t>
      </w:r>
      <w:r w:rsidR="00C20590" w:rsidRPr="0021189F">
        <w:t>kupštin</w:t>
      </w:r>
      <w:r w:rsidR="007D2AD0" w:rsidRPr="0021189F">
        <w:t>u</w:t>
      </w:r>
      <w:r w:rsidR="00C20590" w:rsidRPr="0021189F">
        <w:t xml:space="preserve"> </w:t>
      </w:r>
      <w:r w:rsidR="0028429E" w:rsidRPr="0021189F">
        <w:t xml:space="preserve">vjerovnika </w:t>
      </w:r>
      <w:r w:rsidR="00C25AF4">
        <w:t>pristupili:</w:t>
      </w:r>
    </w:p>
    <w:p w:rsidRDefault="00C25AF4" w:rsidP="00C25AF4" w:rsidR="00C25AF4">
      <w:pPr>
        <w:pStyle w:val="Odlomakpopisa"/>
        <w:numPr>
          <w:ilvl w:val="0"/>
          <w:numId w:val="37"/>
        </w:numPr>
        <w:jc w:val="both"/>
      </w:pPr>
      <w:r>
        <w:t xml:space="preserve">za stečajnog vjerovnika RH zastupnik po zakonu </w:t>
      </w:r>
      <w:r w:rsidR="00961EE3">
        <w:t>Igor Udovičić, zamjenik ODO Rijeka</w:t>
      </w:r>
      <w:r>
        <w:t xml:space="preserve"> koji na današnjoj Skupštini vjerovnika sudjeluje u glasovanju u visini utvrđene tražbine </w:t>
      </w:r>
      <w:r w:rsidR="00883521">
        <w:rPr>
          <w:b/>
        </w:rPr>
        <w:t>17.747.930,31</w:t>
      </w:r>
      <w:r w:rsidR="00276ED5">
        <w:t xml:space="preserve"> </w:t>
      </w:r>
      <w:r>
        <w:t>kn</w:t>
      </w:r>
    </w:p>
    <w:p w:rsidRDefault="00961EE3" w:rsidP="00C25AF4" w:rsidR="00961EE3">
      <w:pPr>
        <w:pStyle w:val="Odlomakpopisa"/>
        <w:numPr>
          <w:ilvl w:val="0"/>
          <w:numId w:val="37"/>
        </w:numPr>
        <w:jc w:val="both"/>
      </w:pPr>
      <w:r>
        <w:t xml:space="preserve">za stečajnog vjerovnika H-Abduco d.o.o. Zagreb opun. Matea Turkman gen. punomoć Su-178/14 koja na današnjoj Skupštini vjerovnika sudjeluje u glasovanju u visini utvrđene tražbine </w:t>
      </w:r>
      <w:r>
        <w:rPr>
          <w:b/>
        </w:rPr>
        <w:t>16.810.067,71</w:t>
      </w:r>
      <w:r>
        <w:t xml:space="preserve"> kn</w:t>
      </w:r>
    </w:p>
    <w:p w:rsidRDefault="00961EE3" w:rsidP="00C25AF4" w:rsidR="00961EE3">
      <w:pPr>
        <w:pStyle w:val="Odlomakpopisa"/>
        <w:numPr>
          <w:ilvl w:val="0"/>
          <w:numId w:val="37"/>
        </w:numPr>
        <w:jc w:val="both"/>
      </w:pPr>
      <w:r>
        <w:t xml:space="preserve">za stečajnog vjerovnika Grad Bakar opun. Viktor Polić, pun. u spisu koji na današnjoj Skupštini vjerovnika sudjeluje u glasovanju u visini utvrđene tražbine </w:t>
      </w:r>
      <w:r>
        <w:rPr>
          <w:b/>
        </w:rPr>
        <w:t>2.005.952,92</w:t>
      </w:r>
      <w:r>
        <w:t xml:space="preserve"> kn</w:t>
      </w:r>
    </w:p>
    <w:p w:rsidRDefault="00961EE3" w:rsidP="00C25AF4" w:rsidR="00961EE3">
      <w:pPr>
        <w:pStyle w:val="Odlomakpopisa"/>
        <w:numPr>
          <w:ilvl w:val="0"/>
          <w:numId w:val="37"/>
        </w:numPr>
        <w:jc w:val="both"/>
      </w:pPr>
      <w:r>
        <w:t>za Addiko bank d.d. kao javnost opun. Dario Milić, koji na današnjoj Skupštini vjerovnika nema pravo glasa</w:t>
      </w:r>
    </w:p>
    <w:p w:rsidRDefault="00FE2CDA" w:rsidP="00FE2CDA" w:rsidR="00FE2CDA" w:rsidRPr="00FE2CDA">
      <w:pPr>
        <w:jc w:val="center"/>
        <w:rPr>
          <w:b/>
        </w:rPr>
      </w:pPr>
    </w:p>
    <w:p w:rsidRDefault="00FE2CDA" w:rsidP="00FE2CDA" w:rsidR="00FE2CDA" w:rsidRPr="00FE2CDA">
      <w:pPr>
        <w:jc w:val="both"/>
      </w:pPr>
      <w:r w:rsidRPr="00FE2CDA">
        <w:tab/>
        <w:t>Utvrđuje se da je sud temeljem čl.10</w:t>
      </w:r>
      <w:r w:rsidR="00BF160B">
        <w:t>4</w:t>
      </w:r>
      <w:r w:rsidRPr="00FE2CDA">
        <w:t xml:space="preserve">. st.1. </w:t>
      </w:r>
      <w:r w:rsidR="00BF160B">
        <w:t xml:space="preserve">t.1. </w:t>
      </w:r>
      <w:r w:rsidRPr="00FE2CDA">
        <w:t>Stečajnog zakona (Narodne novine broj 71/15, dalje: SZ-a) sazvao Skupštinu vjerovnika sa slijedećim dnevnim redom:</w:t>
      </w:r>
    </w:p>
    <w:p w:rsidRDefault="00E235A2" w:rsidP="00E235A2" w:rsidR="00E235A2" w:rsidRPr="00E235A2">
      <w:pPr>
        <w:numPr>
          <w:ilvl w:val="0"/>
          <w:numId w:val="34"/>
        </w:numPr>
        <w:contextualSpacing/>
        <w:jc w:val="both"/>
        <w:rPr>
          <w:lang w:eastAsia="en-US"/>
        </w:rPr>
      </w:pPr>
      <w:r w:rsidRPr="00E235A2">
        <w:rPr>
          <w:lang w:eastAsia="en-US"/>
        </w:rPr>
        <w:t xml:space="preserve">Izviješće stečajnog upravitelja o tijeku stečajnog postupka i stanju stečajne mase, </w:t>
      </w:r>
    </w:p>
    <w:p w:rsidRDefault="00B75A2F" w:rsidP="00B75A2F" w:rsidR="00B75A2F">
      <w:pPr>
        <w:pStyle w:val="Odlomakpopisa"/>
        <w:numPr>
          <w:ilvl w:val="0"/>
          <w:numId w:val="34"/>
        </w:numPr>
        <w:jc w:val="both"/>
      </w:pPr>
      <w:r w:rsidRPr="00883521">
        <w:t>Donošenje odluke o preuzimanju parničnog postupka koji se kod ovoga suda vodi pod posl. brojem P-1000/2010 u predmetu tužitelja Agregat d.o.o. u stečaju Kukuljanovo, Industrijska zona bb protiv tuženika Addiko bank d.d. Zagreb, Slavonska avenija 6, radi naknade štete, vps 43.200.000,00 kn</w:t>
      </w:r>
    </w:p>
    <w:p w:rsidRDefault="00FE2CDA" w:rsidP="00FE2CDA" w:rsidR="00FE2CDA" w:rsidRPr="00FE2CDA">
      <w:pPr>
        <w:jc w:val="both"/>
      </w:pPr>
    </w:p>
    <w:p w:rsidRDefault="00FE2CDA" w:rsidP="00C25AF4" w:rsidR="00C25AF4">
      <w:pPr>
        <w:jc w:val="both"/>
      </w:pPr>
      <w:r>
        <w:tab/>
      </w:r>
      <w:r w:rsidRPr="00FE2CDA">
        <w:t>Utvrđuje se da je poziv vjerovnicima za današnju Skupštinu vjerovnika javno priopćen objavom na mrežnoj stranici e-Oglasn</w:t>
      </w:r>
      <w:r w:rsidR="00C25AF4">
        <w:t>e</w:t>
      </w:r>
      <w:r w:rsidRPr="00FE2CDA">
        <w:t xml:space="preserve"> ploč</w:t>
      </w:r>
      <w:r w:rsidR="00C25AF4">
        <w:t>e</w:t>
      </w:r>
      <w:r w:rsidRPr="00FE2CDA">
        <w:t xml:space="preserve"> sudova </w:t>
      </w:r>
      <w:r w:rsidR="00B75A2F">
        <w:t>2</w:t>
      </w:r>
      <w:r w:rsidR="00883521">
        <w:t xml:space="preserve">0. </w:t>
      </w:r>
      <w:r w:rsidR="00B75A2F">
        <w:t xml:space="preserve">studenoga </w:t>
      </w:r>
      <w:r w:rsidRPr="00FE2CDA">
        <w:t>2017. godine, te je u smislu čl.12. st.1. i 2. SZ-a dostava uredno obavljena.</w:t>
      </w:r>
      <w:r w:rsidR="00C25AF4">
        <w:t xml:space="preserve"> Utvrđuje se da je izviješće stečajnog upravitelja objavljeno na e-Oglasnoj ploči sudova </w:t>
      </w:r>
      <w:r w:rsidR="00B75A2F">
        <w:t>21. studenoga</w:t>
      </w:r>
      <w:r w:rsidR="00C25AF4">
        <w:t xml:space="preserve"> 2017. godine. </w:t>
      </w:r>
    </w:p>
    <w:p w:rsidRDefault="00E235A2" w:rsidP="00FE2CDA" w:rsidR="00E235A2" w:rsidRPr="00FE2CDA">
      <w:pPr>
        <w:jc w:val="both"/>
      </w:pPr>
    </w:p>
    <w:p w:rsidRDefault="00E235A2" w:rsidP="00E235A2" w:rsidR="00E235A2">
      <w:pPr>
        <w:pStyle w:val="Odlomakpopisa"/>
        <w:ind w:left="0"/>
        <w:jc w:val="both"/>
      </w:pPr>
      <w:r>
        <w:tab/>
        <w:t xml:space="preserve">Prelazi se na točku 1. dnevnog reda. </w:t>
      </w:r>
    </w:p>
    <w:p w:rsidRDefault="00E235A2" w:rsidP="00E235A2" w:rsidR="00E235A2" w:rsidRPr="00E235A2">
      <w:pPr>
        <w:pStyle w:val="Odlomakpopisa"/>
        <w:numPr>
          <w:ilvl w:val="0"/>
          <w:numId w:val="35"/>
        </w:numPr>
        <w:jc w:val="both"/>
        <w:rPr>
          <w:lang w:eastAsia="en-US"/>
        </w:rPr>
      </w:pPr>
      <w:r w:rsidRPr="00E235A2">
        <w:rPr>
          <w:lang w:eastAsia="en-US"/>
        </w:rPr>
        <w:t xml:space="preserve">Izviješće stečajnog upravitelja o tijeku stečajnog postupka i stanju stečajne mase </w:t>
      </w:r>
    </w:p>
    <w:p w:rsidRDefault="00B75A2F" w:rsidP="00883521" w:rsidR="00B75A2F">
      <w:pPr>
        <w:jc w:val="both"/>
      </w:pPr>
    </w:p>
    <w:p w:rsidRDefault="00B75A2F" w:rsidP="00B75A2F" w:rsidR="00B75A2F" w:rsidRPr="00B75A2F">
      <w:pPr>
        <w:pStyle w:val="Odlomakpopisa"/>
        <w:ind w:left="0"/>
        <w:jc w:val="both"/>
      </w:pPr>
      <w:r>
        <w:t xml:space="preserve"> </w:t>
      </w:r>
      <w:r>
        <w:tab/>
      </w:r>
      <w:r w:rsidRPr="00B75A2F">
        <w:t xml:space="preserve">Tijekom stečajnog postupka stečajnom su upravitelju pristigle </w:t>
      </w:r>
      <w:r w:rsidR="00961EE3">
        <w:t>d</w:t>
      </w:r>
      <w:r w:rsidRPr="00B75A2F">
        <w:t xml:space="preserve">vije prijave izlučnih vjerovnika, trgovačkog društva SVILNO AG d.o.o. Rijeka i Mirka Simčića iz Malinske. Obje su se prijave odnosile na opremu – radne strojeve smještene ispred i unutar velike hale pogona </w:t>
      </w:r>
      <w:r w:rsidRPr="00B75A2F">
        <w:lastRenderedPageBreak/>
        <w:t xml:space="preserve">na Kukuljanovu. Nakon provjere dostavljene mu dokumentacije stečajni je upravitelj izlučnog vjerovnika SVILNO AG d.o.o. u njegovom zahtjevu odbio, dok je prijavu izlučnog vjerovnika Mirka Simčića prihvatio. </w:t>
      </w:r>
    </w:p>
    <w:p w:rsidRDefault="00B75A2F" w:rsidP="00B75A2F" w:rsidR="00B75A2F" w:rsidRPr="00B75A2F">
      <w:pPr>
        <w:jc w:val="both"/>
      </w:pPr>
      <w:r>
        <w:tab/>
      </w:r>
      <w:r w:rsidRPr="00B75A2F">
        <w:t xml:space="preserve">Zapisnik o povratu izlučne imovine Mirka Simčića potpisan je </w:t>
      </w:r>
      <w:r>
        <w:t>0</w:t>
      </w:r>
      <w:r w:rsidRPr="00B75A2F">
        <w:t>7.</w:t>
      </w:r>
      <w:r>
        <w:t xml:space="preserve"> srpnja </w:t>
      </w:r>
      <w:r w:rsidRPr="00B75A2F">
        <w:t xml:space="preserve">2015.godine. </w:t>
      </w:r>
    </w:p>
    <w:p w:rsidRDefault="00B75A2F" w:rsidP="00B75A2F" w:rsidR="00B75A2F" w:rsidRPr="00B75A2F">
      <w:pPr>
        <w:jc w:val="both"/>
      </w:pPr>
      <w:r>
        <w:tab/>
      </w:r>
      <w:r w:rsidRPr="00B75A2F">
        <w:t xml:space="preserve">Pritom je potpisan i javnobilježnički ovjeren Sporazum između stečajnog dužnika i Mirka Simčića kao vjerovnika prvog višeg isplatnog reda i ujedno ovršenika ili dužnika u sporovima koji su dovršeni ili su tek započeli, a odnose se na potraživanja koje stečajni dužnik ima prema Mirku Simčiću. Istim je Sporazumom stečajni dužnik namiren u ukupnom iznosu od </w:t>
      </w:r>
      <w:bookmarkStart w:name="OLE_LINK2" w:id="1"/>
      <w:r w:rsidRPr="00B75A2F">
        <w:t xml:space="preserve">143.017,84 </w:t>
      </w:r>
      <w:bookmarkEnd w:id="1"/>
      <w:r w:rsidRPr="00B75A2F">
        <w:t xml:space="preserve">kn.     </w:t>
      </w:r>
    </w:p>
    <w:p w:rsidRDefault="00B75A2F" w:rsidP="00B75A2F" w:rsidR="00B75A2F" w:rsidRPr="00B75A2F">
      <w:pPr>
        <w:jc w:val="both"/>
      </w:pPr>
      <w:r>
        <w:tab/>
      </w:r>
      <w:r w:rsidRPr="00B75A2F">
        <w:t>Na dan otvaranja stečajnog postupka razlučna imovina stečajnog vjerovnika sastojala se od :</w:t>
      </w:r>
      <w:r w:rsidRPr="00B75A2F">
        <w:tab/>
      </w:r>
    </w:p>
    <w:p w:rsidRDefault="00B75A2F" w:rsidP="00B75A2F" w:rsidR="00B75A2F" w:rsidRPr="00B75A2F">
      <w:pPr>
        <w:jc w:val="both"/>
      </w:pPr>
      <w:r w:rsidRPr="00B75A2F">
        <w:t>- k.č. 1574/100, u naravi neplodno, površine 18.300 m2, upisano u zk.ul. 2096 k.o.</w:t>
      </w:r>
      <w:r>
        <w:t xml:space="preserve"> </w:t>
      </w:r>
      <w:r w:rsidRPr="00B75A2F">
        <w:t>Kukuljanovo;</w:t>
      </w:r>
    </w:p>
    <w:p w:rsidRDefault="00B75A2F" w:rsidP="00B75A2F" w:rsidR="00B75A2F" w:rsidRPr="00B75A2F">
      <w:pPr>
        <w:jc w:val="both"/>
      </w:pPr>
      <w:r w:rsidRPr="00B75A2F">
        <w:t>- k.č. 1574/47, u naravi neplodno, površine 1.328 m2, upisano u zk.ul. 2381 k.o.</w:t>
      </w:r>
      <w:r>
        <w:t xml:space="preserve"> </w:t>
      </w:r>
      <w:r w:rsidRPr="00B75A2F">
        <w:t>Kukuljanovo;</w:t>
      </w:r>
    </w:p>
    <w:p w:rsidRDefault="00B75A2F" w:rsidP="00B75A2F" w:rsidR="00B75A2F" w:rsidRPr="00B75A2F">
      <w:pPr>
        <w:jc w:val="both"/>
      </w:pPr>
      <w:r w:rsidRPr="00B75A2F">
        <w:t>- k.č. 1574/134, u naravi neplodno, površine 10.944 m2, upisano u zk.ul. 2381 k.o.</w:t>
      </w:r>
      <w:r>
        <w:t xml:space="preserve"> </w:t>
      </w:r>
      <w:r w:rsidRPr="00B75A2F">
        <w:t>Kukuljanovo;</w:t>
      </w:r>
    </w:p>
    <w:p w:rsidRDefault="00B75A2F" w:rsidP="00B75A2F" w:rsidR="00B75A2F" w:rsidRPr="00B75A2F">
      <w:pPr>
        <w:jc w:val="both"/>
      </w:pPr>
      <w:r w:rsidRPr="00B75A2F">
        <w:t>- k.č. 1574/135, u naravi neplodno, površine 243 m2, upisano u zk.ul. 2382 k.o.</w:t>
      </w:r>
      <w:r>
        <w:t xml:space="preserve"> </w:t>
      </w:r>
      <w:r w:rsidRPr="00B75A2F">
        <w:t>Kukuljanovo u ½ vlasništva :</w:t>
      </w:r>
    </w:p>
    <w:p w:rsidRDefault="00B75A2F" w:rsidP="00B75A2F" w:rsidR="00B75A2F" w:rsidRPr="00B75A2F">
      <w:pPr>
        <w:jc w:val="both"/>
      </w:pPr>
      <w:r w:rsidRPr="00B75A2F">
        <w:t>- k.č.1387/2, u naravi benzinska pumpna stanica, površine 305 čhv, upisano u zk.ul.1118 k.o.</w:t>
      </w:r>
      <w:r>
        <w:t xml:space="preserve"> </w:t>
      </w:r>
      <w:r w:rsidRPr="00B75A2F">
        <w:t xml:space="preserve">Pašac </w:t>
      </w:r>
    </w:p>
    <w:p w:rsidRDefault="00B75A2F" w:rsidP="00B75A2F" w:rsidR="00B75A2F" w:rsidRPr="00B75A2F">
      <w:pPr>
        <w:jc w:val="both"/>
      </w:pPr>
      <w:r>
        <w:tab/>
        <w:t xml:space="preserve">Nekretnine su bile opterećene razlučnim pravima u korist trećih osoba i zabilježbom ovrhe. </w:t>
      </w:r>
    </w:p>
    <w:p w:rsidRDefault="00B75A2F" w:rsidP="00B75A2F" w:rsidR="00B75A2F" w:rsidRPr="00B75A2F">
      <w:pPr>
        <w:jc w:val="both"/>
      </w:pPr>
      <w:r>
        <w:t xml:space="preserve"> </w:t>
      </w:r>
      <w:r>
        <w:tab/>
        <w:t xml:space="preserve">Tijekom stečajnog postupka sve nekretnine su unovčene u ovršnim postupcima koje su nastavljene na Općinskom sudu u Rijeci. </w:t>
      </w:r>
    </w:p>
    <w:p w:rsidRDefault="00B75A2F" w:rsidP="00B75A2F" w:rsidR="00B75A2F" w:rsidRPr="00B75A2F">
      <w:pPr>
        <w:jc w:val="both"/>
      </w:pPr>
      <w:r>
        <w:t xml:space="preserve"> </w:t>
      </w:r>
      <w:r w:rsidRPr="00B75A2F">
        <w:t xml:space="preserve">1. </w:t>
      </w:r>
      <w:r>
        <w:t>N</w:t>
      </w:r>
      <w:r w:rsidRPr="00B75A2F">
        <w:t>ekretnina k.č.br. 1574/100, zkul.2096, k</w:t>
      </w:r>
      <w:r>
        <w:t>.</w:t>
      </w:r>
      <w:r w:rsidRPr="00B75A2F">
        <w:t>o.</w:t>
      </w:r>
      <w:r>
        <w:t xml:space="preserve"> </w:t>
      </w:r>
      <w:r w:rsidRPr="00B75A2F">
        <w:t xml:space="preserve">Kukuljanovo prodana </w:t>
      </w:r>
      <w:r>
        <w:t xml:space="preserve">je </w:t>
      </w:r>
      <w:r w:rsidRPr="00B75A2F">
        <w:t>kupcu Manšped d</w:t>
      </w:r>
      <w:r>
        <w:t>.</w:t>
      </w:r>
      <w:r w:rsidRPr="00B75A2F">
        <w:t>o</w:t>
      </w:r>
      <w:r>
        <w:t>.</w:t>
      </w:r>
      <w:r w:rsidRPr="00B75A2F">
        <w:t>o</w:t>
      </w:r>
      <w:r>
        <w:t>.</w:t>
      </w:r>
      <w:r w:rsidRPr="00B75A2F">
        <w:t xml:space="preserve"> Rijeka za iznos 11.613.185,33 kune. Rješenjem Trgovačkog suda od 12.</w:t>
      </w:r>
      <w:r>
        <w:t xml:space="preserve"> </w:t>
      </w:r>
      <w:r w:rsidRPr="00B75A2F">
        <w:t>travnja 2016.</w:t>
      </w:r>
      <w:r>
        <w:t xml:space="preserve"> </w:t>
      </w:r>
      <w:r w:rsidRPr="00B75A2F">
        <w:t>g</w:t>
      </w:r>
      <w:r>
        <w:t>odine</w:t>
      </w:r>
      <w:r w:rsidRPr="00B75A2F">
        <w:t xml:space="preserve"> određeno je da se iz kupovnine ostvarene u ovršnoj prodaji, umanjene za troškove ovršnih postupaka, u iznosu 11.484.843,52 kn, namire obračunati troškovi iz čl.170. st.1. i 2. SZ-a u visini 939.442,33 kn, te djelomično prva tražbina u prvenstvenom redu razlučnog vjerovnika BANKA KOVANICA d.d. Varaždin u ukupnom iznosu od 10.545.401,19 kn.</w:t>
      </w:r>
    </w:p>
    <w:p w:rsidRDefault="00B75A2F" w:rsidP="00B75A2F" w:rsidR="00B75A2F" w:rsidRPr="00B75A2F">
      <w:pPr>
        <w:jc w:val="both"/>
      </w:pPr>
      <w:r w:rsidRPr="00B75A2F">
        <w:t>2. Nekretnine k.č.br. 1574/47 i k.č.br. 1574/134, upisane u zk.ul. 2381, k</w:t>
      </w:r>
      <w:r>
        <w:t>.</w:t>
      </w:r>
      <w:r w:rsidRPr="00B75A2F">
        <w:t>o.</w:t>
      </w:r>
      <w:r>
        <w:t xml:space="preserve"> </w:t>
      </w:r>
      <w:r w:rsidRPr="00B75A2F">
        <w:t>Kukuljanovo također su prodane kupcu Manšped d</w:t>
      </w:r>
      <w:r>
        <w:t>.</w:t>
      </w:r>
      <w:r w:rsidRPr="00B75A2F">
        <w:t>o</w:t>
      </w:r>
      <w:r>
        <w:t>.</w:t>
      </w:r>
      <w:r w:rsidRPr="00B75A2F">
        <w:t>o</w:t>
      </w:r>
      <w:r>
        <w:t>.</w:t>
      </w:r>
      <w:r w:rsidRPr="00B75A2F">
        <w:t xml:space="preserve"> Rijeka za iznos </w:t>
      </w:r>
      <w:bookmarkStart w:name="OLE_LINK1" w:id="2"/>
      <w:r w:rsidRPr="00B75A2F">
        <w:t>7.781.000</w:t>
      </w:r>
      <w:bookmarkEnd w:id="2"/>
      <w:r>
        <w:t>,00</w:t>
      </w:r>
      <w:r w:rsidRPr="00B75A2F">
        <w:t xml:space="preserve"> kn. Rješenjem Trgovačkog suda od 12.</w:t>
      </w:r>
      <w:r>
        <w:t xml:space="preserve"> </w:t>
      </w:r>
      <w:r w:rsidRPr="00B75A2F">
        <w:t>travnja 2016.</w:t>
      </w:r>
      <w:r>
        <w:t xml:space="preserve"> </w:t>
      </w:r>
      <w:r w:rsidRPr="00B75A2F">
        <w:t>g</w:t>
      </w:r>
      <w:r>
        <w:t>odine</w:t>
      </w:r>
      <w:r w:rsidRPr="00B75A2F">
        <w:t xml:space="preserve"> određeno je da se iz kupovnine ostvarene u ovršnoj prodaji, umanjene za troškove ovršnih postupaka, u iznosu 7.515.214,06 kn, namire obračunati troškovi iz čl.170. st.1. i 2. SZ-a u visini 629.851,42  kn, te prva tražbina u prvenstvenom redu razlučnog vjerovnika GRAD RIJEKA, u ukupnom iznosu od 1.238.565,73 kn; druga tražbina u prvenstvenom redu razlučnog vjerovnika IRENE PERŠIĆ - ŽIVADINOV iz Rijeke u ukupnom iznosu 129.149,85 kn; treća tražbina u prvenstvenom redu razlučnog vjerovnika ALENA BOŠKOVIĆ iz Rijeke, u ukupnom iznosu 454.664,85 kn; četvrta tražbina u prvenstvenom redu razlučnog vjerovnika CELESTINE BOLIĆ iz Rijeke, u ukupnom iznosu 30.000,00 kn, te djelomično peta tražbina u prvenstvenom redu razlučnog vjerovnika REPUBLIKA HRVATSKA, MINISTARSTVO FINANCIJA, POREZNA UPRAVA, u ukupnom iznosu 5.032.982,21 kn.</w:t>
      </w:r>
    </w:p>
    <w:p w:rsidRDefault="00B75A2F" w:rsidP="00B75A2F" w:rsidR="00B75A2F" w:rsidRPr="00B75A2F">
      <w:pPr>
        <w:jc w:val="both"/>
      </w:pPr>
      <w:r w:rsidRPr="00B75A2F">
        <w:t>3. Nekretnina kč.1387/2 upisana u zkul.1118 k</w:t>
      </w:r>
      <w:r w:rsidR="00781C92">
        <w:t>.</w:t>
      </w:r>
      <w:r w:rsidRPr="00B75A2F">
        <w:t>o.</w:t>
      </w:r>
      <w:r w:rsidR="00781C92">
        <w:t xml:space="preserve"> </w:t>
      </w:r>
      <w:r w:rsidRPr="00B75A2F">
        <w:t>Pašac prodana je</w:t>
      </w:r>
      <w:r w:rsidR="00781C92">
        <w:t xml:space="preserve"> u ovršnom postupku</w:t>
      </w:r>
      <w:r w:rsidRPr="00B75A2F">
        <w:t xml:space="preserve"> kupcu Jadran – Galenski laboratorij d.d. Rijeka za iznos 222.000</w:t>
      </w:r>
      <w:r w:rsidR="00781C92">
        <w:t>,00</w:t>
      </w:r>
      <w:r w:rsidRPr="00B75A2F">
        <w:t xml:space="preserve"> kn. Rješenje o dosudi je pravomoćno</w:t>
      </w:r>
      <w:r>
        <w:t>, ali nije određeno ročište za diobu kupovnine</w:t>
      </w:r>
      <w:r w:rsidRPr="00B75A2F">
        <w:t xml:space="preserve">. </w:t>
      </w:r>
    </w:p>
    <w:p w:rsidRDefault="00B75A2F" w:rsidP="00B75A2F" w:rsidR="00B75A2F" w:rsidRPr="00B75A2F">
      <w:pPr>
        <w:jc w:val="both"/>
      </w:pPr>
      <w:r w:rsidRPr="00B75A2F">
        <w:t>4. Nekretnina kč.1574/135 upisana u zkul.2382 k</w:t>
      </w:r>
      <w:r w:rsidR="000105B2">
        <w:t>.</w:t>
      </w:r>
      <w:r w:rsidRPr="00B75A2F">
        <w:t>o.</w:t>
      </w:r>
      <w:r w:rsidR="000105B2">
        <w:t xml:space="preserve"> </w:t>
      </w:r>
      <w:r w:rsidRPr="00B75A2F">
        <w:t xml:space="preserve">Kukuljanovo u ½ vlasništva prodana je </w:t>
      </w:r>
      <w:r w:rsidR="00781C92">
        <w:t xml:space="preserve">u ovršnom postupku </w:t>
      </w:r>
      <w:r w:rsidRPr="00B75A2F">
        <w:t>kupcu SCANIA HRVATSKA d</w:t>
      </w:r>
      <w:r w:rsidR="00781C92">
        <w:t>.</w:t>
      </w:r>
      <w:r w:rsidRPr="00B75A2F">
        <w:t>o</w:t>
      </w:r>
      <w:r w:rsidR="00781C92">
        <w:t>.</w:t>
      </w:r>
      <w:r w:rsidRPr="00B75A2F">
        <w:t>o</w:t>
      </w:r>
      <w:r w:rsidR="00781C92">
        <w:t>.</w:t>
      </w:r>
      <w:r w:rsidRPr="00B75A2F">
        <w:t xml:space="preserve"> Zagreb za iznos 43.000</w:t>
      </w:r>
      <w:r w:rsidR="00781C92">
        <w:t>,00</w:t>
      </w:r>
      <w:r w:rsidRPr="00B75A2F">
        <w:t xml:space="preserve"> kn. Rješenje o dosudi je pravomoćno</w:t>
      </w:r>
      <w:r w:rsidR="00781C92">
        <w:t>, ali nije određeno ročište za diobu kupovnine</w:t>
      </w:r>
      <w:r w:rsidR="00781C92" w:rsidRPr="00B75A2F">
        <w:t xml:space="preserve">. </w:t>
      </w:r>
      <w:r w:rsidRPr="00B75A2F">
        <w:t xml:space="preserve"> </w:t>
      </w:r>
    </w:p>
    <w:p w:rsidRDefault="00781C92" w:rsidP="00B75A2F" w:rsidR="00B75A2F" w:rsidRPr="00B75A2F">
      <w:pPr>
        <w:jc w:val="both"/>
      </w:pPr>
      <w:r>
        <w:lastRenderedPageBreak/>
        <w:tab/>
      </w:r>
      <w:r w:rsidR="00B75A2F" w:rsidRPr="00B75A2F">
        <w:t>Pokretnine – zalihe otpadnog materijala u sklopu industrijskog dvorišta na adresi sjedišta stečajnog dužnika stečajni je upravitelj preuzeo ponuditi na prodaju kao otpadno željezo i kao otpadna betonska hala. Imovina je prodana najboljem ponuđaču, Bertone d.o.o. iz Rijeke za iznos 1.562.500 kn.</w:t>
      </w:r>
    </w:p>
    <w:p w:rsidRDefault="00781C92" w:rsidP="00B75A2F" w:rsidR="00B75A2F" w:rsidRPr="00B75A2F">
      <w:pPr>
        <w:jc w:val="both"/>
      </w:pPr>
      <w:r>
        <w:t xml:space="preserve"> </w:t>
      </w:r>
      <w:r>
        <w:tab/>
      </w:r>
      <w:r w:rsidR="00B75A2F" w:rsidRPr="00B75A2F">
        <w:t xml:space="preserve">U svezi s parnicama </w:t>
      </w:r>
      <w:r>
        <w:t>rado</w:t>
      </w:r>
      <w:r w:rsidR="00B75A2F" w:rsidRPr="00B75A2F">
        <w:t xml:space="preserve"> utvrđ</w:t>
      </w:r>
      <w:r>
        <w:t xml:space="preserve">ivanja osporenih tražbina </w:t>
      </w:r>
      <w:r w:rsidR="00B75A2F" w:rsidRPr="00B75A2F">
        <w:t>stečajni dužnik je protiv H-ABDUCO d.o.o. Zagreb pokrenuo parnicu za utvrđenje 14.928.539,83 kn. Stranke su tijekom postupka sklopile</w:t>
      </w:r>
      <w:r>
        <w:t xml:space="preserve"> Nagodbu </w:t>
      </w:r>
      <w:r w:rsidR="00B75A2F" w:rsidRPr="00B75A2F">
        <w:t>koj</w:t>
      </w:r>
      <w:r>
        <w:t>o</w:t>
      </w:r>
      <w:r w:rsidR="00B75A2F" w:rsidRPr="00B75A2F">
        <w:t>m su odredile da će stečajni upravitelj tužbeni zahtjev povuć</w:t>
      </w:r>
      <w:r>
        <w:t>i</w:t>
      </w:r>
      <w:r w:rsidR="00B75A2F" w:rsidRPr="00B75A2F">
        <w:t>, da će H-ABDUCO d.o.o. isplatiti stečajnom dužniku 30.000</w:t>
      </w:r>
      <w:r>
        <w:t>,00</w:t>
      </w:r>
      <w:r w:rsidR="00B75A2F" w:rsidRPr="00B75A2F">
        <w:t xml:space="preserve"> kn na ime troškova, te da će svaka strana snositi  svoje sudske troškove.</w:t>
      </w:r>
    </w:p>
    <w:p w:rsidRDefault="00781C92" w:rsidP="00B75A2F" w:rsidR="00B75A2F" w:rsidRPr="00B75A2F">
      <w:pPr>
        <w:jc w:val="both"/>
      </w:pPr>
      <w:r>
        <w:tab/>
      </w:r>
      <w:r w:rsidR="00B75A2F" w:rsidRPr="00B75A2F">
        <w:t>Ostale parnice za utvrđenje, protiv stečajnog dužnika, od strane drugih vjerovnika kojima su tražbine osporene na ispitnom ročištu (INA MAZIVA d.d. Zagreb, PEVEC d.d. Bjelovar, SVILNO A.G. d</w:t>
      </w:r>
      <w:r>
        <w:t>.</w:t>
      </w:r>
      <w:r w:rsidR="00B75A2F" w:rsidRPr="00B75A2F">
        <w:t>o</w:t>
      </w:r>
      <w:r>
        <w:t xml:space="preserve">.o. </w:t>
      </w:r>
      <w:r w:rsidR="00B75A2F" w:rsidRPr="00B75A2F">
        <w:t>Rijeka, MIRKO SIMČIĆ iz Malinske, DANIJELA DASOVIĆ, odvjetnica iz Zagreba, SOCIETA CERAMICHE PREGIATE srl. Padova, Italia) nisu pokrenute.</w:t>
      </w:r>
    </w:p>
    <w:p w:rsidRDefault="00781C92" w:rsidP="00B75A2F" w:rsidR="00B75A2F" w:rsidRPr="00B75A2F">
      <w:pPr>
        <w:jc w:val="both"/>
      </w:pPr>
      <w:r>
        <w:tab/>
      </w:r>
      <w:r w:rsidR="00B75A2F" w:rsidRPr="00B75A2F">
        <w:t xml:space="preserve">Rješenjem Trgovačkog suda broj St-1026/13-135 od </w:t>
      </w:r>
      <w:r>
        <w:t>0</w:t>
      </w:r>
      <w:r w:rsidR="00B75A2F" w:rsidRPr="00B75A2F">
        <w:t>4.</w:t>
      </w:r>
      <w:r>
        <w:t xml:space="preserve"> </w:t>
      </w:r>
      <w:r w:rsidR="00B75A2F" w:rsidRPr="00B75A2F">
        <w:t>travnja 2016.</w:t>
      </w:r>
      <w:r>
        <w:t xml:space="preserve"> </w:t>
      </w:r>
      <w:r w:rsidR="00B75A2F" w:rsidRPr="00B75A2F">
        <w:t>go</w:t>
      </w:r>
      <w:r>
        <w:t>dine</w:t>
      </w:r>
      <w:r w:rsidR="00B75A2F" w:rsidRPr="00B75A2F">
        <w:t xml:space="preserve"> iz iznosa kupovnine za k.č.br. 1574/47 i k.č.br. 1574/134, upisane u zk.ul. 2381, k</w:t>
      </w:r>
      <w:r>
        <w:t>.</w:t>
      </w:r>
      <w:r w:rsidR="00B75A2F" w:rsidRPr="00B75A2F">
        <w:t>o.</w:t>
      </w:r>
      <w:r>
        <w:t xml:space="preserve"> </w:t>
      </w:r>
      <w:r w:rsidR="00B75A2F" w:rsidRPr="00B75A2F">
        <w:t>Kukuljanovo, umanjenog za troškove ovrhe, u visini od 7.515.214,06 kn, namireni su obračunati troškovi iz čl.170. st.1. i 2. SZ-a u visini 629.851,42  kn, te prva tražbina u prvenstvenom redu razlučnog vjerovnika GRAD RIJEKA, u ukupnom iznosu od 1.238.565,73 kn; druga tražbina u prvenstvenom redu razlučnog vjerovnika IRENE PERŠIĆ - ŽIVADINOV iz Rijeke u ukupnom iznosu 129.149,85 kn; treća tražbina u prvenstvenom redu razlučnog vjerovnika ALENA BOŠKOVIĆ iz Rijeke, u ukupnom iznosu 454.664,85 kn; četvrta tražbina u prvenstvenom redu razlučnog vjerovnika CELESTINE BOLIĆ iz Rijeke, u ukupnom iznosu 30.000,00 kn, te djelomično peta tražbina u prvenstvenom redu razlučnog vjerovnika REPUBLIKA HRVATSKA, MINISTARSTVO FINANCIJA, POREZNA UPRAVA, u ukupnom iznosu 5.032.982,21 kn.</w:t>
      </w:r>
    </w:p>
    <w:p w:rsidRDefault="00781C92" w:rsidP="00B75A2F" w:rsidR="00B75A2F" w:rsidRPr="00B75A2F">
      <w:pPr>
        <w:jc w:val="both"/>
      </w:pPr>
      <w:r>
        <w:tab/>
      </w:r>
      <w:r w:rsidR="00B75A2F" w:rsidRPr="00B75A2F">
        <w:t>Rješenjem Trgovačkog suda broj St-1026/13-140 od 12.</w:t>
      </w:r>
      <w:r>
        <w:t xml:space="preserve"> </w:t>
      </w:r>
      <w:r w:rsidR="00B75A2F" w:rsidRPr="00B75A2F">
        <w:t>travnja 2016.</w:t>
      </w:r>
      <w:r>
        <w:t xml:space="preserve"> </w:t>
      </w:r>
      <w:r w:rsidR="00B75A2F" w:rsidRPr="00B75A2F">
        <w:t>go</w:t>
      </w:r>
      <w:r>
        <w:t>dine</w:t>
      </w:r>
      <w:r w:rsidR="00B75A2F" w:rsidRPr="00B75A2F">
        <w:t xml:space="preserve"> iz iznosa kupovnine za k.č.br. 1574/100, upisane u zk.ul. 2096, ko.Kukuljanovo, umanjenog za troškove ovrhe, u visini od 11.484.843,52 kn, namireni su obračunati troškovi iz čl.170. st.1. i 2. SZ-a u visini 939.442,33 kn, te djelomično prva tražbina u prvenstvenom redu razlučnog vjerovnika BANKA KOVANICA dd u  ukupnom iznosu 10.545.401,19 kn.</w:t>
      </w:r>
    </w:p>
    <w:p w:rsidRDefault="00B75A2F" w:rsidP="00B75A2F" w:rsidR="00B75A2F" w:rsidRPr="00B75A2F">
      <w:pPr>
        <w:jc w:val="both"/>
      </w:pPr>
    </w:p>
    <w:p w:rsidRDefault="00781C92" w:rsidP="00B75A2F" w:rsidR="00B75A2F" w:rsidRPr="00B75A2F">
      <w:pPr>
        <w:jc w:val="both"/>
      </w:pPr>
      <w:r>
        <w:tab/>
      </w:r>
      <w:r w:rsidR="00B75A2F" w:rsidRPr="00B75A2F">
        <w:t>Sukladno člancima 183. i 184 Stečajnog zakona (NN 46/96 sa izmjenama) uz suglasnost stečajnog suca izvršena je 31.</w:t>
      </w:r>
      <w:r>
        <w:t xml:space="preserve"> kolovoza </w:t>
      </w:r>
      <w:r w:rsidR="00B75A2F" w:rsidRPr="00B75A2F">
        <w:t>2015.</w:t>
      </w:r>
      <w:r>
        <w:t xml:space="preserve"> </w:t>
      </w:r>
      <w:r w:rsidR="00B75A2F" w:rsidRPr="00B75A2F">
        <w:t>g</w:t>
      </w:r>
      <w:r>
        <w:t xml:space="preserve">odine </w:t>
      </w:r>
      <w:r w:rsidR="00B75A2F" w:rsidRPr="00B75A2F">
        <w:t xml:space="preserve">i </w:t>
      </w:r>
      <w:r>
        <w:t>0</w:t>
      </w:r>
      <w:r w:rsidR="00B75A2F" w:rsidRPr="00B75A2F">
        <w:t>1.</w:t>
      </w:r>
      <w:r>
        <w:t xml:space="preserve"> rujna </w:t>
      </w:r>
      <w:r w:rsidR="00B75A2F" w:rsidRPr="00B75A2F">
        <w:t>2015.</w:t>
      </w:r>
      <w:r>
        <w:t xml:space="preserve"> </w:t>
      </w:r>
      <w:r w:rsidR="00B75A2F" w:rsidRPr="00B75A2F">
        <w:t>g</w:t>
      </w:r>
      <w:r>
        <w:t>odine</w:t>
      </w:r>
      <w:r w:rsidR="00B75A2F" w:rsidRPr="00B75A2F">
        <w:t xml:space="preserve"> prva djelomična dioba vjerovnicima prvog višeg isplatnog reda u iznosu 510.530,44 kn što predstavlja 3,86% utvrđenih tražbina vjerovnika prvog višeg isplatnog reda. </w:t>
      </w:r>
    </w:p>
    <w:p w:rsidRDefault="00B75A2F" w:rsidP="00B75A2F" w:rsidR="00B75A2F" w:rsidRPr="00B75A2F">
      <w:pPr>
        <w:jc w:val="both"/>
      </w:pPr>
    </w:p>
    <w:p w:rsidRDefault="00B75A2F" w:rsidP="00B75A2F" w:rsidR="00B75A2F" w:rsidRPr="00B75A2F">
      <w:pPr>
        <w:jc w:val="both"/>
      </w:pPr>
      <w:r w:rsidRPr="00B75A2F">
        <w:t>Od otvaranja stečajnog postupak do 31.</w:t>
      </w:r>
      <w:r w:rsidR="00781C92">
        <w:t xml:space="preserve"> listopada </w:t>
      </w:r>
      <w:r w:rsidRPr="00B75A2F">
        <w:t>2017.</w:t>
      </w:r>
      <w:r w:rsidR="00781C92">
        <w:t xml:space="preserve"> </w:t>
      </w:r>
      <w:r w:rsidRPr="00B75A2F">
        <w:t>g</w:t>
      </w:r>
      <w:r w:rsidR="00781C92">
        <w:t>odine</w:t>
      </w:r>
      <w:r w:rsidRPr="00B75A2F">
        <w:t xml:space="preserve"> unovčenje imovine stečajnog dužnika  iznosi : </w:t>
      </w:r>
    </w:p>
    <w:p w:rsidRDefault="00B75A2F" w:rsidP="00B75A2F" w:rsidR="00B75A2F" w:rsidRPr="00B75A2F">
      <w:pPr>
        <w:jc w:val="both"/>
      </w:pPr>
    </w:p>
    <w:tbl>
      <w:tblPr>
        <w:tblW w:type="dxa" w:w="7412"/>
        <w:tblInd w:type="dxa" w:w="817"/>
        <w:tblLook w:val="04A0" w:noVBand="1" w:noHBand="0" w:lastColumn="0" w:firstColumn="1" w:lastRow="0" w:firstRow="1"/>
      </w:tblPr>
      <w:tblGrid>
        <w:gridCol w:w="5812"/>
        <w:gridCol w:w="1600"/>
      </w:tblGrid>
      <w:tr w:rsidTr="002D5FA2" w:rsidR="00B75A2F" w:rsidRPr="00B75A2F">
        <w:trPr>
          <w:trHeight w:val="300"/>
        </w:trPr>
        <w:tc>
          <w:tcPr>
            <w:tcW w:type="dxa" w:w="581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xml:space="preserve">OPIS </w:t>
            </w:r>
          </w:p>
        </w:tc>
        <w:tc>
          <w:tcPr>
            <w:tcW w:type="dxa" w:w="1600"/>
            <w:tcBorders>
              <w:top w:space="0" w:sz="4" w:color="auto" w:val="single"/>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xml:space="preserve">UNOVČENO </w:t>
            </w:r>
          </w:p>
        </w:tc>
      </w:tr>
      <w:tr w:rsidTr="002D5FA2" w:rsidR="00B75A2F" w:rsidRPr="00B75A2F">
        <w:trPr>
          <w:trHeight w:val="300"/>
        </w:trPr>
        <w:tc>
          <w:tcPr>
            <w:tcW w:type="dxa" w:w="5812"/>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od potraživanja</w:t>
            </w:r>
          </w:p>
        </w:tc>
        <w:tc>
          <w:tcPr>
            <w:tcW w:type="dxa" w:w="1600"/>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36.091,00</w:t>
            </w:r>
          </w:p>
        </w:tc>
      </w:tr>
      <w:tr w:rsidTr="002D5FA2" w:rsidR="00B75A2F" w:rsidRPr="00B75A2F">
        <w:trPr>
          <w:trHeight w:val="300"/>
        </w:trPr>
        <w:tc>
          <w:tcPr>
            <w:tcW w:type="dxa" w:w="5812"/>
            <w:tcBorders>
              <w:top w:val="nil"/>
              <w:left w:space="0" w:sz="4" w:color="auto" w:val="single"/>
              <w:bottom w:space="0" w:sz="4" w:color="auto" w:val="single"/>
              <w:right w:space="0" w:sz="4" w:color="auto" w:val="single"/>
            </w:tcBorders>
            <w:shd w:fill="auto" w:color="auto" w:val="clear"/>
            <w:noWrap/>
            <w:vAlign w:val="bottom"/>
          </w:tcPr>
          <w:p w:rsidRDefault="00B75A2F" w:rsidP="00B75A2F" w:rsidR="00B75A2F" w:rsidRPr="00B75A2F">
            <w:pPr>
              <w:jc w:val="both"/>
            </w:pPr>
            <w:r w:rsidRPr="00B75A2F">
              <w:t xml:space="preserve">- od nagodbe H-ABDUCO </w:t>
            </w:r>
          </w:p>
        </w:tc>
        <w:tc>
          <w:tcPr>
            <w:tcW w:type="dxa" w:w="1600"/>
            <w:tcBorders>
              <w:top w:val="nil"/>
              <w:left w:val="nil"/>
              <w:bottom w:space="0" w:sz="4" w:color="auto" w:val="single"/>
              <w:right w:space="0" w:sz="4" w:color="auto" w:val="single"/>
            </w:tcBorders>
            <w:shd w:fill="auto" w:color="auto" w:val="clear"/>
            <w:noWrap/>
            <w:vAlign w:val="bottom"/>
          </w:tcPr>
          <w:p w:rsidRDefault="00B75A2F" w:rsidP="00B75A2F" w:rsidR="00B75A2F" w:rsidRPr="00B75A2F">
            <w:pPr>
              <w:jc w:val="both"/>
            </w:pPr>
            <w:r w:rsidRPr="00B75A2F">
              <w:t>30.000,00</w:t>
            </w:r>
          </w:p>
        </w:tc>
      </w:tr>
      <w:tr w:rsidTr="002D5FA2" w:rsidR="00B75A2F" w:rsidRPr="00B75A2F">
        <w:trPr>
          <w:trHeight w:val="300"/>
        </w:trPr>
        <w:tc>
          <w:tcPr>
            <w:tcW w:type="dxa" w:w="5812"/>
            <w:tcBorders>
              <w:top w:val="nil"/>
              <w:left w:space="0" w:sz="4" w:color="auto" w:val="single"/>
              <w:bottom w:space="0" w:sz="4" w:color="auto" w:val="single"/>
              <w:right w:space="0" w:sz="4" w:color="auto" w:val="single"/>
            </w:tcBorders>
            <w:shd w:fill="auto" w:color="auto" w:val="clear"/>
            <w:noWrap/>
            <w:vAlign w:val="bottom"/>
          </w:tcPr>
          <w:p w:rsidRDefault="00B75A2F" w:rsidP="00B75A2F" w:rsidR="00B75A2F" w:rsidRPr="00B75A2F">
            <w:pPr>
              <w:jc w:val="both"/>
            </w:pPr>
            <w:r w:rsidRPr="00B75A2F">
              <w:t>- po sporazumu sa M.Simčić</w:t>
            </w:r>
          </w:p>
        </w:tc>
        <w:tc>
          <w:tcPr>
            <w:tcW w:type="dxa" w:w="1600"/>
            <w:tcBorders>
              <w:top w:val="nil"/>
              <w:left w:val="nil"/>
              <w:bottom w:space="0" w:sz="4" w:color="auto" w:val="single"/>
              <w:right w:space="0" w:sz="4" w:color="auto" w:val="single"/>
            </w:tcBorders>
            <w:shd w:fill="auto" w:color="auto" w:val="clear"/>
            <w:noWrap/>
            <w:vAlign w:val="bottom"/>
          </w:tcPr>
          <w:p w:rsidRDefault="00B75A2F" w:rsidP="00B75A2F" w:rsidR="00B75A2F" w:rsidRPr="00B75A2F">
            <w:pPr>
              <w:jc w:val="both"/>
            </w:pPr>
            <w:r w:rsidRPr="00B75A2F">
              <w:t>143.017,84</w:t>
            </w:r>
          </w:p>
        </w:tc>
      </w:tr>
      <w:tr w:rsidTr="002D5FA2" w:rsidR="00B75A2F" w:rsidRPr="00B75A2F">
        <w:trPr>
          <w:trHeight w:val="300"/>
        </w:trPr>
        <w:tc>
          <w:tcPr>
            <w:tcW w:type="dxa" w:w="5812"/>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od prodaje - otpadni materijal Kukuljanovo</w:t>
            </w:r>
          </w:p>
        </w:tc>
        <w:tc>
          <w:tcPr>
            <w:tcW w:type="dxa" w:w="1600"/>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1.562.500,00</w:t>
            </w:r>
          </w:p>
        </w:tc>
      </w:tr>
      <w:tr w:rsidTr="002D5FA2" w:rsidR="00B75A2F" w:rsidRPr="00B75A2F">
        <w:trPr>
          <w:trHeight w:val="300"/>
        </w:trPr>
        <w:tc>
          <w:tcPr>
            <w:tcW w:type="dxa" w:w="5812"/>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xml:space="preserve">- od prodaje - 1574/100, zkul.2096, ko.Kukuljanovo </w:t>
            </w:r>
          </w:p>
        </w:tc>
        <w:tc>
          <w:tcPr>
            <w:tcW w:type="dxa" w:w="1600"/>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11.613.185,33</w:t>
            </w:r>
          </w:p>
        </w:tc>
      </w:tr>
      <w:tr w:rsidTr="002D5FA2" w:rsidR="00B75A2F" w:rsidRPr="00B75A2F">
        <w:trPr>
          <w:trHeight w:val="300"/>
        </w:trPr>
        <w:tc>
          <w:tcPr>
            <w:tcW w:type="dxa" w:w="5812"/>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od prodaje - 1574/47 i 1574/137, zkul.2381,  ko.Kukuljanovo</w:t>
            </w:r>
          </w:p>
        </w:tc>
        <w:tc>
          <w:tcPr>
            <w:tcW w:type="dxa" w:w="1600"/>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7.781.000,00</w:t>
            </w:r>
          </w:p>
        </w:tc>
      </w:tr>
      <w:tr w:rsidTr="002D5FA2" w:rsidR="00B75A2F" w:rsidRPr="00B75A2F">
        <w:trPr>
          <w:trHeight w:val="300"/>
        </w:trPr>
        <w:tc>
          <w:tcPr>
            <w:tcW w:type="dxa" w:w="5812"/>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od prodaje - 1574/135, zkul.2382, ko.Kukuljanovo</w:t>
            </w:r>
          </w:p>
        </w:tc>
        <w:tc>
          <w:tcPr>
            <w:tcW w:type="dxa" w:w="1600"/>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43.000,00</w:t>
            </w:r>
          </w:p>
        </w:tc>
      </w:tr>
      <w:tr w:rsidTr="002D5FA2" w:rsidR="00B75A2F" w:rsidRPr="00B75A2F">
        <w:trPr>
          <w:trHeight w:val="300"/>
        </w:trPr>
        <w:tc>
          <w:tcPr>
            <w:tcW w:type="dxa" w:w="5812"/>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lastRenderedPageBreak/>
              <w:t>- od prodaje - 1387/2 ko.1111 Pašac</w:t>
            </w:r>
          </w:p>
        </w:tc>
        <w:tc>
          <w:tcPr>
            <w:tcW w:type="dxa" w:w="1600"/>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222.000,00</w:t>
            </w:r>
          </w:p>
        </w:tc>
      </w:tr>
      <w:tr w:rsidTr="002D5FA2" w:rsidR="00B75A2F" w:rsidRPr="00B75A2F">
        <w:trPr>
          <w:trHeight w:val="300"/>
        </w:trPr>
        <w:tc>
          <w:tcPr>
            <w:tcW w:type="dxa" w:w="5812"/>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u k u p n o</w:t>
            </w:r>
          </w:p>
        </w:tc>
        <w:tc>
          <w:tcPr>
            <w:tcW w:type="dxa" w:w="1600"/>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21.430.794,17</w:t>
            </w:r>
          </w:p>
        </w:tc>
      </w:tr>
    </w:tbl>
    <w:p w:rsidRDefault="00B75A2F" w:rsidP="00B75A2F" w:rsidR="00B75A2F" w:rsidRPr="00B75A2F">
      <w:pPr>
        <w:jc w:val="both"/>
      </w:pPr>
    </w:p>
    <w:p w:rsidRDefault="00B75A2F" w:rsidP="00B75A2F" w:rsidR="00B75A2F" w:rsidRPr="00B75A2F">
      <w:pPr>
        <w:jc w:val="both"/>
      </w:pPr>
      <w:r w:rsidRPr="00B75A2F">
        <w:t>Ostvareni promet po ž.r. stečajnog dužnika do 31.</w:t>
      </w:r>
      <w:r w:rsidR="00781C92">
        <w:t xml:space="preserve"> listopada </w:t>
      </w:r>
      <w:r w:rsidRPr="00B75A2F">
        <w:t>2017.</w:t>
      </w:r>
      <w:r w:rsidR="00781C92">
        <w:t xml:space="preserve"> </w:t>
      </w:r>
      <w:r w:rsidRPr="00B75A2F">
        <w:t>g</w:t>
      </w:r>
      <w:r w:rsidR="00781C92">
        <w:t>odine</w:t>
      </w:r>
      <w:r w:rsidRPr="00B75A2F">
        <w:t xml:space="preserve"> iznosi : </w:t>
      </w:r>
    </w:p>
    <w:p w:rsidRDefault="00B75A2F" w:rsidP="00B75A2F" w:rsidR="00B75A2F" w:rsidRPr="00B75A2F">
      <w:pPr>
        <w:jc w:val="both"/>
      </w:pPr>
    </w:p>
    <w:tbl>
      <w:tblPr>
        <w:tblW w:type="dxa" w:w="8804"/>
        <w:tblInd w:type="dxa" w:w="93"/>
        <w:tblLook w:val="04A0" w:noVBand="1" w:noHBand="0" w:lastColumn="0" w:firstColumn="1" w:lastRow="0" w:firstRow="1"/>
      </w:tblPr>
      <w:tblGrid>
        <w:gridCol w:w="3134"/>
        <w:gridCol w:w="1476"/>
        <w:gridCol w:w="1296"/>
        <w:gridCol w:w="3065"/>
      </w:tblGrid>
      <w:tr w:rsidTr="002D5FA2" w:rsidR="00B75A2F" w:rsidRPr="00B75A2F">
        <w:trPr>
          <w:trHeight w:val="300"/>
        </w:trPr>
        <w:tc>
          <w:tcPr>
            <w:tcW w:type="dxa" w:w="8804"/>
            <w:gridSpan w:val="4"/>
            <w:tcBorders>
              <w:top w:space="0" w:sz="4" w:color="auto" w:val="single"/>
              <w:left w:space="0" w:sz="4" w:color="auto" w:val="single"/>
              <w:bottom w:space="0" w:sz="4" w:color="auto" w:val="single"/>
              <w:right w:space="0" w:sz="4" w:color="auto" w:val="single"/>
            </w:tcBorders>
            <w:shd w:fill="D9D9D9" w:color="000000" w:val="clear"/>
            <w:noWrap/>
            <w:vAlign w:val="bottom"/>
            <w:hideMark/>
          </w:tcPr>
          <w:p w:rsidRDefault="00B75A2F" w:rsidP="00B75A2F" w:rsidR="00B75A2F" w:rsidRPr="00B75A2F">
            <w:pPr>
              <w:jc w:val="both"/>
            </w:pPr>
            <w:r w:rsidRPr="00B75A2F">
              <w:t>05.06.2014 - 31.10.2017</w:t>
            </w:r>
          </w:p>
        </w:tc>
      </w:tr>
      <w:tr w:rsidTr="002D5FA2" w:rsidR="00B75A2F" w:rsidRPr="00B75A2F">
        <w:trPr>
          <w:trHeight w:val="300"/>
        </w:trPr>
        <w:tc>
          <w:tcPr>
            <w:tcW w:type="dxa" w:w="313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OPIS PRIMITAKA NA Ž.R.</w:t>
            </w:r>
          </w:p>
        </w:tc>
        <w:tc>
          <w:tcPr>
            <w:tcW w:type="dxa" w:w="1386"/>
            <w:tcBorders>
              <w:top w:space="0" w:sz="4" w:color="auto" w:val="single"/>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xml:space="preserve">PRIMICI </w:t>
            </w:r>
          </w:p>
        </w:tc>
        <w:tc>
          <w:tcPr>
            <w:tcW w:type="dxa" w:w="1219"/>
            <w:tcBorders>
              <w:top w:space="0" w:sz="4" w:color="auto" w:val="single"/>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xml:space="preserve">IZDACI </w:t>
            </w:r>
          </w:p>
        </w:tc>
        <w:tc>
          <w:tcPr>
            <w:tcW w:type="dxa" w:w="3065"/>
            <w:tcBorders>
              <w:top w:space="0" w:sz="4" w:color="auto" w:val="single"/>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OPIS IZDATAKA SA Ž.R.</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od naplate potraživanja</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36.091,00</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18.000,00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sudske pristojbe</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od prodaje pokretnina</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1.562.500,00</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21.561,00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troškovi odvjetnika/JB</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xml:space="preserve">od nagodbe H-ABDUCO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30.000,00</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2.625,00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osiguranje imovine</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od diobe prod.nekret. 18300 m2</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939.442,00</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25.741,00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troš.pred. i steč.upr. (neto)</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od diobe prod.nekret. 12000 m2</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629.851,00</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24.228,00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por/doprin. trošk.steč.uprav.</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ostali primici</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1.971,00</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2.250,00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xml:space="preserve">procjene vrijednosti </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400,00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NN</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314.836,00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PDV na izlazne račune</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12.393,73</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xml:space="preserve">PDV na ulazne račune </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9.375,00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OOSM - odvjetnik Bošković</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29.971,00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OOSM - odvjetnica Dasović</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4.688,00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oglašavanje prodaje</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386.496,00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I.viši vjer. s prav.odvoj.namir.</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42.840,00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knjigov. i administra.stečaja</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4.637,00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turistička članarina TZ</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20.500,00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Hrvatske vode</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15.380,00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Grad Bakar komun.naknada</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23.560,00</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popravak ulaz.rampe Kukuljan.</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 </w:t>
            </w:r>
          </w:p>
        </w:tc>
        <w:tc>
          <w:tcPr>
            <w:tcW w:type="dxa" w:w="1386"/>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w:t>
            </w:r>
          </w:p>
        </w:tc>
        <w:tc>
          <w:tcPr>
            <w:tcW w:type="dxa" w:w="1219"/>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14.930,54</w:t>
            </w:r>
          </w:p>
        </w:tc>
        <w:tc>
          <w:tcPr>
            <w:tcW w:type="dxa" w:w="3065"/>
            <w:tcBorders>
              <w:top w:val="nil"/>
              <w:left w:val="nil"/>
              <w:bottom w:space="0" w:sz="4" w:color="auto" w:val="single"/>
              <w:right w:space="0" w:sz="4" w:color="auto" w:val="single"/>
            </w:tcBorders>
            <w:shd w:fill="auto" w:color="auto" w:val="clear"/>
            <w:noWrap/>
            <w:vAlign w:val="bottom"/>
            <w:hideMark/>
          </w:tcPr>
          <w:p w:rsidRDefault="00B75A2F" w:rsidP="00B75A2F" w:rsidR="00B75A2F" w:rsidRPr="00B75A2F">
            <w:pPr>
              <w:jc w:val="both"/>
            </w:pPr>
            <w:r w:rsidRPr="00B75A2F">
              <w:t>ostali troškovi</w:t>
            </w:r>
          </w:p>
        </w:tc>
      </w:tr>
      <w:tr w:rsidTr="002D5FA2" w:rsidR="00B75A2F" w:rsidRPr="00B75A2F">
        <w:trPr>
          <w:trHeight w:val="300"/>
        </w:trPr>
        <w:tc>
          <w:tcPr>
            <w:tcW w:type="dxa" w:w="3134"/>
            <w:tcBorders>
              <w:top w:val="nil"/>
              <w:left w:space="0" w:sz="4" w:color="auto" w:val="single"/>
              <w:bottom w:space="0" w:sz="4" w:color="auto" w:val="single"/>
              <w:right w:space="0" w:sz="4" w:color="auto" w:val="single"/>
            </w:tcBorders>
            <w:shd w:fill="D9D9D9" w:color="000000" w:val="clear"/>
            <w:noWrap/>
            <w:vAlign w:val="bottom"/>
            <w:hideMark/>
          </w:tcPr>
          <w:p w:rsidRDefault="00B75A2F" w:rsidP="00B75A2F" w:rsidR="00B75A2F" w:rsidRPr="00B75A2F">
            <w:pPr>
              <w:jc w:val="both"/>
            </w:pPr>
          </w:p>
        </w:tc>
        <w:tc>
          <w:tcPr>
            <w:tcW w:type="dxa" w:w="1386"/>
            <w:tcBorders>
              <w:top w:val="nil"/>
              <w:left w:val="nil"/>
              <w:bottom w:space="0" w:sz="4" w:color="auto" w:val="single"/>
              <w:right w:space="0" w:sz="4" w:color="auto" w:val="single"/>
            </w:tcBorders>
            <w:shd w:fill="D9D9D9" w:color="000000" w:val="clear"/>
            <w:noWrap/>
            <w:vAlign w:val="bottom"/>
            <w:hideMark/>
          </w:tcPr>
          <w:p w:rsidRDefault="00B75A2F" w:rsidP="00B75A2F" w:rsidR="00B75A2F" w:rsidRPr="00B75A2F">
            <w:pPr>
              <w:jc w:val="both"/>
            </w:pPr>
            <w:r w:rsidRPr="00B75A2F">
              <w:t>3.199.855,00</w:t>
            </w:r>
          </w:p>
        </w:tc>
        <w:tc>
          <w:tcPr>
            <w:tcW w:type="dxa" w:w="1219"/>
            <w:tcBorders>
              <w:top w:val="nil"/>
              <w:left w:val="nil"/>
              <w:bottom w:space="0" w:sz="4" w:color="auto" w:val="single"/>
              <w:right w:space="0" w:sz="4" w:color="auto" w:val="single"/>
            </w:tcBorders>
            <w:shd w:fill="D9D9D9" w:color="000000" w:val="clear"/>
            <w:noWrap/>
            <w:vAlign w:val="bottom"/>
            <w:hideMark/>
          </w:tcPr>
          <w:p w:rsidRDefault="00B75A2F" w:rsidP="00B75A2F" w:rsidR="00B75A2F" w:rsidRPr="00B75A2F">
            <w:pPr>
              <w:jc w:val="both"/>
            </w:pPr>
            <w:r w:rsidRPr="00B75A2F">
              <w:t>974.412,26</w:t>
            </w:r>
          </w:p>
        </w:tc>
        <w:tc>
          <w:tcPr>
            <w:tcW w:type="dxa" w:w="3065"/>
            <w:tcBorders>
              <w:top w:val="nil"/>
              <w:left w:val="nil"/>
              <w:bottom w:space="0" w:sz="4" w:color="auto" w:val="single"/>
              <w:right w:space="0" w:sz="4" w:color="auto" w:val="single"/>
            </w:tcBorders>
            <w:shd w:fill="D9D9D9" w:color="000000" w:val="clear"/>
            <w:noWrap/>
            <w:vAlign w:val="bottom"/>
            <w:hideMark/>
          </w:tcPr>
          <w:p w:rsidRDefault="00B75A2F" w:rsidP="00B75A2F" w:rsidR="00B75A2F" w:rsidRPr="00B75A2F">
            <w:pPr>
              <w:jc w:val="both"/>
            </w:pPr>
            <w:r w:rsidRPr="00B75A2F">
              <w:t> </w:t>
            </w:r>
          </w:p>
        </w:tc>
      </w:tr>
    </w:tbl>
    <w:p w:rsidRDefault="00B75A2F" w:rsidP="00B75A2F" w:rsidR="00B75A2F" w:rsidRPr="00B75A2F">
      <w:pPr>
        <w:jc w:val="both"/>
      </w:pPr>
    </w:p>
    <w:p w:rsidRDefault="00B75A2F" w:rsidP="00B75A2F" w:rsidR="00B75A2F" w:rsidRPr="00781C92">
      <w:pPr>
        <w:jc w:val="both"/>
      </w:pPr>
      <w:r w:rsidRPr="00B75A2F">
        <w:t>Stanje novca na ž.r. stečajnog dužnika na dan 31.12.2017.g. iznosi 2.225.442,73 (izvod broj 51/2017 i izvod broj 10/2017).</w:t>
      </w:r>
    </w:p>
    <w:p w:rsidRDefault="00B75A2F" w:rsidP="00B75A2F" w:rsidR="00B75A2F" w:rsidRPr="00B75A2F">
      <w:pPr>
        <w:jc w:val="both"/>
      </w:pPr>
    </w:p>
    <w:p w:rsidRDefault="00B75A2F" w:rsidP="00B75A2F" w:rsidR="00B75A2F" w:rsidRPr="00B75A2F">
      <w:pPr>
        <w:jc w:val="both"/>
      </w:pPr>
      <w:r w:rsidRPr="00B75A2F">
        <w:tab/>
        <w:t>U narednom periodu primici se namjeravaju ostvariti :</w:t>
      </w:r>
    </w:p>
    <w:p w:rsidRDefault="00B75A2F" w:rsidP="00B75A2F" w:rsidR="00B75A2F" w:rsidRPr="00B75A2F">
      <w:pPr>
        <w:numPr>
          <w:ilvl w:val="0"/>
          <w:numId w:val="42"/>
        </w:numPr>
        <w:jc w:val="both"/>
      </w:pPr>
      <w:r w:rsidRPr="00B75A2F">
        <w:t>od naplate u ovršnom postupku Ovrv-996/14 u redoslijedu naplate protiv J.</w:t>
      </w:r>
      <w:r w:rsidR="00781C92">
        <w:t xml:space="preserve"> </w:t>
      </w:r>
      <w:r w:rsidRPr="00B75A2F">
        <w:t xml:space="preserve">Mraz iz Rijeke, </w:t>
      </w:r>
    </w:p>
    <w:p w:rsidRDefault="00781C92" w:rsidP="00B75A2F" w:rsidR="00B75A2F" w:rsidRPr="00B75A2F">
      <w:pPr>
        <w:jc w:val="both"/>
      </w:pPr>
      <w:r>
        <w:tab/>
      </w:r>
      <w:r w:rsidR="00B75A2F" w:rsidRPr="00B75A2F">
        <w:t>2. od kupovnine nekretnina prodanih u ovršnom postupku na OS u Rijeci :</w:t>
      </w:r>
    </w:p>
    <w:p w:rsidRDefault="00781C92" w:rsidP="00B75A2F" w:rsidR="00B75A2F" w:rsidRPr="00B75A2F">
      <w:pPr>
        <w:jc w:val="both"/>
      </w:pPr>
      <w:r>
        <w:tab/>
      </w:r>
      <w:r w:rsidR="00B75A2F" w:rsidRPr="00B75A2F">
        <w:t>- k</w:t>
      </w:r>
      <w:r>
        <w:t>.</w:t>
      </w:r>
      <w:r w:rsidR="00B75A2F" w:rsidRPr="00B75A2F">
        <w:t>č.1387/2 upisana u zk</w:t>
      </w:r>
      <w:r>
        <w:t>.</w:t>
      </w:r>
      <w:r w:rsidR="00B75A2F" w:rsidRPr="00B75A2F">
        <w:t>ul.</w:t>
      </w:r>
      <w:r>
        <w:t xml:space="preserve"> </w:t>
      </w:r>
      <w:r w:rsidR="00B75A2F" w:rsidRPr="00B75A2F">
        <w:t>1118 k</w:t>
      </w:r>
      <w:r>
        <w:t>.</w:t>
      </w:r>
      <w:r w:rsidR="00B75A2F" w:rsidRPr="00B75A2F">
        <w:t>o.</w:t>
      </w:r>
      <w:r>
        <w:t xml:space="preserve"> </w:t>
      </w:r>
      <w:r w:rsidR="00B75A2F" w:rsidRPr="00B75A2F">
        <w:t xml:space="preserve">Pašac prodana je kupcu Jadran – Galenski </w:t>
      </w:r>
      <w:r>
        <w:tab/>
      </w:r>
      <w:r w:rsidR="00B75A2F" w:rsidRPr="00B75A2F">
        <w:t>laboratorij d.d. Rijeka za iznos 222.000</w:t>
      </w:r>
      <w:r>
        <w:t>,00</w:t>
      </w:r>
      <w:r w:rsidR="00B75A2F" w:rsidRPr="00B75A2F">
        <w:t xml:space="preserve"> kn</w:t>
      </w:r>
    </w:p>
    <w:p w:rsidRDefault="00781C92" w:rsidP="00B75A2F" w:rsidR="00B75A2F" w:rsidRPr="00B75A2F">
      <w:pPr>
        <w:jc w:val="both"/>
      </w:pPr>
      <w:r>
        <w:tab/>
      </w:r>
      <w:r w:rsidR="00B75A2F" w:rsidRPr="00B75A2F">
        <w:t>-  k</w:t>
      </w:r>
      <w:r>
        <w:t>.</w:t>
      </w:r>
      <w:r w:rsidR="00B75A2F" w:rsidRPr="00B75A2F">
        <w:t>č.1574/135 upisana u zk</w:t>
      </w:r>
      <w:r>
        <w:t>.</w:t>
      </w:r>
      <w:r w:rsidR="00B75A2F" w:rsidRPr="00B75A2F">
        <w:t>ul.</w:t>
      </w:r>
      <w:r>
        <w:t xml:space="preserve"> </w:t>
      </w:r>
      <w:r w:rsidR="00B75A2F" w:rsidRPr="00B75A2F">
        <w:t>2382 k</w:t>
      </w:r>
      <w:r>
        <w:t>.</w:t>
      </w:r>
      <w:r w:rsidR="00B75A2F" w:rsidRPr="00B75A2F">
        <w:t>o.</w:t>
      </w:r>
      <w:r>
        <w:t xml:space="preserve"> </w:t>
      </w:r>
      <w:r w:rsidR="00B75A2F" w:rsidRPr="00B75A2F">
        <w:t xml:space="preserve">Kukuljanovo u ½ vlasništva prodana je </w:t>
      </w:r>
      <w:r>
        <w:tab/>
      </w:r>
      <w:r w:rsidR="00B75A2F" w:rsidRPr="00B75A2F">
        <w:t>kupcu SCANIA HRVATSKA d</w:t>
      </w:r>
      <w:r>
        <w:t>.</w:t>
      </w:r>
      <w:r w:rsidR="00B75A2F" w:rsidRPr="00B75A2F">
        <w:t>o</w:t>
      </w:r>
      <w:r>
        <w:t>.</w:t>
      </w:r>
      <w:r w:rsidR="00B75A2F" w:rsidRPr="00B75A2F">
        <w:t>o</w:t>
      </w:r>
      <w:r>
        <w:t>.</w:t>
      </w:r>
      <w:r w:rsidR="00B75A2F" w:rsidRPr="00B75A2F">
        <w:t xml:space="preserve"> Zagreb za iznos 43.000</w:t>
      </w:r>
      <w:r>
        <w:t>,00</w:t>
      </w:r>
      <w:r w:rsidR="00B75A2F" w:rsidRPr="00B75A2F">
        <w:t xml:space="preserve"> kn.</w:t>
      </w:r>
    </w:p>
    <w:p w:rsidRDefault="00B75A2F" w:rsidP="00B75A2F" w:rsidR="00B75A2F">
      <w:pPr>
        <w:jc w:val="both"/>
      </w:pPr>
    </w:p>
    <w:p w:rsidRDefault="00424B77" w:rsidP="00B75A2F" w:rsidR="00424B77">
      <w:pPr>
        <w:jc w:val="both"/>
      </w:pPr>
      <w:r>
        <w:tab/>
        <w:t>Stečajni vjerovnik RH postavlja pitanje stečajnom upravitelju o povratu izlučne imovine.</w:t>
      </w:r>
    </w:p>
    <w:p w:rsidRDefault="00424B77" w:rsidP="00B75A2F" w:rsidR="00424B77">
      <w:pPr>
        <w:jc w:val="both"/>
      </w:pPr>
      <w:r>
        <w:tab/>
        <w:t xml:space="preserve">Stečajni upravitelj navodi da je nakon izvršenog uvida i pregleda dokumentacije (računa, kartica i temeljnica za knjiženje, prometne dozvole) utvrdio da je imovina za koju je </w:t>
      </w:r>
      <w:r>
        <w:lastRenderedPageBreak/>
        <w:t xml:space="preserve">Mirko Simčić podnio izlučni zahtjev isti kupio od stečajnog dužnika Agregat d.o.o. koja je u cijelosti plaćena. Stoga je stečajni upravitelj izvršio povrat izlučne imovine Mirku Simčić o čemu postoji zapisnik o povratu izlučne imovine koji je potpisan 07. srpnja 2015. godine. </w:t>
      </w:r>
    </w:p>
    <w:p w:rsidRDefault="00424B77" w:rsidP="00B75A2F" w:rsidR="00424B77" w:rsidRPr="00B75A2F">
      <w:pPr>
        <w:jc w:val="both"/>
      </w:pPr>
    </w:p>
    <w:p w:rsidRDefault="00781C92" w:rsidP="00D27B22" w:rsidR="00B75A2F">
      <w:pPr>
        <w:jc w:val="both"/>
      </w:pPr>
      <w:r>
        <w:tab/>
      </w:r>
      <w:r w:rsidRPr="00362FEB">
        <w:t>Stečajni vjerovnici nemaju pitanja niti primjedbi na izvješće stečajnog upravitelja.</w:t>
      </w:r>
      <w:r>
        <w:t xml:space="preserve"> </w:t>
      </w:r>
    </w:p>
    <w:p w:rsidRDefault="00781C92" w:rsidP="00D27B22" w:rsidR="00781C92">
      <w:pPr>
        <w:jc w:val="both"/>
      </w:pPr>
    </w:p>
    <w:p w:rsidRDefault="00424B77" w:rsidP="00D27B22" w:rsidR="00424B77" w:rsidRPr="00D27B22">
      <w:pPr>
        <w:jc w:val="both"/>
      </w:pPr>
    </w:p>
    <w:p w:rsidRDefault="00E235A2" w:rsidP="00E235A2" w:rsidR="00E235A2">
      <w:pPr>
        <w:pStyle w:val="Odlomakpopisa"/>
        <w:ind w:left="0"/>
        <w:jc w:val="both"/>
      </w:pPr>
      <w:r>
        <w:tab/>
        <w:t xml:space="preserve">Prelazi se na točku 2. dnevnog reda. </w:t>
      </w:r>
    </w:p>
    <w:p w:rsidRDefault="00781C92" w:rsidP="00781C92" w:rsidR="00BE2AC2">
      <w:pPr>
        <w:pStyle w:val="Odlomakpopisa"/>
        <w:numPr>
          <w:ilvl w:val="0"/>
          <w:numId w:val="35"/>
        </w:numPr>
        <w:jc w:val="both"/>
        <w:rPr>
          <w:lang w:eastAsia="en-US"/>
        </w:rPr>
      </w:pPr>
      <w:r>
        <w:rPr>
          <w:lang w:eastAsia="en-US"/>
        </w:rPr>
        <w:t xml:space="preserve"> </w:t>
      </w:r>
      <w:r w:rsidR="00883521" w:rsidRPr="00781C92">
        <w:rPr>
          <w:lang w:eastAsia="en-US"/>
        </w:rPr>
        <w:t>Donošenje odluke o preuzimanju parničnog postupka koji se kod ovoga suda vodi pod posl. brojem P-1000/2010 u predmetu tužitelja Agregat d.o.o. u stečaju Kukuljanovo, Industrijska zona bb protiv tuženika Addiko bank d.d. Zagreb, Slavonska avenija 6, radi naknade štete, vps 43.200.000,00 kn</w:t>
      </w:r>
    </w:p>
    <w:p w:rsidRDefault="00E21906" w:rsidP="00E21906" w:rsidR="00E21906">
      <w:pPr>
        <w:rPr>
          <w:lang w:eastAsia="en-US"/>
        </w:rPr>
      </w:pPr>
    </w:p>
    <w:p w:rsidRDefault="00781C92" w:rsidP="00781C92" w:rsidR="00781C92">
      <w:pPr>
        <w:pStyle w:val="Odlomakpopisa"/>
        <w:ind w:left="0"/>
        <w:jc w:val="both"/>
      </w:pPr>
      <w:r>
        <w:tab/>
        <w:t>U vezi s točkom 2. dnevnog reda stečajni upravitelj napominje da je Agregat d.o.o. kao tužitelj podnio tužbu 28. svibnja 2010. godine protiv Hypo banke d.d. kao tuženika radi naknade štete jer mu je tuženik nanio štetu na način da je svojim postupanjem kao hipotekarni vjerovnik, na nekretninama koje su se prodavale, onemogućio ispunjenje prethodno potpisanog kupoprodajnog ugovora između Agregata d.o.o. kao prodavatelja i CCS Ulaganja d.o.o. Zagreb kao kupca.</w:t>
      </w:r>
    </w:p>
    <w:p w:rsidRDefault="00781C92" w:rsidP="00781C92" w:rsidR="00781C92">
      <w:pPr>
        <w:pStyle w:val="Odlomakpopisa"/>
        <w:jc w:val="both"/>
      </w:pPr>
      <w:r>
        <w:t>Uz tužbu tužitelj je dostavio niz  isprava od kojih stečajni upravitelj drži značajnijim:</w:t>
      </w:r>
    </w:p>
    <w:p w:rsidRDefault="00781C92" w:rsidP="00781C92" w:rsidR="00781C92">
      <w:pPr>
        <w:pStyle w:val="Odlomakpopisa"/>
        <w:jc w:val="both"/>
      </w:pPr>
      <w:r>
        <w:t>- ugovor o kupoprodaji nekretnina od 6. svibnja 2008. i aneksi ugovoru od 10. lipnja 2008. i 10. rujna 2008.</w:t>
      </w:r>
    </w:p>
    <w:p w:rsidRDefault="00781C92" w:rsidP="00781C92" w:rsidR="00781C92">
      <w:pPr>
        <w:pStyle w:val="Odlomakpopisa"/>
        <w:jc w:val="both"/>
      </w:pPr>
      <w:r>
        <w:t xml:space="preserve">- dopis Hypo banke d.d. Agregatu d.o.o. od 26. kolovoza 2008.  </w:t>
      </w:r>
    </w:p>
    <w:p w:rsidRDefault="00781C92" w:rsidP="00781C92" w:rsidR="00781C92">
      <w:pPr>
        <w:pStyle w:val="Odlomakpopisa"/>
        <w:jc w:val="both"/>
      </w:pPr>
      <w:r>
        <w:t>Tužitelj je predložio saslušanje svjedoka:</w:t>
      </w:r>
    </w:p>
    <w:p w:rsidRDefault="00781C92" w:rsidP="00781C92" w:rsidR="00781C92">
      <w:pPr>
        <w:pStyle w:val="Odlomakpopisa"/>
        <w:jc w:val="both"/>
      </w:pPr>
      <w:r>
        <w:tab/>
        <w:t>- z.z. tužitelja Mirka Simčića</w:t>
      </w:r>
    </w:p>
    <w:p w:rsidRDefault="00781C92" w:rsidP="00781C92" w:rsidR="00781C92">
      <w:pPr>
        <w:pStyle w:val="Odlomakpopisa"/>
        <w:jc w:val="both"/>
      </w:pPr>
      <w:r>
        <w:tab/>
        <w:t xml:space="preserve">- članicu uprave HYPO banke, Radojku Orlić </w:t>
      </w:r>
    </w:p>
    <w:p w:rsidRDefault="00781C92" w:rsidP="00781C92" w:rsidR="00781C92">
      <w:pPr>
        <w:pStyle w:val="Odlomakpopisa"/>
        <w:jc w:val="both"/>
      </w:pPr>
      <w:r>
        <w:tab/>
        <w:t>- z.z. CCS ulaganja d.o.o. Predraga Đorđevića</w:t>
      </w:r>
    </w:p>
    <w:p w:rsidRDefault="00781C92" w:rsidP="00781C92" w:rsidR="00781C92">
      <w:pPr>
        <w:pStyle w:val="Odlomakpopisa"/>
        <w:jc w:val="both"/>
      </w:pPr>
      <w:r>
        <w:t xml:space="preserve"> </w:t>
      </w:r>
    </w:p>
    <w:p w:rsidRDefault="00781C92" w:rsidP="00781C92" w:rsidR="00781C92">
      <w:pPr>
        <w:pStyle w:val="Odlomakpopisa"/>
        <w:ind w:firstLine="720" w:left="0"/>
        <w:jc w:val="both"/>
      </w:pPr>
      <w:r>
        <w:t>U odgovoru na tužbu tuženik odbacuje sve navode tužitelja i obrazlaže ulogu banke u kreditnim poslovima te uloge prodavatelja i kupca u kupoprodajnim odnosima.</w:t>
      </w:r>
    </w:p>
    <w:p w:rsidRDefault="00781C92" w:rsidP="00781C92" w:rsidR="00781C92">
      <w:pPr>
        <w:pStyle w:val="Odlomakpopisa"/>
        <w:jc w:val="both"/>
      </w:pPr>
    </w:p>
    <w:p w:rsidRDefault="00781C92" w:rsidP="009C5A88" w:rsidR="009C5A88">
      <w:pPr>
        <w:pStyle w:val="Odlomakpopisa"/>
        <w:ind w:left="0"/>
        <w:jc w:val="both"/>
      </w:pPr>
      <w:r>
        <w:tab/>
      </w:r>
      <w:r w:rsidR="00776DF1">
        <w:t>Prvo ročište održano je 18</w:t>
      </w:r>
      <w:r>
        <w:t>.</w:t>
      </w:r>
      <w:r w:rsidR="00776DF1">
        <w:t xml:space="preserve"> siječnja </w:t>
      </w:r>
      <w:r>
        <w:t>2010.</w:t>
      </w:r>
      <w:r w:rsidR="00776DF1">
        <w:t xml:space="preserve"> </w:t>
      </w:r>
      <w:r>
        <w:t>godine</w:t>
      </w:r>
      <w:r w:rsidR="00776DF1">
        <w:t xml:space="preserve">, a nakon toga uslijedilo je pet ročišta i obje strane su navodile da </w:t>
      </w:r>
      <w:r>
        <w:t>je u t</w:t>
      </w:r>
      <w:r w:rsidR="00776DF1">
        <w:t>ije</w:t>
      </w:r>
      <w:r>
        <w:t>ku mirenje. S neuspješnog mirenja predmet je vraćen na parnični sud 26.</w:t>
      </w:r>
      <w:r w:rsidR="00776DF1">
        <w:t xml:space="preserve"> rujna </w:t>
      </w:r>
      <w:r>
        <w:t>2013.</w:t>
      </w:r>
      <w:r w:rsidR="00776DF1">
        <w:t xml:space="preserve"> </w:t>
      </w:r>
      <w:r>
        <w:t>g</w:t>
      </w:r>
      <w:r w:rsidR="00776DF1">
        <w:t xml:space="preserve">odine. </w:t>
      </w:r>
      <w:r>
        <w:t xml:space="preserve">Nakon otvaranja stečajnog postupka </w:t>
      </w:r>
      <w:r w:rsidR="00776DF1">
        <w:t>utvrđen je prekid postupka.</w:t>
      </w:r>
      <w:r w:rsidR="009C5A88">
        <w:t xml:space="preserve"> </w:t>
      </w:r>
      <w:r>
        <w:t xml:space="preserve">Sud je rješenjem od </w:t>
      </w:r>
      <w:r w:rsidR="009C5A88">
        <w:t>0</w:t>
      </w:r>
      <w:r>
        <w:t>5.</w:t>
      </w:r>
      <w:r w:rsidR="009C5A88">
        <w:t xml:space="preserve"> </w:t>
      </w:r>
      <w:r>
        <w:t xml:space="preserve">rujna 2017. </w:t>
      </w:r>
      <w:r w:rsidR="009C5A88">
        <w:t xml:space="preserve">godine </w:t>
      </w:r>
      <w:r>
        <w:t xml:space="preserve">pozvao stečajnog upravitelja da postupak preuzme. </w:t>
      </w:r>
    </w:p>
    <w:p w:rsidRDefault="009C5A88" w:rsidP="009C5A88" w:rsidR="009C5A88">
      <w:pPr>
        <w:pStyle w:val="Odlomakpopisa"/>
        <w:ind w:left="0"/>
        <w:jc w:val="both"/>
      </w:pPr>
      <w:r>
        <w:tab/>
      </w:r>
      <w:r w:rsidR="00781C92">
        <w:t>Stečajni upravitelj je podneskom od 27.</w:t>
      </w:r>
      <w:r>
        <w:t xml:space="preserve"> rujna </w:t>
      </w:r>
      <w:r w:rsidR="00781C92">
        <w:t>2017.</w:t>
      </w:r>
      <w:r>
        <w:t xml:space="preserve"> </w:t>
      </w:r>
      <w:r w:rsidR="00781C92">
        <w:t>g</w:t>
      </w:r>
      <w:r>
        <w:t xml:space="preserve">odine predložio </w:t>
      </w:r>
      <w:r w:rsidR="00781C92">
        <w:t>sud</w:t>
      </w:r>
      <w:r>
        <w:t>u</w:t>
      </w:r>
      <w:r w:rsidR="00781C92">
        <w:t xml:space="preserve"> kraću odgodu za preuzimanje postupka uz obrazloženje da se očekuje skupština vjerovnika.</w:t>
      </w:r>
      <w:r>
        <w:tab/>
      </w:r>
      <w:r w:rsidRPr="00DB72E9">
        <w:t>P</w:t>
      </w:r>
      <w:r w:rsidR="00781C92" w:rsidRPr="00DB72E9">
        <w:t>rema procjeni stečajnog upravitelja</w:t>
      </w:r>
      <w:r w:rsidR="00781C92">
        <w:t>, vjerojatnost da se u sporu uspije je upitna, a ujedno visoko rizična zbog troškova (viših od 500.000 kn za 4 radnje) koji bi u slučaju gubitka takvoga spora mogli nastati po stečajnu masu.</w:t>
      </w:r>
    </w:p>
    <w:p w:rsidRDefault="009C5A88" w:rsidP="009C5A88" w:rsidR="00781C92">
      <w:pPr>
        <w:pStyle w:val="Odlomakpopisa"/>
        <w:ind w:left="0"/>
        <w:jc w:val="both"/>
      </w:pPr>
      <w:r>
        <w:tab/>
      </w:r>
      <w:r w:rsidR="00781C92">
        <w:t>Nadalje stečajni upravitelj napominje da je nekretnina na koju se odnosi predmetni kupoprodajni ugovor (pogon Agregata na Svilnom) naknadno 2011.</w:t>
      </w:r>
      <w:r>
        <w:t xml:space="preserve"> </w:t>
      </w:r>
      <w:r w:rsidR="00781C92">
        <w:t>godine prodana u ovršnom postupku HYPO banke d.d. kupcu Jadran – Galenski la</w:t>
      </w:r>
      <w:r>
        <w:t xml:space="preserve">boratorij d.d. Rijeka </w:t>
      </w:r>
    </w:p>
    <w:p w:rsidRDefault="00781C92" w:rsidP="00436584" w:rsidR="00781C92">
      <w:pPr>
        <w:pStyle w:val="Odlomakpopisa"/>
        <w:ind w:left="0"/>
        <w:jc w:val="both"/>
      </w:pPr>
    </w:p>
    <w:p w:rsidRDefault="00DB72E9" w:rsidP="00436584" w:rsidR="00DB72E9">
      <w:pPr>
        <w:pStyle w:val="Odlomakpopisa"/>
        <w:ind w:left="0"/>
        <w:jc w:val="both"/>
      </w:pPr>
      <w:r>
        <w:tab/>
        <w:t xml:space="preserve">Stečajni vjerovnik RH navodi da na današnjoj skupštini ne može glasovati o točki 2. dnevnog reda. Predlaže za slijedeću skupštinu vjerovnika pribaviti mišljenje odvjetnika za parnicu P-1000/2010. </w:t>
      </w:r>
    </w:p>
    <w:p w:rsidRDefault="00DB72E9" w:rsidP="00436584" w:rsidR="00DB72E9">
      <w:pPr>
        <w:pStyle w:val="Odlomakpopisa"/>
        <w:ind w:left="0"/>
        <w:jc w:val="both"/>
      </w:pPr>
    </w:p>
    <w:p w:rsidRDefault="00DB72E9" w:rsidP="00436584" w:rsidR="00DB72E9">
      <w:pPr>
        <w:pStyle w:val="Odlomakpopisa"/>
        <w:ind w:left="0"/>
        <w:jc w:val="both"/>
      </w:pPr>
      <w:r>
        <w:lastRenderedPageBreak/>
        <w:tab/>
        <w:t xml:space="preserve">Opun. stečajnog vjerovnika Grada Bakar i opun. stečajnog vjerovnika H-Abduco d.o.o. suglasni su s prijedlogom stečajnog vjerovnika RH. </w:t>
      </w:r>
    </w:p>
    <w:p w:rsidRDefault="00DB72E9" w:rsidP="00436584" w:rsidR="00DB72E9">
      <w:pPr>
        <w:pStyle w:val="Odlomakpopisa"/>
        <w:ind w:left="0"/>
        <w:jc w:val="both"/>
      </w:pPr>
    </w:p>
    <w:p w:rsidRDefault="00DB72E9" w:rsidP="00400416" w:rsidR="00400416">
      <w:pPr>
        <w:pStyle w:val="Odlomakpopisa"/>
        <w:jc w:val="both"/>
      </w:pPr>
      <w:r>
        <w:t xml:space="preserve"> Sudac donosi</w:t>
      </w:r>
    </w:p>
    <w:p w:rsidRDefault="00DB72E9" w:rsidP="00400416" w:rsidR="00DB72E9">
      <w:pPr>
        <w:pStyle w:val="Odlomakpopisa"/>
        <w:jc w:val="both"/>
      </w:pPr>
    </w:p>
    <w:p w:rsidRDefault="00DB72E9" w:rsidP="00DB72E9" w:rsidR="00DB72E9">
      <w:pPr>
        <w:pStyle w:val="Odlomakpopisa"/>
        <w:jc w:val="center"/>
      </w:pPr>
      <w:r>
        <w:t>r j e š e nj e</w:t>
      </w:r>
    </w:p>
    <w:p w:rsidRDefault="00DB72E9" w:rsidP="00400416" w:rsidR="00DB72E9">
      <w:pPr>
        <w:pStyle w:val="Odlomakpopisa"/>
        <w:jc w:val="both"/>
      </w:pPr>
    </w:p>
    <w:p w:rsidRDefault="00DB72E9" w:rsidP="00DB72E9" w:rsidR="00DB72E9">
      <w:pPr>
        <w:pStyle w:val="Odlomakpopisa"/>
        <w:numPr>
          <w:ilvl w:val="0"/>
          <w:numId w:val="43"/>
        </w:numPr>
        <w:ind w:hanging="709" w:left="709"/>
        <w:jc w:val="both"/>
      </w:pPr>
      <w:r>
        <w:t xml:space="preserve">Današnje ročište se odgađa, a slijedeće zakazuje za dan </w:t>
      </w:r>
    </w:p>
    <w:p w:rsidRDefault="00DB72E9" w:rsidP="00400416" w:rsidR="00DB72E9">
      <w:pPr>
        <w:pStyle w:val="Odlomakpopisa"/>
        <w:jc w:val="both"/>
      </w:pPr>
    </w:p>
    <w:p w:rsidRDefault="00DB72E9" w:rsidP="00DB72E9" w:rsidR="00DB72E9" w:rsidRPr="00DB72E9">
      <w:pPr>
        <w:pStyle w:val="Odlomakpopisa"/>
        <w:jc w:val="center"/>
        <w:rPr>
          <w:b/>
        </w:rPr>
      </w:pPr>
      <w:r w:rsidRPr="00DB72E9">
        <w:rPr>
          <w:b/>
        </w:rPr>
        <w:t>18. prosinca 2017. godine u 11.00 sati</w:t>
      </w:r>
    </w:p>
    <w:p w:rsidRDefault="00DB72E9" w:rsidP="00DB72E9" w:rsidR="00DB72E9" w:rsidRPr="00DB72E9">
      <w:pPr>
        <w:pStyle w:val="Odlomakpopisa"/>
        <w:jc w:val="center"/>
        <w:rPr>
          <w:b/>
        </w:rPr>
      </w:pPr>
      <w:r w:rsidRPr="00DB72E9">
        <w:rPr>
          <w:b/>
        </w:rPr>
        <w:t>kod Trgovačkog suda u Rijeci</w:t>
      </w:r>
    </w:p>
    <w:p w:rsidRDefault="00DB72E9" w:rsidP="00DB72E9" w:rsidR="00DB72E9" w:rsidRPr="00DB72E9">
      <w:pPr>
        <w:pStyle w:val="Odlomakpopisa"/>
        <w:jc w:val="center"/>
        <w:rPr>
          <w:b/>
        </w:rPr>
      </w:pPr>
      <w:r w:rsidRPr="00DB72E9">
        <w:rPr>
          <w:b/>
        </w:rPr>
        <w:t>Zadarska 1 i 3</w:t>
      </w:r>
    </w:p>
    <w:p w:rsidRDefault="00DB72E9" w:rsidP="00DB72E9" w:rsidR="00DB72E9" w:rsidRPr="00DB72E9">
      <w:pPr>
        <w:pStyle w:val="Odlomakpopisa"/>
        <w:jc w:val="center"/>
        <w:rPr>
          <w:b/>
        </w:rPr>
      </w:pPr>
      <w:r w:rsidRPr="00DB72E9">
        <w:rPr>
          <w:b/>
        </w:rPr>
        <w:t>sudnica 2, I. kat</w:t>
      </w:r>
    </w:p>
    <w:p w:rsidRDefault="00DB72E9" w:rsidP="00400416" w:rsidR="00DB72E9">
      <w:pPr>
        <w:pStyle w:val="Odlomakpopisa"/>
        <w:jc w:val="both"/>
      </w:pPr>
    </w:p>
    <w:p w:rsidRDefault="00DB72E9" w:rsidP="00400416" w:rsidR="00DB72E9">
      <w:pPr>
        <w:pStyle w:val="Odlomakpopisa"/>
        <w:jc w:val="both"/>
      </w:pPr>
      <w:r>
        <w:t xml:space="preserve">na koje se prijepisom zapisnika koji će se objaviti na e-Oglasnoj ploči sudova pozivaju stečajni vjerovnici i stečajni upravitelj. </w:t>
      </w:r>
    </w:p>
    <w:p w:rsidRDefault="00DB72E9" w:rsidP="00400416" w:rsidR="00DB72E9">
      <w:pPr>
        <w:pStyle w:val="Odlomakpopisa"/>
        <w:jc w:val="both"/>
      </w:pPr>
    </w:p>
    <w:p w:rsidRDefault="00DB72E9" w:rsidP="00DB72E9" w:rsidR="00DB72E9">
      <w:pPr>
        <w:pStyle w:val="Odlomakpopisa"/>
        <w:ind w:hanging="709" w:left="709"/>
        <w:jc w:val="both"/>
      </w:pPr>
      <w:r>
        <w:t>II.</w:t>
      </w:r>
      <w:r>
        <w:tab/>
        <w:t>Stečajni upravitelj angažirat će odvjetnika koji će dati analizu predmeta P-1000/2010 i svoje mišljenje i svoje mišljenje vezano za uspjeh parnice.</w:t>
      </w:r>
    </w:p>
    <w:p w:rsidRDefault="00DB72E9" w:rsidP="00DB72E9" w:rsidR="00DB72E9">
      <w:pPr>
        <w:pStyle w:val="Odlomakpopisa"/>
        <w:ind w:hanging="709" w:left="709"/>
        <w:jc w:val="both"/>
      </w:pPr>
    </w:p>
    <w:p w:rsidRDefault="00C20590" w:rsidP="00517587" w:rsidR="00C20590" w:rsidRPr="008A13F9">
      <w:pPr>
        <w:jc w:val="center"/>
      </w:pPr>
      <w:r w:rsidRPr="008A13F9">
        <w:t>Dovršeno u</w:t>
      </w:r>
      <w:r w:rsidR="001A26EB" w:rsidRPr="008A13F9">
        <w:t xml:space="preserve"> </w:t>
      </w:r>
      <w:r w:rsidR="009C5A88" w:rsidRPr="00DB72E9">
        <w:t>10</w:t>
      </w:r>
      <w:r w:rsidR="00645DAB" w:rsidRPr="00DB72E9">
        <w:t>,</w:t>
      </w:r>
      <w:r w:rsidR="00DB72E9">
        <w:t>40</w:t>
      </w:r>
      <w:r w:rsidR="006F0F93" w:rsidRPr="00DB72E9">
        <w:t xml:space="preserve"> </w:t>
      </w:r>
      <w:r w:rsidR="008710F5" w:rsidRPr="00DB72E9">
        <w:t>sati</w:t>
      </w:r>
      <w:r w:rsidR="00EF46D1">
        <w:t xml:space="preserve"> </w:t>
      </w:r>
    </w:p>
    <w:p w:rsidRDefault="00C20590" w:rsidP="00517587" w:rsidR="006F0F93" w:rsidRPr="008A13F9">
      <w:pPr>
        <w:jc w:val="both"/>
      </w:pPr>
      <w:r w:rsidRPr="008A13F9">
        <w:tab/>
      </w:r>
      <w:r w:rsidRPr="008A13F9">
        <w:tab/>
      </w:r>
      <w:r w:rsidRPr="008A13F9">
        <w:tab/>
      </w:r>
      <w:r w:rsidRPr="008A13F9">
        <w:tab/>
        <w:t xml:space="preserve">       </w:t>
      </w:r>
      <w:r w:rsidR="001D201F" w:rsidRPr="008A13F9">
        <w:t xml:space="preserve">   </w:t>
      </w:r>
    </w:p>
    <w:p w:rsidRDefault="006F0F93" w:rsidP="00517587" w:rsidR="00C20590">
      <w:pPr>
        <w:jc w:val="both"/>
      </w:pPr>
      <w:r w:rsidRPr="008A13F9">
        <w:tab/>
      </w:r>
      <w:r w:rsidRPr="008A13F9">
        <w:tab/>
      </w:r>
      <w:r w:rsidRPr="008A13F9">
        <w:tab/>
      </w:r>
      <w:r w:rsidRPr="008A13F9">
        <w:tab/>
        <w:t xml:space="preserve">         </w:t>
      </w:r>
      <w:r w:rsidR="00C20590" w:rsidRPr="008A13F9">
        <w:t xml:space="preserve">  </w:t>
      </w:r>
      <w:r w:rsidR="00A61BCF">
        <w:t xml:space="preserve">   </w:t>
      </w:r>
      <w:r w:rsidR="00FA0C9D">
        <w:t xml:space="preserve">     </w:t>
      </w:r>
      <w:r w:rsidR="00C20590" w:rsidRPr="008A13F9">
        <w:t xml:space="preserve">Sudac                             </w:t>
      </w:r>
      <w:r w:rsidR="00A61BCF">
        <w:t xml:space="preserve">      </w:t>
      </w:r>
      <w:r w:rsidR="00C20590" w:rsidRPr="008A13F9">
        <w:t>Stečajni upravitelj</w:t>
      </w:r>
    </w:p>
    <w:p w:rsidRDefault="00E21906" w:rsidP="00517587" w:rsidR="00E21906">
      <w:pPr>
        <w:jc w:val="both"/>
      </w:pPr>
    </w:p>
    <w:p w:rsidRDefault="00E21906" w:rsidP="00517587" w:rsidR="00E21906" w:rsidRPr="008A13F9">
      <w:pPr>
        <w:jc w:val="both"/>
      </w:pPr>
    </w:p>
    <w:p w:rsidRDefault="00C20590" w:rsidP="00517587" w:rsidR="00C20590" w:rsidRPr="008A13F9">
      <w:pPr>
        <w:ind w:left="2832"/>
        <w:jc w:val="both"/>
      </w:pPr>
      <w:r w:rsidRPr="008A13F9">
        <w:t xml:space="preserve">         </w:t>
      </w:r>
      <w:r w:rsidR="001D201F" w:rsidRPr="008A13F9">
        <w:t xml:space="preserve"> </w:t>
      </w:r>
      <w:r w:rsidRPr="008A13F9">
        <w:t xml:space="preserve"> </w:t>
      </w:r>
      <w:r w:rsidR="00645DAB" w:rsidRPr="008A13F9">
        <w:t xml:space="preserve"> </w:t>
      </w:r>
      <w:r w:rsidR="00A61BCF">
        <w:t xml:space="preserve">   </w:t>
      </w:r>
      <w:r w:rsidRPr="008A13F9">
        <w:t xml:space="preserve">Zapisničar </w:t>
      </w:r>
      <w:r w:rsidR="00AB744B">
        <w:tab/>
      </w:r>
      <w:r w:rsidR="00AB744B">
        <w:tab/>
      </w:r>
      <w:r w:rsidR="00AB744B">
        <w:tab/>
        <w:t xml:space="preserve">     Stečajni vjerovnici</w:t>
      </w:r>
      <w:r w:rsidRPr="008A13F9">
        <w:tab/>
      </w:r>
      <w:r w:rsidR="00A61BCF">
        <w:t xml:space="preserve">   </w:t>
      </w:r>
      <w:r w:rsidRPr="008A13F9">
        <w:tab/>
        <w:t xml:space="preserve">  </w:t>
      </w:r>
      <w:r w:rsidR="00645DAB" w:rsidRPr="008A13F9">
        <w:t xml:space="preserve">  </w:t>
      </w:r>
      <w:r w:rsidR="00A61BCF">
        <w:t xml:space="preserve">         </w:t>
      </w:r>
      <w:r w:rsidR="000F093A">
        <w:t xml:space="preserve"> </w:t>
      </w:r>
    </w:p>
    <w:sectPr w:rsidR="00C20590" w:rsidRPr="008A13F9">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0EDA" w:rsidR="00120EDA">
      <w:r>
        <w:separator/>
      </w:r>
    </w:p>
  </w:endnote>
  <w:endnote w:id="0" w:type="continuationSeparator">
    <w:p w:rsidRDefault="00120EDA" w:rsidR="00120E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6677" w:rsidP="001E57F3" w:rsidR="0096667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66677" w:rsidR="0096667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6677" w:rsidP="001E57F3" w:rsidR="0096667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05B2">
      <w:rPr>
        <w:rStyle w:val="Brojstranice"/>
        <w:noProof/>
      </w:rPr>
      <w:t>1</w:t>
    </w:r>
    <w:r>
      <w:rPr>
        <w:rStyle w:val="Brojstranice"/>
      </w:rPr>
      <w:fldChar w:fldCharType="end"/>
    </w:r>
  </w:p>
  <w:p w:rsidRDefault="00966677" w:rsidR="0096667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0EDA" w:rsidR="00120EDA">
      <w:r>
        <w:separator/>
      </w:r>
    </w:p>
  </w:footnote>
  <w:footnote w:id="0" w:type="continuationSeparator">
    <w:p w:rsidRDefault="00120EDA" w:rsidR="00120E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6677" w:rsidR="00966677" w:rsidRPr="00CC1889">
    <w:pPr>
      <w:pStyle w:val="Zaglavlje"/>
    </w:pPr>
    <w:r>
      <w:tab/>
    </w:r>
    <w:r w:rsidRPr="00CC1889">
      <w:t xml:space="preserve">                                                                                                    </w:t>
    </w:r>
    <w:r w:rsidRPr="00DF0D56">
      <w:t>Posl. br. 15 St-</w:t>
    </w:r>
    <w:r w:rsidR="00883521">
      <w:t>1026/13-175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748B5"/>
    <w:multiLevelType w:val="hybridMultilevel"/>
    <w:tmpl w:val="19D09A6E"/>
    <w:lvl w:tplc="FCA60F16"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090C51A1"/>
    <w:multiLevelType w:val="hybridMultilevel"/>
    <w:tmpl w:val="EBA479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96109B1"/>
    <w:multiLevelType w:val="hybridMultilevel"/>
    <w:tmpl w:val="9EDC06A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9E72422"/>
    <w:multiLevelType w:val="hybridMultilevel"/>
    <w:tmpl w:val="5BF2CBDE"/>
    <w:lvl w:tplc="B4B8803E" w:ilvl="0">
      <w:start w:val="1"/>
      <w:numFmt w:val="decimal"/>
      <w:lvlText w:val="%1."/>
      <w:lvlJc w:val="left"/>
      <w:pPr>
        <w:tabs>
          <w:tab w:pos="1713" w:val="num"/>
        </w:tabs>
        <w:ind w:hanging="1005" w:left="171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0A4B12D9"/>
    <w:multiLevelType w:val="hybridMultilevel"/>
    <w:tmpl w:val="63D2E65C"/>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0CD865E2"/>
    <w:multiLevelType w:val="hybridMultilevel"/>
    <w:tmpl w:val="4320A450"/>
    <w:lvl w:tplc="48EA87B2"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0DEB2E12"/>
    <w:multiLevelType w:val="hybridMultilevel"/>
    <w:tmpl w:val="24DC688A"/>
    <w:lvl w:tplc="7BBA0C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7">
    <w:nsid w:val="0F9E5340"/>
    <w:multiLevelType w:val="hybridMultilevel"/>
    <w:tmpl w:val="A1FA63F0"/>
    <w:lvl w:tplc="0C6037E4" w:ilvl="0">
      <w:start w:val="1"/>
      <w:numFmt w:val="upperRoman"/>
      <w:lvlText w:val="%1."/>
      <w:lvlJc w:val="left"/>
      <w:pPr>
        <w:ind w:hanging="720" w:left="108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8">
    <w:nsid w:val="12322C89"/>
    <w:multiLevelType w:val="hybridMultilevel"/>
    <w:tmpl w:val="1E52A23E"/>
    <w:lvl w:tplc="AD02CABC" w:ilvl="0">
      <w:start w:val="1"/>
      <w:numFmt w:val="decimal"/>
      <w:lvlText w:val="%1."/>
      <w:lvlJc w:val="left"/>
      <w:pPr>
        <w:ind w:hanging="360" w:left="1065"/>
      </w:pPr>
      <w:rPr>
        <w:rFonts w:cs="Times New Roman" w:eastAsia="Times New Roman" w:hAnsi="Times New Roman" w:ascii="Times New Roman"/>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17653D31"/>
    <w:multiLevelType w:val="multilevel"/>
    <w:tmpl w:val="D06AF2F8"/>
    <w:lvl w:ilvl="0">
      <w:start w:val="1"/>
      <w:numFmt w:val="decimal"/>
      <w:lvlText w:val="%1."/>
      <w:lvlJc w:val="left"/>
      <w:pPr>
        <w:ind w:hanging="360" w:left="720"/>
      </w:pPr>
      <w:rPr>
        <w:rFonts w:cs="Times New Roman" w:hint="default"/>
      </w:rPr>
    </w:lvl>
    <w:lvl w:ilvl="1">
      <w:start w:val="1"/>
      <w:numFmt w:val="decimal"/>
      <w:isLgl/>
      <w:lvlText w:val="%1.%2."/>
      <w:lvlJc w:val="left"/>
      <w:pPr>
        <w:ind w:hanging="360" w:left="720"/>
      </w:pPr>
      <w:rPr>
        <w:rFonts w:cs="Times New Roman" w:hint="default"/>
      </w:rPr>
    </w:lvl>
    <w:lvl w:ilvl="2">
      <w:start w:val="1"/>
      <w:numFmt w:val="decimal"/>
      <w:isLgl/>
      <w:lvlText w:val="%1.%2.%3."/>
      <w:lvlJc w:val="left"/>
      <w:pPr>
        <w:ind w:hanging="720" w:left="1080"/>
      </w:pPr>
      <w:rPr>
        <w:rFonts w:cs="Times New Roman" w:hint="default"/>
      </w:rPr>
    </w:lvl>
    <w:lvl w:ilvl="3">
      <w:start w:val="1"/>
      <w:numFmt w:val="decimal"/>
      <w:isLgl/>
      <w:lvlText w:val="%1.%2.%3.%4."/>
      <w:lvlJc w:val="left"/>
      <w:pPr>
        <w:ind w:hanging="720" w:left="1080"/>
      </w:pPr>
      <w:rPr>
        <w:rFonts w:cs="Times New Roman" w:hint="default"/>
      </w:rPr>
    </w:lvl>
    <w:lvl w:ilvl="4">
      <w:start w:val="1"/>
      <w:numFmt w:val="decimal"/>
      <w:isLgl/>
      <w:lvlText w:val="%1.%2.%3.%4.%5."/>
      <w:lvlJc w:val="left"/>
      <w:pPr>
        <w:ind w:hanging="1080" w:left="1440"/>
      </w:pPr>
      <w:rPr>
        <w:rFonts w:cs="Times New Roman" w:hint="default"/>
      </w:rPr>
    </w:lvl>
    <w:lvl w:ilvl="5">
      <w:start w:val="1"/>
      <w:numFmt w:val="decimal"/>
      <w:isLgl/>
      <w:lvlText w:val="%1.%2.%3.%4.%5.%6."/>
      <w:lvlJc w:val="left"/>
      <w:pPr>
        <w:ind w:hanging="1080" w:left="1440"/>
      </w:pPr>
      <w:rPr>
        <w:rFonts w:cs="Times New Roman" w:hint="default"/>
      </w:rPr>
    </w:lvl>
    <w:lvl w:ilvl="6">
      <w:start w:val="1"/>
      <w:numFmt w:val="decimal"/>
      <w:isLgl/>
      <w:lvlText w:val="%1.%2.%3.%4.%5.%6.%7."/>
      <w:lvlJc w:val="left"/>
      <w:pPr>
        <w:ind w:hanging="1440" w:left="1800"/>
      </w:pPr>
      <w:rPr>
        <w:rFonts w:cs="Times New Roman" w:hint="default"/>
      </w:rPr>
    </w:lvl>
    <w:lvl w:ilvl="7">
      <w:start w:val="1"/>
      <w:numFmt w:val="decimal"/>
      <w:isLgl/>
      <w:lvlText w:val="%1.%2.%3.%4.%5.%6.%7.%8."/>
      <w:lvlJc w:val="left"/>
      <w:pPr>
        <w:ind w:hanging="1440" w:left="1800"/>
      </w:pPr>
      <w:rPr>
        <w:rFonts w:cs="Times New Roman" w:hint="default"/>
      </w:rPr>
    </w:lvl>
    <w:lvl w:ilvl="8">
      <w:start w:val="1"/>
      <w:numFmt w:val="decimal"/>
      <w:isLgl/>
      <w:lvlText w:val="%1.%2.%3.%4.%5.%6.%7.%8.%9."/>
      <w:lvlJc w:val="left"/>
      <w:pPr>
        <w:ind w:hanging="1800" w:left="2160"/>
      </w:pPr>
      <w:rPr>
        <w:rFonts w:cs="Times New Roman" w:hint="default"/>
      </w:rPr>
    </w:lvl>
  </w:abstractNum>
  <w:abstractNum w:abstractNumId="10">
    <w:nsid w:val="1806565B"/>
    <w:multiLevelType w:val="hybridMultilevel"/>
    <w:tmpl w:val="347A914E"/>
    <w:lvl w:tplc="041A000F" w:ilvl="0">
      <w:start w:val="1"/>
      <w:numFmt w:val="decimal"/>
      <w:lvlText w:val="%1."/>
      <w:lvlJc w:val="left"/>
      <w:pPr>
        <w:ind w:hanging="360" w:left="720"/>
      </w:pPr>
      <w:rPr>
        <w:rFonts w:cs="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BAF41E7"/>
    <w:multiLevelType w:val="hybridMultilevel"/>
    <w:tmpl w:val="5D96BA38"/>
    <w:lvl w:tplc="931ACEE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1FD57289"/>
    <w:multiLevelType w:val="hybridMultilevel"/>
    <w:tmpl w:val="E9E234F4"/>
    <w:lvl w:tplc="04C8CFD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2DBE17C6"/>
    <w:multiLevelType w:val="hybridMultilevel"/>
    <w:tmpl w:val="9AF092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DC06935"/>
    <w:multiLevelType w:val="hybridMultilevel"/>
    <w:tmpl w:val="9F16A3E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0641B39"/>
    <w:multiLevelType w:val="hybridMultilevel"/>
    <w:tmpl w:val="AEA46650"/>
    <w:lvl w:tplc="5E84440A" w:ilvl="0">
      <w:start w:val="13"/>
      <w:numFmt w:val="bullet"/>
      <w:lvlText w:val="-"/>
      <w:lvlJc w:val="left"/>
      <w:pPr>
        <w:ind w:hanging="360" w:left="420"/>
      </w:pPr>
      <w:rPr>
        <w:rFonts w:cs="Times New Roman" w:eastAsia="Times New Roman" w:hAnsi="Times New Roman" w:ascii="Times New Roman" w:hint="default"/>
        <w:b w:val="false"/>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6">
    <w:nsid w:val="33AE5860"/>
    <w:multiLevelType w:val="hybridMultilevel"/>
    <w:tmpl w:val="16FAE860"/>
    <w:lvl w:tplc="5E44BB90" w:ilvl="0">
      <w:start w:val="1"/>
      <w:numFmt w:val="decimal"/>
      <w:lvlText w:val="%1."/>
      <w:lvlJc w:val="left"/>
      <w:pPr>
        <w:ind w:hanging="360" w:left="2493"/>
      </w:pPr>
      <w:rPr>
        <w:rFonts w:hint="default"/>
      </w:rPr>
    </w:lvl>
    <w:lvl w:tentative="true" w:tplc="041A0019" w:ilvl="1">
      <w:start w:val="1"/>
      <w:numFmt w:val="lowerLetter"/>
      <w:lvlText w:val="%2."/>
      <w:lvlJc w:val="left"/>
      <w:pPr>
        <w:ind w:hanging="360" w:left="3213"/>
      </w:pPr>
    </w:lvl>
    <w:lvl w:tentative="true" w:tplc="041A001B" w:ilvl="2">
      <w:start w:val="1"/>
      <w:numFmt w:val="lowerRoman"/>
      <w:lvlText w:val="%3."/>
      <w:lvlJc w:val="right"/>
      <w:pPr>
        <w:ind w:hanging="180" w:left="3933"/>
      </w:pPr>
    </w:lvl>
    <w:lvl w:tentative="true" w:tplc="041A000F" w:ilvl="3">
      <w:start w:val="1"/>
      <w:numFmt w:val="decimal"/>
      <w:lvlText w:val="%4."/>
      <w:lvlJc w:val="left"/>
      <w:pPr>
        <w:ind w:hanging="360" w:left="4653"/>
      </w:pPr>
    </w:lvl>
    <w:lvl w:tentative="true" w:tplc="041A0019" w:ilvl="4">
      <w:start w:val="1"/>
      <w:numFmt w:val="lowerLetter"/>
      <w:lvlText w:val="%5."/>
      <w:lvlJc w:val="left"/>
      <w:pPr>
        <w:ind w:hanging="360" w:left="5373"/>
      </w:pPr>
    </w:lvl>
    <w:lvl w:tentative="true" w:tplc="041A001B" w:ilvl="5">
      <w:start w:val="1"/>
      <w:numFmt w:val="lowerRoman"/>
      <w:lvlText w:val="%6."/>
      <w:lvlJc w:val="right"/>
      <w:pPr>
        <w:ind w:hanging="180" w:left="6093"/>
      </w:pPr>
    </w:lvl>
    <w:lvl w:tentative="true" w:tplc="041A000F" w:ilvl="6">
      <w:start w:val="1"/>
      <w:numFmt w:val="decimal"/>
      <w:lvlText w:val="%7."/>
      <w:lvlJc w:val="left"/>
      <w:pPr>
        <w:ind w:hanging="360" w:left="6813"/>
      </w:pPr>
    </w:lvl>
    <w:lvl w:tentative="true" w:tplc="041A0019" w:ilvl="7">
      <w:start w:val="1"/>
      <w:numFmt w:val="lowerLetter"/>
      <w:lvlText w:val="%8."/>
      <w:lvlJc w:val="left"/>
      <w:pPr>
        <w:ind w:hanging="360" w:left="7533"/>
      </w:pPr>
    </w:lvl>
    <w:lvl w:tentative="true" w:tplc="041A001B" w:ilvl="8">
      <w:start w:val="1"/>
      <w:numFmt w:val="lowerRoman"/>
      <w:lvlText w:val="%9."/>
      <w:lvlJc w:val="right"/>
      <w:pPr>
        <w:ind w:hanging="180" w:left="8253"/>
      </w:pPr>
    </w:lvl>
  </w:abstractNum>
  <w:abstractNum w:abstractNumId="17">
    <w:nsid w:val="35774B9A"/>
    <w:multiLevelType w:val="hybridMultilevel"/>
    <w:tmpl w:val="6B44A7A4"/>
    <w:lvl w:tplc="37400AB6"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361627C7"/>
    <w:multiLevelType w:val="hybridMultilevel"/>
    <w:tmpl w:val="449A23DC"/>
    <w:lvl w:tplc="376EC782"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9">
    <w:nsid w:val="36AA4FFC"/>
    <w:multiLevelType w:val="hybridMultilevel"/>
    <w:tmpl w:val="84ECC58E"/>
    <w:lvl w:tplc="2F16B926" w:ilvl="0">
      <w:start w:val="1"/>
      <w:numFmt w:val="decimal"/>
      <w:lvlText w:val="%1."/>
      <w:lvlJc w:val="left"/>
      <w:pPr>
        <w:ind w:hanging="360" w:left="1773"/>
      </w:pPr>
      <w:rPr>
        <w:rFonts w:hint="default"/>
      </w:rPr>
    </w:lvl>
    <w:lvl w:tentative="true" w:tplc="041A0019" w:ilvl="1">
      <w:start w:val="1"/>
      <w:numFmt w:val="lowerLetter"/>
      <w:lvlText w:val="%2."/>
      <w:lvlJc w:val="left"/>
      <w:pPr>
        <w:ind w:hanging="360" w:left="2493"/>
      </w:pPr>
    </w:lvl>
    <w:lvl w:tentative="true" w:tplc="041A001B" w:ilvl="2">
      <w:start w:val="1"/>
      <w:numFmt w:val="lowerRoman"/>
      <w:lvlText w:val="%3."/>
      <w:lvlJc w:val="right"/>
      <w:pPr>
        <w:ind w:hanging="180" w:left="3213"/>
      </w:pPr>
    </w:lvl>
    <w:lvl w:tentative="true" w:tplc="041A000F" w:ilvl="3">
      <w:start w:val="1"/>
      <w:numFmt w:val="decimal"/>
      <w:lvlText w:val="%4."/>
      <w:lvlJc w:val="left"/>
      <w:pPr>
        <w:ind w:hanging="360" w:left="3933"/>
      </w:pPr>
    </w:lvl>
    <w:lvl w:tentative="true" w:tplc="041A0019" w:ilvl="4">
      <w:start w:val="1"/>
      <w:numFmt w:val="lowerLetter"/>
      <w:lvlText w:val="%5."/>
      <w:lvlJc w:val="left"/>
      <w:pPr>
        <w:ind w:hanging="360" w:left="4653"/>
      </w:pPr>
    </w:lvl>
    <w:lvl w:tentative="true" w:tplc="041A001B" w:ilvl="5">
      <w:start w:val="1"/>
      <w:numFmt w:val="lowerRoman"/>
      <w:lvlText w:val="%6."/>
      <w:lvlJc w:val="right"/>
      <w:pPr>
        <w:ind w:hanging="180" w:left="5373"/>
      </w:pPr>
    </w:lvl>
    <w:lvl w:tentative="true" w:tplc="041A000F" w:ilvl="6">
      <w:start w:val="1"/>
      <w:numFmt w:val="decimal"/>
      <w:lvlText w:val="%7."/>
      <w:lvlJc w:val="left"/>
      <w:pPr>
        <w:ind w:hanging="360" w:left="6093"/>
      </w:pPr>
    </w:lvl>
    <w:lvl w:tentative="true" w:tplc="041A0019" w:ilvl="7">
      <w:start w:val="1"/>
      <w:numFmt w:val="lowerLetter"/>
      <w:lvlText w:val="%8."/>
      <w:lvlJc w:val="left"/>
      <w:pPr>
        <w:ind w:hanging="360" w:left="6813"/>
      </w:pPr>
    </w:lvl>
    <w:lvl w:tentative="true" w:tplc="041A001B" w:ilvl="8">
      <w:start w:val="1"/>
      <w:numFmt w:val="lowerRoman"/>
      <w:lvlText w:val="%9."/>
      <w:lvlJc w:val="right"/>
      <w:pPr>
        <w:ind w:hanging="180" w:left="7533"/>
      </w:pPr>
    </w:lvl>
  </w:abstractNum>
  <w:abstractNum w:abstractNumId="20">
    <w:nsid w:val="37D17D03"/>
    <w:multiLevelType w:val="hybridMultilevel"/>
    <w:tmpl w:val="A6BC0BC6"/>
    <w:lvl w:tplc="00226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1">
    <w:nsid w:val="3AC97972"/>
    <w:multiLevelType w:val="hybridMultilevel"/>
    <w:tmpl w:val="EAB2614E"/>
    <w:lvl w:tplc="867EF3E2" w:ilvl="0">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2">
    <w:nsid w:val="3CD7327A"/>
    <w:multiLevelType w:val="hybridMultilevel"/>
    <w:tmpl w:val="2C64875A"/>
    <w:lvl w:tplc="F69C69B8" w:ilvl="0">
      <w:start w:val="6"/>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402E7709"/>
    <w:multiLevelType w:val="hybridMultilevel"/>
    <w:tmpl w:val="9ED0FF36"/>
    <w:lvl w:tplc="88ACA4C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0BE0709"/>
    <w:multiLevelType w:val="hybridMultilevel"/>
    <w:tmpl w:val="DD6C28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78E4C79"/>
    <w:multiLevelType w:val="hybridMultilevel"/>
    <w:tmpl w:val="FD6EF364"/>
    <w:lvl w:tplc="3080FD46"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6">
    <w:nsid w:val="534B3B84"/>
    <w:multiLevelType w:val="hybridMultilevel"/>
    <w:tmpl w:val="3D925FD8"/>
    <w:lvl w:tplc="683EB2BA"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A4550FA"/>
    <w:multiLevelType w:val="hybridMultilevel"/>
    <w:tmpl w:val="252461CE"/>
    <w:lvl w:tplc="C5969FC0" w:ilvl="0">
      <w:start w:val="1"/>
      <w:numFmt w:val="decimal"/>
      <w:lvlText w:val="%1."/>
      <w:lvlJc w:val="left"/>
      <w:pPr>
        <w:ind w:hanging="360" w:left="2133"/>
      </w:pPr>
      <w:rPr>
        <w:rFonts w:hint="default"/>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28">
    <w:nsid w:val="5F284730"/>
    <w:multiLevelType w:val="hybridMultilevel"/>
    <w:tmpl w:val="582C19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4695336"/>
    <w:multiLevelType w:val="hybridMultilevel"/>
    <w:tmpl w:val="EE40BBDA"/>
    <w:lvl w:tplc="8BD280AC" w:ilvl="0">
      <w:start w:val="3"/>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0">
    <w:nsid w:val="649C0D07"/>
    <w:multiLevelType w:val="hybridMultilevel"/>
    <w:tmpl w:val="C5EC8718"/>
    <w:lvl w:tplc="31781F26" w:ilvl="0">
      <w:start w:val="1"/>
      <w:numFmt w:val="decimal"/>
      <w:lvlText w:val="%1."/>
      <w:lvlJc w:val="left"/>
      <w:pPr>
        <w:ind w:hanging="360" w:left="1065"/>
      </w:pPr>
      <w:rPr>
        <w:rFonts w:cs="Times New Roman" w:eastAsia="Times New Roman" w:hAnsi="Times New Roman" w:ascii="Times New Roman"/>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658B6398"/>
    <w:multiLevelType w:val="hybridMultilevel"/>
    <w:tmpl w:val="EF703AEC"/>
    <w:lvl w:tplc="0C7C625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2">
    <w:nsid w:val="680544DD"/>
    <w:multiLevelType w:val="hybridMultilevel"/>
    <w:tmpl w:val="B6A691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E5F7527"/>
    <w:multiLevelType w:val="hybridMultilevel"/>
    <w:tmpl w:val="D7BE465C"/>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4">
    <w:nsid w:val="6EBE349B"/>
    <w:multiLevelType w:val="hybridMultilevel"/>
    <w:tmpl w:val="3A4A7C62"/>
    <w:lvl w:tplc="9EB05222" w:ilvl="0">
      <w:start w:val="1"/>
      <w:numFmt w:val="decimal"/>
      <w:lvlText w:val="%1."/>
      <w:lvlJc w:val="left"/>
      <w:pPr>
        <w:ind w:hanging="360" w:left="108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35">
    <w:nsid w:val="6F3A45AA"/>
    <w:multiLevelType w:val="hybridMultilevel"/>
    <w:tmpl w:val="9D1000CA"/>
    <w:lvl w:tplc="1B26049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6">
    <w:nsid w:val="736A71F7"/>
    <w:multiLevelType w:val="hybridMultilevel"/>
    <w:tmpl w:val="64884A10"/>
    <w:lvl w:tplc="9D46F12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4FB1BA8"/>
    <w:multiLevelType w:val="hybridMultilevel"/>
    <w:tmpl w:val="413C2CD2"/>
    <w:lvl w:tplc="1B367120" w:ilvl="0">
      <w:start w:val="1"/>
      <w:numFmt w:val="decimal"/>
      <w:lvlText w:val="%1."/>
      <w:lvlJc w:val="left"/>
      <w:pPr>
        <w:ind w:hanging="705" w:left="1065"/>
      </w:pPr>
      <w:rPr>
        <w:rFonts w:cs="Times New Roman" w:hint="default"/>
      </w:rPr>
    </w:lvl>
    <w:lvl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8">
    <w:nsid w:val="765B5965"/>
    <w:multiLevelType w:val="hybridMultilevel"/>
    <w:tmpl w:val="0F0C850E"/>
    <w:lvl w:tplc="25EC239A"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39">
    <w:nsid w:val="79E52AA4"/>
    <w:multiLevelType w:val="hybridMultilevel"/>
    <w:tmpl w:val="751C3654"/>
    <w:lvl w:tplc="0A06E916" w:ilvl="0">
      <w:start w:val="1"/>
      <w:numFmt w:val="decimal"/>
      <w:lvlText w:val="%1."/>
      <w:lvlJc w:val="left"/>
      <w:pPr>
        <w:ind w:hanging="360" w:left="1773"/>
      </w:pPr>
      <w:rPr>
        <w:rFonts w:hint="default"/>
      </w:rPr>
    </w:lvl>
    <w:lvl w:tentative="true" w:tplc="041A0019" w:ilvl="1">
      <w:start w:val="1"/>
      <w:numFmt w:val="lowerLetter"/>
      <w:lvlText w:val="%2."/>
      <w:lvlJc w:val="left"/>
      <w:pPr>
        <w:ind w:hanging="360" w:left="2493"/>
      </w:pPr>
    </w:lvl>
    <w:lvl w:tentative="true" w:tplc="041A001B" w:ilvl="2">
      <w:start w:val="1"/>
      <w:numFmt w:val="lowerRoman"/>
      <w:lvlText w:val="%3."/>
      <w:lvlJc w:val="right"/>
      <w:pPr>
        <w:ind w:hanging="180" w:left="3213"/>
      </w:pPr>
    </w:lvl>
    <w:lvl w:tentative="true" w:tplc="041A000F" w:ilvl="3">
      <w:start w:val="1"/>
      <w:numFmt w:val="decimal"/>
      <w:lvlText w:val="%4."/>
      <w:lvlJc w:val="left"/>
      <w:pPr>
        <w:ind w:hanging="360" w:left="3933"/>
      </w:pPr>
    </w:lvl>
    <w:lvl w:tentative="true" w:tplc="041A0019" w:ilvl="4">
      <w:start w:val="1"/>
      <w:numFmt w:val="lowerLetter"/>
      <w:lvlText w:val="%5."/>
      <w:lvlJc w:val="left"/>
      <w:pPr>
        <w:ind w:hanging="360" w:left="4653"/>
      </w:pPr>
    </w:lvl>
    <w:lvl w:tentative="true" w:tplc="041A001B" w:ilvl="5">
      <w:start w:val="1"/>
      <w:numFmt w:val="lowerRoman"/>
      <w:lvlText w:val="%6."/>
      <w:lvlJc w:val="right"/>
      <w:pPr>
        <w:ind w:hanging="180" w:left="5373"/>
      </w:pPr>
    </w:lvl>
    <w:lvl w:tentative="true" w:tplc="041A000F" w:ilvl="6">
      <w:start w:val="1"/>
      <w:numFmt w:val="decimal"/>
      <w:lvlText w:val="%7."/>
      <w:lvlJc w:val="left"/>
      <w:pPr>
        <w:ind w:hanging="360" w:left="6093"/>
      </w:pPr>
    </w:lvl>
    <w:lvl w:tentative="true" w:tplc="041A0019" w:ilvl="7">
      <w:start w:val="1"/>
      <w:numFmt w:val="lowerLetter"/>
      <w:lvlText w:val="%8."/>
      <w:lvlJc w:val="left"/>
      <w:pPr>
        <w:ind w:hanging="360" w:left="6813"/>
      </w:pPr>
    </w:lvl>
    <w:lvl w:tentative="true" w:tplc="041A001B" w:ilvl="8">
      <w:start w:val="1"/>
      <w:numFmt w:val="lowerRoman"/>
      <w:lvlText w:val="%9."/>
      <w:lvlJc w:val="right"/>
      <w:pPr>
        <w:ind w:hanging="180" w:left="7533"/>
      </w:pPr>
    </w:lvl>
  </w:abstractNum>
  <w:abstractNum w:abstractNumId="40">
    <w:nsid w:val="7D255B41"/>
    <w:multiLevelType w:val="hybridMultilevel"/>
    <w:tmpl w:val="044C3E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E8A4003"/>
    <w:multiLevelType w:val="hybridMultilevel"/>
    <w:tmpl w:val="CC7EA40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2"/>
  </w:num>
  <w:num w:numId="2">
    <w:abstractNumId w:val="2"/>
  </w:num>
  <w:num w:numId="3">
    <w:abstractNumId w:val="24"/>
  </w:num>
  <w:num w:numId="4">
    <w:abstractNumId w:val="14"/>
  </w:num>
  <w:num w:numId="5">
    <w:abstractNumId w:val="9"/>
  </w:num>
  <w:num w:numId="6">
    <w:abstractNumId w:val="37"/>
  </w:num>
  <w:num w:numId="7">
    <w:abstractNumId w:val="10"/>
  </w:num>
  <w:num w:numId="8">
    <w:abstractNumId w:val="34"/>
  </w:num>
  <w:num w:numId="9">
    <w:abstractNumId w:val="33"/>
  </w:num>
  <w:num w:numId="10">
    <w:abstractNumId w:val="29"/>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5"/>
  </w:num>
  <w:num w:numId="16">
    <w:abstractNumId w:val="13"/>
  </w:num>
  <w:num w:numId="17">
    <w:abstractNumId w:val="36"/>
  </w:num>
  <w:num w:numId="18">
    <w:abstractNumId w:val="26"/>
  </w:num>
  <w:num w:numId="19">
    <w:abstractNumId w:val="32"/>
  </w:num>
  <w:num w:numId="20">
    <w:abstractNumId w:val="17"/>
  </w:num>
  <w:num w:numId="21">
    <w:abstractNumId w:val="20"/>
  </w:num>
  <w:num w:numId="22">
    <w:abstractNumId w:val="25"/>
  </w:num>
  <w:num w:numId="23">
    <w:abstractNumId w:val="6"/>
  </w:num>
  <w:num w:numId="24">
    <w:abstractNumId w:val="31"/>
  </w:num>
  <w:num w:numId="25">
    <w:abstractNumId w:val="0"/>
  </w:num>
  <w:num w:numId="26">
    <w:abstractNumId w:val="23"/>
  </w:num>
  <w:num w:numId="27">
    <w:abstractNumId w:val="28"/>
  </w:num>
  <w:num w:numId="28">
    <w:abstractNumId w:val="8"/>
  </w:num>
  <w:num w:numId="29">
    <w:abstractNumId w:val="30"/>
  </w:num>
  <w:num w:numId="30">
    <w:abstractNumId w:val="21"/>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
  </w:num>
  <w:num w:numId="37">
    <w:abstractNumId w:val="5"/>
  </w:num>
  <w:num w:numId="38">
    <w:abstractNumId w:val="19"/>
  </w:num>
  <w:num w:numId="39">
    <w:abstractNumId w:val="27"/>
  </w:num>
  <w:num w:numId="40">
    <w:abstractNumId w:val="16"/>
  </w:num>
  <w:num w:numId="41">
    <w:abstractNumId w:val="39"/>
  </w:num>
  <w:num w:numId="42">
    <w:abstractNumId w:val="35"/>
  </w:num>
  <w:num w:numId="4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0590"/>
    <w:rsid w:val="000105B2"/>
    <w:rsid w:val="0002295C"/>
    <w:rsid w:val="0002607A"/>
    <w:rsid w:val="00031077"/>
    <w:rsid w:val="00034928"/>
    <w:rsid w:val="000547A1"/>
    <w:rsid w:val="00064153"/>
    <w:rsid w:val="000736DA"/>
    <w:rsid w:val="00075AA1"/>
    <w:rsid w:val="000C3214"/>
    <w:rsid w:val="000E54F2"/>
    <w:rsid w:val="000F093A"/>
    <w:rsid w:val="000F68D6"/>
    <w:rsid w:val="00105598"/>
    <w:rsid w:val="00113691"/>
    <w:rsid w:val="001207F2"/>
    <w:rsid w:val="00120EDA"/>
    <w:rsid w:val="001265A5"/>
    <w:rsid w:val="00130995"/>
    <w:rsid w:val="00147D5C"/>
    <w:rsid w:val="001642FA"/>
    <w:rsid w:val="00172345"/>
    <w:rsid w:val="0017265E"/>
    <w:rsid w:val="00192E5B"/>
    <w:rsid w:val="001A26EB"/>
    <w:rsid w:val="001A28C4"/>
    <w:rsid w:val="001C107F"/>
    <w:rsid w:val="001C3F0B"/>
    <w:rsid w:val="001D201F"/>
    <w:rsid w:val="001E57F3"/>
    <w:rsid w:val="00203530"/>
    <w:rsid w:val="0021189F"/>
    <w:rsid w:val="00215F82"/>
    <w:rsid w:val="00217405"/>
    <w:rsid w:val="00221ACE"/>
    <w:rsid w:val="00221F14"/>
    <w:rsid w:val="00224504"/>
    <w:rsid w:val="002405E6"/>
    <w:rsid w:val="002572AB"/>
    <w:rsid w:val="002618AD"/>
    <w:rsid w:val="00262825"/>
    <w:rsid w:val="00276ED5"/>
    <w:rsid w:val="0028429E"/>
    <w:rsid w:val="002A3F5A"/>
    <w:rsid w:val="002C71CB"/>
    <w:rsid w:val="002D2DC1"/>
    <w:rsid w:val="002F7376"/>
    <w:rsid w:val="00301C3E"/>
    <w:rsid w:val="00305CFD"/>
    <w:rsid w:val="0033057C"/>
    <w:rsid w:val="00330DD8"/>
    <w:rsid w:val="003364A7"/>
    <w:rsid w:val="00352739"/>
    <w:rsid w:val="00354E35"/>
    <w:rsid w:val="00362FEB"/>
    <w:rsid w:val="00363AD9"/>
    <w:rsid w:val="00367C81"/>
    <w:rsid w:val="003954CF"/>
    <w:rsid w:val="003A3F16"/>
    <w:rsid w:val="003B50F2"/>
    <w:rsid w:val="003C584D"/>
    <w:rsid w:val="003E0CDD"/>
    <w:rsid w:val="003F1097"/>
    <w:rsid w:val="003F7EFD"/>
    <w:rsid w:val="00400416"/>
    <w:rsid w:val="00401CF1"/>
    <w:rsid w:val="004030A4"/>
    <w:rsid w:val="00403BEE"/>
    <w:rsid w:val="004054D4"/>
    <w:rsid w:val="00424B77"/>
    <w:rsid w:val="00425CFF"/>
    <w:rsid w:val="00426DBD"/>
    <w:rsid w:val="00435836"/>
    <w:rsid w:val="00436584"/>
    <w:rsid w:val="00446592"/>
    <w:rsid w:val="004467CB"/>
    <w:rsid w:val="00452785"/>
    <w:rsid w:val="00460D41"/>
    <w:rsid w:val="00462836"/>
    <w:rsid w:val="00472616"/>
    <w:rsid w:val="00494704"/>
    <w:rsid w:val="004B4C47"/>
    <w:rsid w:val="004C2DEA"/>
    <w:rsid w:val="00506B22"/>
    <w:rsid w:val="0051013C"/>
    <w:rsid w:val="00515659"/>
    <w:rsid w:val="00517587"/>
    <w:rsid w:val="00524193"/>
    <w:rsid w:val="00533CEE"/>
    <w:rsid w:val="0054503E"/>
    <w:rsid w:val="005450C6"/>
    <w:rsid w:val="00554A53"/>
    <w:rsid w:val="005653E7"/>
    <w:rsid w:val="005655F9"/>
    <w:rsid w:val="00582B30"/>
    <w:rsid w:val="005871CA"/>
    <w:rsid w:val="0059051E"/>
    <w:rsid w:val="00591544"/>
    <w:rsid w:val="00593485"/>
    <w:rsid w:val="005A3A55"/>
    <w:rsid w:val="005A676C"/>
    <w:rsid w:val="005B1535"/>
    <w:rsid w:val="005B5795"/>
    <w:rsid w:val="005D4EF8"/>
    <w:rsid w:val="00601EED"/>
    <w:rsid w:val="00614C29"/>
    <w:rsid w:val="00614C46"/>
    <w:rsid w:val="00615A9F"/>
    <w:rsid w:val="00616033"/>
    <w:rsid w:val="00632AC3"/>
    <w:rsid w:val="006361D7"/>
    <w:rsid w:val="00645DAB"/>
    <w:rsid w:val="006651B8"/>
    <w:rsid w:val="006674CE"/>
    <w:rsid w:val="0068200D"/>
    <w:rsid w:val="00686594"/>
    <w:rsid w:val="00696F9C"/>
    <w:rsid w:val="006B1F9A"/>
    <w:rsid w:val="006B6D7F"/>
    <w:rsid w:val="006D7263"/>
    <w:rsid w:val="006E168A"/>
    <w:rsid w:val="006F0F93"/>
    <w:rsid w:val="006F19B1"/>
    <w:rsid w:val="006F61BD"/>
    <w:rsid w:val="0070073F"/>
    <w:rsid w:val="00703CF3"/>
    <w:rsid w:val="00706CEA"/>
    <w:rsid w:val="00743BC5"/>
    <w:rsid w:val="007757E9"/>
    <w:rsid w:val="00776DF1"/>
    <w:rsid w:val="00781991"/>
    <w:rsid w:val="00781C92"/>
    <w:rsid w:val="007A33FE"/>
    <w:rsid w:val="007A60EB"/>
    <w:rsid w:val="007B45E4"/>
    <w:rsid w:val="007B6BDD"/>
    <w:rsid w:val="007C6E77"/>
    <w:rsid w:val="007D2AD0"/>
    <w:rsid w:val="007E77A4"/>
    <w:rsid w:val="007F7254"/>
    <w:rsid w:val="008043E1"/>
    <w:rsid w:val="00806349"/>
    <w:rsid w:val="00821745"/>
    <w:rsid w:val="00861CBC"/>
    <w:rsid w:val="008710F5"/>
    <w:rsid w:val="00883521"/>
    <w:rsid w:val="00887459"/>
    <w:rsid w:val="008879C2"/>
    <w:rsid w:val="008A13F9"/>
    <w:rsid w:val="008C2AC1"/>
    <w:rsid w:val="008C7322"/>
    <w:rsid w:val="008D12EF"/>
    <w:rsid w:val="008D6AFE"/>
    <w:rsid w:val="008E75AE"/>
    <w:rsid w:val="008F2C97"/>
    <w:rsid w:val="008F32F8"/>
    <w:rsid w:val="00900314"/>
    <w:rsid w:val="00915F3E"/>
    <w:rsid w:val="00920BC9"/>
    <w:rsid w:val="00920CF4"/>
    <w:rsid w:val="009469D4"/>
    <w:rsid w:val="0094735A"/>
    <w:rsid w:val="00961EE3"/>
    <w:rsid w:val="00963865"/>
    <w:rsid w:val="009652DA"/>
    <w:rsid w:val="00966677"/>
    <w:rsid w:val="009756B4"/>
    <w:rsid w:val="00986ED0"/>
    <w:rsid w:val="00986F1E"/>
    <w:rsid w:val="009B5176"/>
    <w:rsid w:val="009C5A88"/>
    <w:rsid w:val="009D3189"/>
    <w:rsid w:val="009D6CDB"/>
    <w:rsid w:val="009D7D3A"/>
    <w:rsid w:val="009E6686"/>
    <w:rsid w:val="00A007EA"/>
    <w:rsid w:val="00A01EA3"/>
    <w:rsid w:val="00A1605A"/>
    <w:rsid w:val="00A21839"/>
    <w:rsid w:val="00A41A36"/>
    <w:rsid w:val="00A45E10"/>
    <w:rsid w:val="00A52E99"/>
    <w:rsid w:val="00A53ADA"/>
    <w:rsid w:val="00A619D1"/>
    <w:rsid w:val="00A61BCF"/>
    <w:rsid w:val="00A72A62"/>
    <w:rsid w:val="00A81E5D"/>
    <w:rsid w:val="00A821C2"/>
    <w:rsid w:val="00AA22F4"/>
    <w:rsid w:val="00AB744B"/>
    <w:rsid w:val="00AD0A8F"/>
    <w:rsid w:val="00AD582B"/>
    <w:rsid w:val="00AE20D7"/>
    <w:rsid w:val="00B179AE"/>
    <w:rsid w:val="00B21ED5"/>
    <w:rsid w:val="00B24C71"/>
    <w:rsid w:val="00B32928"/>
    <w:rsid w:val="00B356B6"/>
    <w:rsid w:val="00B4355B"/>
    <w:rsid w:val="00B54105"/>
    <w:rsid w:val="00B547EF"/>
    <w:rsid w:val="00B66E3A"/>
    <w:rsid w:val="00B70240"/>
    <w:rsid w:val="00B7299D"/>
    <w:rsid w:val="00B75A2F"/>
    <w:rsid w:val="00B77113"/>
    <w:rsid w:val="00B93E13"/>
    <w:rsid w:val="00B95BF8"/>
    <w:rsid w:val="00B975E1"/>
    <w:rsid w:val="00BE18B4"/>
    <w:rsid w:val="00BE2AC2"/>
    <w:rsid w:val="00BF160B"/>
    <w:rsid w:val="00BF6159"/>
    <w:rsid w:val="00C05D0D"/>
    <w:rsid w:val="00C20590"/>
    <w:rsid w:val="00C25AF4"/>
    <w:rsid w:val="00C40DB6"/>
    <w:rsid w:val="00C4663C"/>
    <w:rsid w:val="00C71C25"/>
    <w:rsid w:val="00C73582"/>
    <w:rsid w:val="00C845BF"/>
    <w:rsid w:val="00C8620A"/>
    <w:rsid w:val="00CC064E"/>
    <w:rsid w:val="00CC1889"/>
    <w:rsid w:val="00CC719B"/>
    <w:rsid w:val="00CE20B3"/>
    <w:rsid w:val="00D02881"/>
    <w:rsid w:val="00D02EC6"/>
    <w:rsid w:val="00D07501"/>
    <w:rsid w:val="00D076E6"/>
    <w:rsid w:val="00D25F86"/>
    <w:rsid w:val="00D27B22"/>
    <w:rsid w:val="00D71798"/>
    <w:rsid w:val="00D7430D"/>
    <w:rsid w:val="00D928F3"/>
    <w:rsid w:val="00D97DE4"/>
    <w:rsid w:val="00DB72E9"/>
    <w:rsid w:val="00DC050A"/>
    <w:rsid w:val="00DF0D56"/>
    <w:rsid w:val="00E061EC"/>
    <w:rsid w:val="00E064C1"/>
    <w:rsid w:val="00E20552"/>
    <w:rsid w:val="00E21906"/>
    <w:rsid w:val="00E235A2"/>
    <w:rsid w:val="00E31A81"/>
    <w:rsid w:val="00E36A6B"/>
    <w:rsid w:val="00E43ADF"/>
    <w:rsid w:val="00E60281"/>
    <w:rsid w:val="00E706CB"/>
    <w:rsid w:val="00E7332E"/>
    <w:rsid w:val="00E839D4"/>
    <w:rsid w:val="00E92FEC"/>
    <w:rsid w:val="00E95381"/>
    <w:rsid w:val="00EA335E"/>
    <w:rsid w:val="00EA66AE"/>
    <w:rsid w:val="00EB0208"/>
    <w:rsid w:val="00EB06D0"/>
    <w:rsid w:val="00EC0D13"/>
    <w:rsid w:val="00ED7102"/>
    <w:rsid w:val="00EF46D1"/>
    <w:rsid w:val="00F16A55"/>
    <w:rsid w:val="00F26E7C"/>
    <w:rsid w:val="00F30E4D"/>
    <w:rsid w:val="00F34F56"/>
    <w:rsid w:val="00F37EA9"/>
    <w:rsid w:val="00F43460"/>
    <w:rsid w:val="00F45852"/>
    <w:rsid w:val="00F4691C"/>
    <w:rsid w:val="00F55A44"/>
    <w:rsid w:val="00F7294E"/>
    <w:rsid w:val="00F76815"/>
    <w:rsid w:val="00FA0C9D"/>
    <w:rsid w:val="00FA4F13"/>
    <w:rsid w:val="00FB769B"/>
    <w:rsid w:val="00FC3D17"/>
    <w:rsid w:val="00FC4D01"/>
    <w:rsid w:val="00FC67E9"/>
    <w:rsid w:val="00FC7A92"/>
    <w:rsid w:val="00FD37DD"/>
    <w:rsid w:val="00FE2CDA"/>
    <w:rsid w:val="00FF6D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0552"/>
    <w:rPr>
      <w:sz w:val="24"/>
      <w:szCs w:val="24"/>
    </w:rPr>
  </w:style>
  <w:style w:styleId="Naslov1" w:type="paragraph">
    <w:name w:val="heading 1"/>
    <w:basedOn w:val="Normal"/>
    <w:next w:val="Normal"/>
    <w:link w:val="Naslov1Char"/>
    <w:uiPriority w:val="9"/>
    <w:qFormat/>
    <w:rsid w:val="00517587"/>
    <w:pPr>
      <w:pBdr>
        <w:bottom w:space="1" w:sz="12" w:color="943634" w:val="thinThickSmallGap"/>
      </w:pBdr>
      <w:spacing w:lineRule="auto" w:line="252" w:after="200" w:before="400"/>
      <w:jc w:val="center"/>
      <w:outlineLvl w:val="0"/>
    </w:pPr>
    <w:rPr>
      <w:rFonts w:hAnsi="Cambria" w:ascii="Cambria"/>
      <w:caps/>
      <w:color w:val="632423"/>
      <w:spacing w:val="20"/>
      <w:sz w:val="28"/>
      <w:szCs w:val="28"/>
      <w:lang w:bidi="en-US" w:eastAsia="en-US" w:val="en-US"/>
    </w:rPr>
  </w:style>
  <w:style w:styleId="Naslov2" w:type="paragraph">
    <w:name w:val="heading 2"/>
    <w:basedOn w:val="Normal"/>
    <w:next w:val="Normal"/>
    <w:link w:val="Naslov2Char"/>
    <w:semiHidden/>
    <w:unhideWhenUsed/>
    <w:qFormat/>
    <w:rsid w:val="00D27B22"/>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86594"/>
    <w:pPr>
      <w:tabs>
        <w:tab w:pos="4536" w:val="center"/>
        <w:tab w:pos="9072" w:val="right"/>
      </w:tabs>
    </w:pPr>
  </w:style>
  <w:style w:styleId="Podnoje" w:type="paragraph">
    <w:name w:val="footer"/>
    <w:basedOn w:val="Normal"/>
    <w:rsid w:val="00686594"/>
    <w:pPr>
      <w:tabs>
        <w:tab w:pos="4536" w:val="center"/>
        <w:tab w:pos="9072" w:val="right"/>
      </w:tabs>
    </w:pPr>
  </w:style>
  <w:style w:styleId="Brojstranice" w:type="character">
    <w:name w:val="page number"/>
    <w:basedOn w:val="Zadanifontodlomka"/>
    <w:rsid w:val="00686594"/>
  </w:style>
  <w:style w:customStyle="true" w:styleId="Odlomakpopisa1" w:type="paragraph">
    <w:name w:val="Odlomak popisa1"/>
    <w:basedOn w:val="Normal"/>
    <w:rsid w:val="00B95BF8"/>
    <w:pPr>
      <w:ind w:left="720"/>
      <w:contextualSpacing/>
    </w:pPr>
    <w:rPr>
      <w:rFonts w:eastAsia="Calibri"/>
    </w:rPr>
  </w:style>
  <w:style w:styleId="Tijeloteksta" w:type="paragraph">
    <w:name w:val="Body Text"/>
    <w:basedOn w:val="Normal"/>
    <w:link w:val="TijelotekstaChar"/>
    <w:rsid w:val="00B95BF8"/>
    <w:pPr>
      <w:spacing w:after="120"/>
    </w:pPr>
    <w:rPr>
      <w:rFonts w:eastAsia="Calibri"/>
    </w:rPr>
  </w:style>
  <w:style w:customStyle="true" w:styleId="TijelotekstaChar" w:type="character">
    <w:name w:val="Tijelo teksta Char"/>
    <w:link w:val="Tijeloteksta"/>
    <w:locked/>
    <w:rsid w:val="00B95BF8"/>
    <w:rPr>
      <w:rFonts w:eastAsia="Calibri"/>
      <w:sz w:val="24"/>
      <w:szCs w:val="24"/>
      <w:lang w:bidi="ar-SA" w:eastAsia="hr-HR" w:val="hr-HR"/>
    </w:rPr>
  </w:style>
  <w:style w:styleId="Naglaeno" w:type="character">
    <w:name w:val="Strong"/>
    <w:qFormat/>
    <w:rsid w:val="00B95BF8"/>
    <w:rPr>
      <w:rFonts w:cs="Times New Roman"/>
      <w:b/>
      <w:bCs/>
    </w:rPr>
  </w:style>
  <w:style w:customStyle="true" w:styleId="apple-converted-space" w:type="character">
    <w:name w:val="apple-converted-space"/>
    <w:rsid w:val="00B95BF8"/>
    <w:rPr>
      <w:rFonts w:cs="Times New Roman"/>
    </w:rPr>
  </w:style>
  <w:style w:styleId="Tekstbalonia" w:type="paragraph">
    <w:name w:val="Balloon Text"/>
    <w:basedOn w:val="Normal"/>
    <w:link w:val="TekstbaloniaChar"/>
    <w:rsid w:val="00614C29"/>
    <w:rPr>
      <w:rFonts w:cs="Tahoma" w:hAnsi="Tahoma" w:ascii="Tahoma"/>
      <w:sz w:val="16"/>
      <w:szCs w:val="16"/>
    </w:rPr>
  </w:style>
  <w:style w:customStyle="true" w:styleId="TekstbaloniaChar" w:type="character">
    <w:name w:val="Tekst balončića Char"/>
    <w:link w:val="Tekstbalonia"/>
    <w:rsid w:val="00614C29"/>
    <w:rPr>
      <w:rFonts w:cs="Tahoma" w:hAnsi="Tahoma" w:ascii="Tahoma"/>
      <w:sz w:val="16"/>
      <w:szCs w:val="16"/>
    </w:rPr>
  </w:style>
  <w:style w:customStyle="true" w:styleId="Naslov1Char" w:type="character">
    <w:name w:val="Naslov 1 Char"/>
    <w:link w:val="Naslov1"/>
    <w:uiPriority w:val="9"/>
    <w:rsid w:val="00517587"/>
    <w:rPr>
      <w:rFonts w:hAnsi="Cambria" w:ascii="Cambria"/>
      <w:caps/>
      <w:color w:val="632423"/>
      <w:spacing w:val="20"/>
      <w:sz w:val="28"/>
      <w:szCs w:val="28"/>
      <w:lang w:bidi="en-US" w:eastAsia="en-US" w:val="en-US"/>
    </w:rPr>
  </w:style>
  <w:style w:styleId="Bezproreda" w:type="paragraph">
    <w:name w:val="No Spacing"/>
    <w:basedOn w:val="Normal"/>
    <w:link w:val="BezproredaChar"/>
    <w:uiPriority w:val="1"/>
    <w:qFormat/>
    <w:rsid w:val="00517587"/>
    <w:rPr>
      <w:rFonts w:hAnsi="Cambria" w:ascii="Cambria"/>
      <w:sz w:val="22"/>
      <w:szCs w:val="22"/>
      <w:lang w:bidi="en-US" w:eastAsia="en-US" w:val="en-US"/>
    </w:rPr>
  </w:style>
  <w:style w:customStyle="true" w:styleId="BezproredaChar" w:type="character">
    <w:name w:val="Bez proreda Char"/>
    <w:link w:val="Bezproreda"/>
    <w:uiPriority w:val="1"/>
    <w:rsid w:val="00517587"/>
    <w:rPr>
      <w:rFonts w:hAnsi="Cambria" w:ascii="Cambria"/>
      <w:sz w:val="22"/>
      <w:szCs w:val="22"/>
      <w:lang w:bidi="en-US" w:eastAsia="en-US" w:val="en-US"/>
    </w:rPr>
  </w:style>
  <w:style w:styleId="Neupadljivoisticanje" w:type="character">
    <w:name w:val="Subtle Emphasis"/>
    <w:uiPriority w:val="19"/>
    <w:qFormat/>
    <w:rsid w:val="00517587"/>
    <w:rPr>
      <w:rFonts w:cs="Times New Roman" w:eastAsia="Times New Roman" w:hAnsi="Cambria" w:ascii="Cambria"/>
      <w:b w:val="false"/>
      <w:bCs/>
      <w:i/>
      <w:iCs/>
      <w:caps w:val="false"/>
      <w:color w:val="632423"/>
      <w:spacing w:val="20"/>
      <w:kern w:val="32"/>
      <w:sz w:val="28"/>
      <w:szCs w:val="28"/>
    </w:rPr>
  </w:style>
  <w:style w:styleId="Odlomakpopisa" w:type="paragraph">
    <w:name w:val="List Paragraph"/>
    <w:basedOn w:val="Normal"/>
    <w:uiPriority w:val="34"/>
    <w:qFormat/>
    <w:rsid w:val="007F7254"/>
    <w:pPr>
      <w:ind w:left="720"/>
      <w:contextualSpacing/>
    </w:pPr>
  </w:style>
  <w:style w:customStyle="true" w:styleId="Naslov2Char" w:type="character">
    <w:name w:val="Naslov 2 Char"/>
    <w:basedOn w:val="Zadanifontodlomka"/>
    <w:link w:val="Naslov2"/>
    <w:semiHidden/>
    <w:rsid w:val="00D27B22"/>
    <w:rPr>
      <w:rFonts w:cstheme="majorBidi" w:eastAsiaTheme="majorEastAsia" w:hAnsiTheme="majorHAnsi" w:asciiTheme="majorHAnsi"/>
      <w:b/>
      <w:bCs/>
      <w:color w:themeColor="accent1" w:val="4F81BD"/>
      <w:sz w:val="26"/>
      <w:szCs w:val="26"/>
    </w:rPr>
  </w:style>
  <w:style w:styleId="Reetkatablice" w:type="table">
    <w:name w:val="Table Grid"/>
    <w:basedOn w:val="Obinatablica"/>
    <w:uiPriority w:val="59"/>
    <w:rsid w:val="00D27B2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105B2"/>
    <w:rPr>
      <w:color w:val="808080"/>
      <w:bdr w:space="0" w:sz="0" w:color="auto" w:val="none"/>
      <w:shd w:fill="auto" w:color="auto" w:val="clear"/>
    </w:rPr>
  </w:style>
  <w:style w:customStyle="true" w:styleId="eSPISCCParagraphDefaultFont" w:type="character">
    <w:name w:val="eSPIS_CC_Paragraph Default Font"/>
    <w:basedOn w:val="Zadanifontodlomka"/>
    <w:rsid w:val="000105B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105B2"/>
    <w:rPr>
      <w:b/>
      <w:bdr w:space="0" w:sz="0" w:color="auto" w:val="none"/>
      <w:shd w:fill="FFFFCC" w:color="auto" w:val="clear"/>
      <w:lang w:val="hr-HR"/>
    </w:rPr>
  </w:style>
  <w:style w:customStyle="true" w:styleId="PozadinaSvijetloCrvena" w:type="character">
    <w:name w:val="Pozadina_SvijetloCrvena"/>
    <w:basedOn w:val="eSPISCCParagraphDefaultFont"/>
    <w:rsid w:val="000105B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105B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0552"/>
    <w:rPr>
      <w:sz w:val="24"/>
      <w:szCs w:val="24"/>
    </w:rPr>
  </w:style>
  <w:style w:styleId="Naslov1" w:type="paragraph">
    <w:name w:val="heading 1"/>
    <w:basedOn w:val="Normal"/>
    <w:next w:val="Normal"/>
    <w:link w:val="Naslov1Char"/>
    <w:uiPriority w:val="9"/>
    <w:qFormat/>
    <w:rsid w:val="00517587"/>
    <w:pPr>
      <w:pBdr>
        <w:bottom w:color="943634" w:space="1" w:sz="12" w:val="thinThickSmallGap"/>
      </w:pBdr>
      <w:spacing w:after="200" w:before="400" w:line="252" w:lineRule="auto"/>
      <w:jc w:val="center"/>
      <w:outlineLvl w:val="0"/>
    </w:pPr>
    <w:rPr>
      <w:rFonts w:ascii="Cambria" w:hAnsi="Cambria"/>
      <w:caps/>
      <w:color w:val="632423"/>
      <w:spacing w:val="20"/>
      <w:sz w:val="28"/>
      <w:szCs w:val="28"/>
      <w:lang w:bidi="en-US" w:eastAsia="en-US" w:val="en-US"/>
    </w:rPr>
  </w:style>
  <w:style w:styleId="Naslov2" w:type="paragraph">
    <w:name w:val="heading 2"/>
    <w:basedOn w:val="Normal"/>
    <w:next w:val="Normal"/>
    <w:link w:val="Naslov2Char"/>
    <w:semiHidden/>
    <w:unhideWhenUsed/>
    <w:qFormat/>
    <w:rsid w:val="00D27B22"/>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86594"/>
    <w:pPr>
      <w:tabs>
        <w:tab w:pos="4536" w:val="center"/>
        <w:tab w:pos="9072" w:val="right"/>
      </w:tabs>
    </w:pPr>
  </w:style>
  <w:style w:styleId="Podnoje" w:type="paragraph">
    <w:name w:val="footer"/>
    <w:basedOn w:val="Normal"/>
    <w:rsid w:val="00686594"/>
    <w:pPr>
      <w:tabs>
        <w:tab w:pos="4536" w:val="center"/>
        <w:tab w:pos="9072" w:val="right"/>
      </w:tabs>
    </w:pPr>
  </w:style>
  <w:style w:styleId="Brojstranice" w:type="character">
    <w:name w:val="page number"/>
    <w:basedOn w:val="Zadanifontodlomka"/>
    <w:rsid w:val="00686594"/>
  </w:style>
  <w:style w:customStyle="1" w:styleId="Odlomakpopisa1" w:type="paragraph">
    <w:name w:val="Odlomak popisa1"/>
    <w:basedOn w:val="Normal"/>
    <w:rsid w:val="00B95BF8"/>
    <w:pPr>
      <w:ind w:left="720"/>
      <w:contextualSpacing/>
    </w:pPr>
    <w:rPr>
      <w:rFonts w:eastAsia="Calibri"/>
    </w:rPr>
  </w:style>
  <w:style w:styleId="Tijeloteksta" w:type="paragraph">
    <w:name w:val="Body Text"/>
    <w:basedOn w:val="Normal"/>
    <w:link w:val="TijelotekstaChar"/>
    <w:rsid w:val="00B95BF8"/>
    <w:pPr>
      <w:spacing w:after="120"/>
    </w:pPr>
    <w:rPr>
      <w:rFonts w:eastAsia="Calibri"/>
    </w:rPr>
  </w:style>
  <w:style w:customStyle="1" w:styleId="TijelotekstaChar" w:type="character">
    <w:name w:val="Tijelo teksta Char"/>
    <w:link w:val="Tijeloteksta"/>
    <w:locked/>
    <w:rsid w:val="00B95BF8"/>
    <w:rPr>
      <w:rFonts w:eastAsia="Calibri"/>
      <w:sz w:val="24"/>
      <w:szCs w:val="24"/>
      <w:lang w:bidi="ar-SA" w:eastAsia="hr-HR" w:val="hr-HR"/>
    </w:rPr>
  </w:style>
  <w:style w:styleId="Naglaeno" w:type="character">
    <w:name w:val="Strong"/>
    <w:qFormat/>
    <w:rsid w:val="00B95BF8"/>
    <w:rPr>
      <w:rFonts w:cs="Times New Roman"/>
      <w:b/>
      <w:bCs/>
    </w:rPr>
  </w:style>
  <w:style w:customStyle="1" w:styleId="apple-converted-space" w:type="character">
    <w:name w:val="apple-converted-space"/>
    <w:rsid w:val="00B95BF8"/>
    <w:rPr>
      <w:rFonts w:cs="Times New Roman"/>
    </w:rPr>
  </w:style>
  <w:style w:styleId="Tekstbalonia" w:type="paragraph">
    <w:name w:val="Balloon Text"/>
    <w:basedOn w:val="Normal"/>
    <w:link w:val="TekstbaloniaChar"/>
    <w:rsid w:val="00614C29"/>
    <w:rPr>
      <w:rFonts w:ascii="Tahoma" w:cs="Tahoma" w:hAnsi="Tahoma"/>
      <w:sz w:val="16"/>
      <w:szCs w:val="16"/>
    </w:rPr>
  </w:style>
  <w:style w:customStyle="1" w:styleId="TekstbaloniaChar" w:type="character">
    <w:name w:val="Tekst balončića Char"/>
    <w:link w:val="Tekstbalonia"/>
    <w:rsid w:val="00614C29"/>
    <w:rPr>
      <w:rFonts w:ascii="Tahoma" w:cs="Tahoma" w:hAnsi="Tahoma"/>
      <w:sz w:val="16"/>
      <w:szCs w:val="16"/>
    </w:rPr>
  </w:style>
  <w:style w:customStyle="1" w:styleId="Naslov1Char" w:type="character">
    <w:name w:val="Naslov 1 Char"/>
    <w:link w:val="Naslov1"/>
    <w:uiPriority w:val="9"/>
    <w:rsid w:val="00517587"/>
    <w:rPr>
      <w:rFonts w:ascii="Cambria" w:hAnsi="Cambria"/>
      <w:caps/>
      <w:color w:val="632423"/>
      <w:spacing w:val="20"/>
      <w:sz w:val="28"/>
      <w:szCs w:val="28"/>
      <w:lang w:bidi="en-US" w:eastAsia="en-US" w:val="en-US"/>
    </w:rPr>
  </w:style>
  <w:style w:styleId="Bezproreda" w:type="paragraph">
    <w:name w:val="No Spacing"/>
    <w:basedOn w:val="Normal"/>
    <w:link w:val="BezproredaChar"/>
    <w:uiPriority w:val="1"/>
    <w:qFormat/>
    <w:rsid w:val="00517587"/>
    <w:rPr>
      <w:rFonts w:ascii="Cambria" w:hAnsi="Cambria"/>
      <w:sz w:val="22"/>
      <w:szCs w:val="22"/>
      <w:lang w:bidi="en-US" w:eastAsia="en-US" w:val="en-US"/>
    </w:rPr>
  </w:style>
  <w:style w:customStyle="1" w:styleId="BezproredaChar" w:type="character">
    <w:name w:val="Bez proreda Char"/>
    <w:link w:val="Bezproreda"/>
    <w:uiPriority w:val="1"/>
    <w:rsid w:val="00517587"/>
    <w:rPr>
      <w:rFonts w:ascii="Cambria" w:hAnsi="Cambria"/>
      <w:sz w:val="22"/>
      <w:szCs w:val="22"/>
      <w:lang w:bidi="en-US" w:eastAsia="en-US" w:val="en-US"/>
    </w:rPr>
  </w:style>
  <w:style w:styleId="Neupadljivoisticanje" w:type="character">
    <w:name w:val="Subtle Emphasis"/>
    <w:uiPriority w:val="19"/>
    <w:qFormat/>
    <w:rsid w:val="00517587"/>
    <w:rPr>
      <w:rFonts w:ascii="Cambria" w:cs="Times New Roman" w:eastAsia="Times New Roman" w:hAnsi="Cambria"/>
      <w:b w:val="0"/>
      <w:bCs/>
      <w:i/>
      <w:iCs/>
      <w:caps w:val="0"/>
      <w:color w:val="632423"/>
      <w:spacing w:val="20"/>
      <w:kern w:val="32"/>
      <w:sz w:val="28"/>
      <w:szCs w:val="28"/>
    </w:rPr>
  </w:style>
  <w:style w:styleId="Odlomakpopisa" w:type="paragraph">
    <w:name w:val="List Paragraph"/>
    <w:basedOn w:val="Normal"/>
    <w:uiPriority w:val="34"/>
    <w:qFormat/>
    <w:rsid w:val="007F7254"/>
    <w:pPr>
      <w:ind w:left="720"/>
      <w:contextualSpacing/>
    </w:pPr>
  </w:style>
  <w:style w:customStyle="1" w:styleId="Naslov2Char" w:type="character">
    <w:name w:val="Naslov 2 Char"/>
    <w:basedOn w:val="Zadanifontodlomka"/>
    <w:link w:val="Naslov2"/>
    <w:semiHidden/>
    <w:rsid w:val="00D27B22"/>
    <w:rPr>
      <w:rFonts w:asciiTheme="majorHAnsi" w:cstheme="majorBidi" w:eastAsiaTheme="majorEastAsia" w:hAnsiTheme="majorHAnsi"/>
      <w:b/>
      <w:bCs/>
      <w:color w:themeColor="accent1" w:val="4F81BD"/>
      <w:sz w:val="26"/>
      <w:szCs w:val="26"/>
    </w:rPr>
  </w:style>
  <w:style w:styleId="Reetkatablice" w:type="table">
    <w:name w:val="Table Grid"/>
    <w:basedOn w:val="Obinatablica"/>
    <w:uiPriority w:val="59"/>
    <w:rsid w:val="00D27B2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105B2"/>
    <w:rPr>
      <w:color w:val="808080"/>
      <w:bdr w:color="auto" w:space="0" w:sz="0" w:val="none"/>
      <w:shd w:color="auto" w:fill="auto" w:val="clear"/>
    </w:rPr>
  </w:style>
  <w:style w:customStyle="1" w:styleId="eSPISCCParagraphDefaultFont" w:type="character">
    <w:name w:val="eSPIS_CC_Paragraph Default Font"/>
    <w:basedOn w:val="Zadanifontodlomka"/>
    <w:rsid w:val="000105B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105B2"/>
    <w:rPr>
      <w:b/>
      <w:bdr w:color="auto" w:space="0" w:sz="0" w:val="none"/>
      <w:shd w:color="auto" w:fill="FFFFCC" w:val="clear"/>
      <w:lang w:val="hr-HR"/>
    </w:rPr>
  </w:style>
  <w:style w:customStyle="1" w:styleId="PozadinaSvijetloCrvena" w:type="character">
    <w:name w:val="Pozadina_SvijetloCrvena"/>
    <w:basedOn w:val="eSPISCCParagraphDefaultFont"/>
    <w:rsid w:val="000105B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105B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0263828">
      <w:bodyDiv w:val="true"/>
      <w:marLeft w:val="0"/>
      <w:marRight w:val="0"/>
      <w:marTop w:val="0"/>
      <w:marBottom w:val="0"/>
      <w:divBdr>
        <w:top w:space="0" w:sz="0" w:color="auto" w:val="none"/>
        <w:left w:space="0" w:sz="0" w:color="auto" w:val="none"/>
        <w:bottom w:space="0" w:sz="0" w:color="auto" w:val="none"/>
        <w:right w:space="0" w:sz="0" w:color="auto" w:val="none"/>
      </w:divBdr>
    </w:div>
    <w:div w:id="9040992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27. studenog 2017.</izvorni_sadrzaj>
    <derivirana_varijabla naziv="DomainObject.StvarniPocetakDatum_1">27. studenog 2017.</derivirana_varijabla>
  </DomainObject.StvarniPocetakDatum>
  <DomainObject.StvarniZavrsetakDatum>
    <izvorni_sadrzaj>27. studenog 2017.</izvorni_sadrzaj>
    <derivirana_varijabla naziv="DomainObject.StvarniZavrsetakDatum_1">27. studenog 2017.</derivirana_varijabla>
  </DomainObject.StvarniZavrsetakDatum>
  <DomainObject.PlaniraniZavrsetakDatum>
    <izvorni_sadrzaj>27. studenog 2017.</izvorni_sadrzaj>
    <derivirana_varijabla naziv="DomainObject.PlaniraniZavrsetakDatum_1">27. studenog 2017.</derivirana_varijabla>
  </DomainObject.PlaniraniZavrsetakDatum>
  <DomainObject.PlaniraniPocetakDatum>
    <izvorni_sadrzaj>27. studenog 2017.</izvorni_sadrzaj>
    <derivirana_varijabla naziv="DomainObject.PlaniraniPocetakDatum_1">27. studenog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studenog 2017.</izvorni_sadrzaj>
    <derivirana_varijabla naziv="DomainObject.Zapisnik.DatumKreiranja_1">27. studenog 2017.</derivirana_varijabla>
  </DomainObject.Zapisnik.DatumKreiranja>
  <DomainObject.Zapisnik.ImovinskaKorist>
    <izvorni_sadrzaj/>
    <derivirana_varijabla naziv="DomainObject.Zapisnik.ImovinskaKorist_1"/>
  </DomainObject.Zapisnik.ImovinskaKorist>
  <DomainObject.Zapisnik.Oznaka>
    <izvorni_sadrzaj>St-1026/2013-175</izvorni_sadrzaj>
    <derivirana_varijabla naziv="DomainObject.Zapisnik.Oznaka_1">St-1026/2013-175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2013.</izvorni_sadrzaj>
    <derivirana_varijabla naziv="DomainObject.Predmet.DatumOsnivanja_1">16.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St-1026/2013</izvorni_sadrzaj>
    <derivirana_varijabla naziv="DomainObject.Predmet.OznakaBroj_1">St-1026/2013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AGREGAT d.o.o.</izvorni_sadrzaj>
    <derivirana_varijabla naziv="DomainObject.Predmet.ProtustrankaFormated_1">  AGREGAT d.o.o.</derivirana_varijabla>
  </DomainObject.Predmet.ProtustrankaFormated>
  <DomainObject.Predmet.ProtustrankaFormatedOIB>
    <izvorni_sadrzaj>  AGREGAT d.o.o., OIB 89677303705</izvorni_sadrzaj>
    <derivirana_varijabla naziv="DomainObject.Predmet.ProtustrankaFormatedOIB_1">  AGREGAT d.o.o., OIB 89677303705</derivirana_varijabla>
  </DomainObject.Predmet.ProtustrankaFormatedOIB>
  <DomainObject.Predmet.ProtustrankaFormatedWithAdress>
    <izvorni_sadrzaj> AGREGAT d.o.o., Industrijska zona bb, 51227 Kukuljanovo</izvorni_sadrzaj>
    <derivirana_varijabla naziv="DomainObject.Predmet.ProtustrankaFormatedWithAdress_1"> AGREGAT d.o.o., Industrijska zona bb, 51227 Kukuljanovo</derivirana_varijabla>
  </DomainObject.Predmet.ProtustrankaFormatedWithAdress>
  <DomainObject.Predmet.ProtustrankaFormatedWithAdressOIB>
    <izvorni_sadrzaj> AGREGAT d.o.o., OIB 89677303705, Industrijska zona bb, 51227 Kukuljanovo</izvorni_sadrzaj>
    <derivirana_varijabla naziv="DomainObject.Predmet.ProtustrankaFormatedWithAdressOIB_1"> AGREGAT d.o.o., OIB 89677303705, Industrijska zona bb, 51227 Kukuljanovo</derivirana_varijabla>
  </DomainObject.Predmet.ProtustrankaFormatedWithAdressOIB>
  <DomainObject.Predmet.ProtustrankaWithAdress>
    <izvorni_sadrzaj>AGREGAT d.o.o. Industrijska zona bb, 51227 Kukuljanovo</izvorni_sadrzaj>
    <derivirana_varijabla naziv="DomainObject.Predmet.ProtustrankaWithAdress_1">AGREGAT d.o.o. Industrijska zona bb, 51227 Kukuljanovo</derivirana_varijabla>
  </DomainObject.Predmet.ProtustrankaWithAdress>
  <DomainObject.Predmet.ProtustrankaWithAdressOIB>
    <izvorni_sadrzaj>AGREGAT d.o.o., OIB 89677303705, Industrijska zona bb, 51227 Kukuljanovo</izvorni_sadrzaj>
    <derivirana_varijabla naziv="DomainObject.Predmet.ProtustrankaWithAdressOIB_1">AGREGAT d.o.o., OIB 89677303705, Industrijska zona bb, 51227 Kukuljanovo</derivirana_varijabla>
  </DomainObject.Predmet.ProtustrankaWithAdressOIB>
  <DomainObject.Predmet.ProtustrankaNazivFormated>
    <izvorni_sadrzaj>AGREGAT d.o.o.</izvorni_sadrzaj>
    <derivirana_varijabla naziv="DomainObject.Predmet.ProtustrankaNazivFormated_1">AGREGAT d.o.o.</derivirana_varijabla>
  </DomainObject.Predmet.ProtustrankaNazivFormated>
  <DomainObject.Predmet.ProtustrankaNazivFormatedOIB>
    <izvorni_sadrzaj>AGREGAT d.o.o., OIB 89677303705</izvorni_sadrzaj>
    <derivirana_varijabla naziv="DomainObject.Predmet.ProtustrankaNazivFormatedOIB_1">AGREGAT d.o.o., OIB 89677303705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10 000 Zagreb</izvorni_sadrzaj>
    <derivirana_varijabla naziv="DomainObject.Predmet.StrankaFormatedWithAdress_1"> FINA  Zagreb, Ilica 307, 10 000 Zagreb</derivirana_varijabla>
  </DomainObject.Predmet.StrankaFormatedWithAdress>
  <DomainObject.Predmet.StrankaFormatedWithAdressOIB>
    <izvorni_sadrzaj> FINA  Zagreb, OIB 85821130368, Ilica 307, 10 000 Zagreb</izvorni_sadrzaj>
    <derivirana_varijabla naziv="DomainObject.Predmet.StrankaFormatedWithAdressOIB_1"> FINA  Zagreb, OIB 85821130368, Ilica 307, 10 000 Zagreb</derivirana_varijabla>
  </DomainObject.Predmet.StrankaFormatedWithAdressOIB>
  <DomainObject.Predmet.StrankaWithAdress>
    <izvorni_sadrzaj>FINA  Zagreb Ilica 307,10 000 Zagreb</izvorni_sadrzaj>
    <derivirana_varijabla naziv="DomainObject.Predmet.StrankaWithAdress_1">FINA  Zagreb Ilica 307,10 000 Zagreb</derivirana_varijabla>
  </DomainObject.Predmet.StrankaWithAdress>
  <DomainObject.Predmet.StrankaWithAdressOIB>
    <izvorni_sadrzaj>FINA  Zagreb, OIB 85821130368, Ilica 307,10 000 Zagreb</izvorni_sadrzaj>
    <derivirana_varijabla naziv="DomainObject.Predmet.StrankaWithAdressOIB_1">FINA  Zagreb, OIB 85821130368, Ilica 307,10 000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10 000 Zagreb</item>
    </izvorni_sadrzaj>
    <derivirana_varijabla naziv="DomainObject.Predmet.StrankaListFormatedWithAdress_1">
      <item>FINA  Zagreb, Ilica 307, 10 000 Zagreb</item>
    </derivirana_varijabla>
  </DomainObject.Predmet.StrankaListFormatedWithAdress>
  <DomainObject.Predmet.StrankaListFormatedWithAdressOIB>
    <izvorni_sadrzaj>
      <item>FINA  Zagreb, OIB 85821130368, Ilica 307, 10 000 Zagreb</item>
    </izvorni_sadrzaj>
    <derivirana_varijabla naziv="DomainObject.Predmet.StrankaListFormatedWithAdressOIB_1">
      <item>FINA  Zagreb, OIB 85821130368, Ilica 307,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AGREGAT d.o.o.</item>
    </izvorni_sadrzaj>
    <derivirana_varijabla naziv="DomainObject.Predmet.ProtuStrankaListFormated_1">
      <item>AGREGAT d.o.o.</item>
    </derivirana_varijabla>
  </DomainObject.Predmet.ProtuStrankaListFormated>
  <DomainObject.Predmet.ProtuStrankaListFormatedOIB>
    <izvorni_sadrzaj>
      <item>AGREGAT d.o.o., OIB 89677303705</item>
    </izvorni_sadrzaj>
    <derivirana_varijabla naziv="DomainObject.Predmet.ProtuStrankaListFormatedOIB_1">
      <item>AGREGAT d.o.o., OIB 89677303705</item>
    </derivirana_varijabla>
  </DomainObject.Predmet.ProtuStrankaListFormatedOIB>
  <DomainObject.Predmet.ProtuStrankaListFormatedWithAdress>
    <izvorni_sadrzaj>
      <item>AGREGAT d.o.o., Industrijska zona bb, 51227 Kukuljanovo</item>
    </izvorni_sadrzaj>
    <derivirana_varijabla naziv="DomainObject.Predmet.ProtuStrankaListFormatedWithAdress_1">
      <item>AGREGAT d.o.o., Industrijska zona bb, 51227 Kukuljanovo</item>
    </derivirana_varijabla>
  </DomainObject.Predmet.ProtuStrankaListFormatedWithAdress>
  <DomainObject.Predmet.ProtuStrankaListFormatedWithAdressOIB>
    <izvorni_sadrzaj>
      <item>AGREGAT d.o.o., OIB 89677303705, Industrijska zona bb, 51227 Kukuljanovo</item>
    </izvorni_sadrzaj>
    <derivirana_varijabla naziv="DomainObject.Predmet.ProtuStrankaListFormatedWithAdressOIB_1">
      <item>AGREGAT d.o.o., OIB 89677303705, Industrijska zona bb, 51227 Kukuljanovo</item>
    </derivirana_varijabla>
  </DomainObject.Predmet.ProtuStrankaListFormatedWithAdressOIB>
  <DomainObject.Predmet.ProtuStrankaListNazivFormated>
    <izvorni_sadrzaj>
      <item>AGREGAT d.o.o.</item>
    </izvorni_sadrzaj>
    <derivirana_varijabla naziv="DomainObject.Predmet.ProtuStrankaListNazivFormated_1">
      <item>AGREGAT d.o.o.</item>
    </derivirana_varijabla>
  </DomainObject.Predmet.ProtuStrankaListNazivFormated>
  <DomainObject.Predmet.ProtuStrankaListNazivFormatedOIB>
    <izvorni_sadrzaj>
      <item>AGREGAT d.o.o., OIB 89677303705</item>
    </izvorni_sadrzaj>
    <derivirana_varijabla naziv="DomainObject.Predmet.ProtuStrankaListNazivFormatedOIB_1">
      <item>AGREGAT d.o.o., OIB 89677303705</item>
    </derivirana_varijabla>
  </DomainObject.Predmet.ProtuStrankaListNazivFormatedOIB>
  <DomainObject.Predmet.OstaliList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zvorni_sadrzaj>
    <derivirana_varijabla naziv="DomainObject.Predmet.OstaliList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derivirana_varijabla>
  </DomainObject.Predmet.OstaliListFormated>
  <DomainObject.Predmet.OstaliList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izvorni_sadrzaj>
    <derivirana_varijabla naziv="DomainObject.Predmet.OstaliList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derivirana_varijabla>
  </DomainObject.Predmet.OstaliListFormatedOIB>
  <DomainObject.Predmet.OstaliListFormatedWithAdress>
    <izvorni_sadrzaj>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item>Igor Udovičić, Bartola Kašića 22, 51000 Rijeka</item>
      <item>Mateja Turkman, Ferde Livadića 21, 44000 Sisak</item>
      <item>Viktor Polić, Vukovarska 43a, 51000 Rijeka</item>
    </izvorni_sadrzaj>
    <derivirana_varijabla naziv="DomainObject.Predmet.OstaliListFormatedWithAdress_1">
      <item>Mirko Simčić</item>
      <item>Neli Bezjak</item>
      <item>Nevenka Bibulić</item>
      <item>Slađana Kirinčić</item>
      <item>Senka Perhat</item>
      <item>Željko Perić</item>
      <item>Mirko Simčić</item>
      <item>Igor Udovičić</item>
      <item>Andriana Deželić, Dubrovačka 6, 51000 Rijeka</item>
      <item>Kata Klepić, Mladenići 34, 51216 Mladenići</item>
      <item>GRAD BAKAR</item>
      <item>Boris Debelić, Rastočine 3, 51000 Rijeka</item>
      <item>LARA DENONA</item>
      <item>ALEN BOŠKOVIĆ</item>
      <item>MIROSLAVA TURNŠEK, Fiorella La Guardia 23, 51000 Rijeka</item>
      <item>ŽDO</item>
      <item>Dragan Bacanović</item>
      <item>Igor Udovičić, Bartola Kašića 22, 51000 Rijeka</item>
      <item>Mateja Turkman, Ferde Livadića 21, 44000 Sisak</item>
      <item>Viktor Polić, Vukovarska 43a, 51000 Rijeka</item>
    </derivirana_varijabla>
  </DomainObject.Predmet.OstaliListFormatedWithAdress>
  <DomainObject.Predmet.OstaliListFormatedWithAdressOIB>
    <izvorni_sadrzaj>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item>Igor Udovičić, OIB 99485172236, Bartola Kašića 22, 51000 Rijeka</item>
      <item>Mateja Turkman, OIB 94408207343, Ferde Livadića 21, 44000 Sisak</item>
      <item>Viktor Polić, OIB 05648142936, Vukovarska 43a, 51000 Rijeka</item>
    </izvorni_sadrzaj>
    <derivirana_varijabla naziv="DomainObject.Predmet.OstaliListFormatedWithAdressOIB_1">
      <item>Mirko Simčić</item>
      <item>Neli Bezjak</item>
      <item>Nevenka Bibulić</item>
      <item>Slađana Kirinčić</item>
      <item>Senka Perhat</item>
      <item>Željko Perić</item>
      <item>Mirko Simčić</item>
      <item>Igor Udovičić</item>
      <item>Andriana Deželić, OIB 34491373550, Dubrovačka 6, 51000 Rijeka</item>
      <item>Kata Klepić, OIB 76905671843, Mladenići 34, 51216 Mladenići</item>
      <item>GRAD BAKAR</item>
      <item>Boris Debelić, OIB 14888255196, Rastočine 3, 51000 Rijeka</item>
      <item>LARA DENONA</item>
      <item>ALEN BOŠKOVIĆ</item>
      <item>MIROSLAVA TURNŠEK, Fiorella La Guardia 23, 51000 Rijeka</item>
      <item>ŽDO</item>
      <item>Dragan Bacanović</item>
      <item>Igor Udovičić, OIB 99485172236, Bartola Kašića 22, 51000 Rijeka</item>
      <item>Mateja Turkman, OIB 94408207343, Ferde Livadića 21, 44000 Sisak</item>
      <item>Viktor Polić, OIB 05648142936, Vukovarska 43a, 51000 Rijeka</item>
    </derivirana_varijabla>
  </DomainObject.Predmet.OstaliListFormatedWithAdressOIB>
  <DomainObject.Predmet.OstaliListNazivFormated>
    <izvorni_sadrzaj>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zvorni_sadrzaj>
    <derivirana_varijabla naziv="DomainObject.Predmet.OstaliListNazivFormated_1">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derivirana_varijabla>
  </DomainObject.Predmet.OstaliListNazivFormated>
  <DomainObject.Predmet.OstaliListNazivFormatedOIB>
    <izvorni_sadrzaj>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izvorni_sadrzaj>
    <derivirana_varijabla naziv="DomainObject.Predmet.OstaliListNazivFormatedOIB_1">
      <item>Mirko Simčić</item>
      <item>Neli Bezjak</item>
      <item>Nevenka Bibulić</item>
      <item>Slađana Kirinčić</item>
      <item>Senka Perhat</item>
      <item>Željko Perić</item>
      <item>Mirko Simčić</item>
      <item>Igor Udovičić</item>
      <item>Andriana Deželić, OIB 34491373550</item>
      <item>Kata Klepić, OIB 76905671843</item>
      <item>GRAD BAKAR</item>
      <item>Boris Debelić, OIB 14888255196</item>
      <item>LARA DENONA</item>
      <item>ALEN BOŠKOVIĆ</item>
      <item>MIROSLAVA TURNŠEK</item>
      <item>ŽDO</item>
      <item>Dragan Bacanović</item>
      <item>Igor Udovičić, OIB 99485172236</item>
      <item>Mateja Turkman, OIB 94408207343</item>
      <item>Viktor Polić, OIB 05648142936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St-1026/2013-175</izvorni_sadrzaj>
    <derivirana_varijabla naziv="DomainObject.PoslovniBrojDokumenta_1">St-1026/2013-175</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AGREGAT d.o.o.</izvorni_sadrzaj>
    <derivirana_varijabla naziv="DomainObject.Predmet.ProtustrankaIDrugi_1">AGREGAT d.o.o.</derivirana_varijabla>
  </DomainObject.Predmet.ProtustrankaIDrugi>
  <DomainObject.Predmet.StrankaIDrugiAdressOIB>
    <izvorni_sadrzaj>FINA  Zagreb, OIB 85821130368, Ilica 307, 10 000 Zagreb</izvorni_sadrzaj>
    <derivirana_varijabla naziv="DomainObject.Predmet.StrankaIDrugiAdressOIB_1">FINA  Zagreb, OIB 85821130368, Ilica 307, 10 000 Zagreb</derivirana_varijabla>
  </DomainObject.Predmet.StrankaIDrugiAdressOIB>
  <DomainObject.Predmet.ProtustrankaIDrugiAdressOIB>
    <izvorni_sadrzaj>AGREGAT d.o.o., OIB 89677303705, Industrijska zona bb, 51227 Kukuljanovo</izvorni_sadrzaj>
    <derivirana_varijabla naziv="DomainObject.Predmet.ProtustrankaIDrugiAdressOIB_1">AGREGAT d.o.o., OIB 89677303705, Industrijska zona bb,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AGREGAT d.o.o.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izvorni_sadrzaj>
    <derivirana_varijabla naziv="DomainObject.Predmet.SudioniciListNaziv_1">
      <item>FINA  Zagreb</item>
      <item>AGREGAT d.o.o.</item>
      <item>Mirko Simčić</item>
      <item>Neli Bezjak</item>
      <item>Nevenka Bibulić</item>
      <item>Slađana Kirinčić</item>
      <item>Senka Perhat</item>
      <item>Željko Perić</item>
      <item>Mirko Simčić</item>
      <item>Igor Udovičić</item>
      <item>Andriana Deželić</item>
      <item>Kata Klepić</item>
      <item>GRAD BAKAR</item>
      <item>Boris Debelić</item>
      <item>LARA DENONA</item>
      <item>ALEN BOŠKOVIĆ</item>
      <item>MIROSLAVA TURNŠEK</item>
      <item>ŽDO</item>
      <item>Dragan Bacanović</item>
      <item>Igor Udovičić</item>
      <item>Mateja Turkman</item>
      <item>Viktor Polić</item>
    </derivirana_varijabla>
  </DomainObject.Predmet.SudioniciListNaziv>
  <DomainObject.Predmet.SudioniciListAdressOIB>
    <izvorni_sadrzaj>
      <item>FINA  Zagreb, OIB 85821130368, Ilica 307,10 000 Zagreb</item>
      <item>AGREGAT d.o.o., OIB 89677303705, Industrijska zona bb,51227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item>Igor Udovičić, OIB 99485172236, Bartola Kašića 22,51000 Rijeka</item>
      <item>Mateja Turkman, OIB 94408207343, Ferde Livadića 21,44000 Sisak</item>
      <item>Viktor Polić, OIB 05648142936, Vukovarska 43a,51000 Rijeka</item>
    </izvorni_sadrzaj>
    <derivirana_varijabla naziv="DomainObject.Predmet.SudioniciListAdressOIB_1">
      <item>FINA  Zagreb, OIB 85821130368, Ilica 307,10 000 Zagreb</item>
      <item>AGREGAT d.o.o., OIB 89677303705, Industrijska zona bb,51227 Kukuljanovo</item>
      <item>Mirko Simčić</item>
      <item>Neli Bezjak</item>
      <item>Nevenka Bibulić</item>
      <item>Slađana Kirinčić</item>
      <item>Senka Perhat</item>
      <item>Željko Perić</item>
      <item>Mirko Simčić</item>
      <item>Igor Udovičić</item>
      <item>Andriana Deželić, OIB 34491373550, Dubrovačka 6,51000 Rijeka</item>
      <item>Kata Klepić, OIB 76905671843, Mladenići 34,51216 Mladenići</item>
      <item>GRAD BAKAR</item>
      <item>Boris Debelić, OIB 14888255196, Rastočine 3,51000 Rijeka</item>
      <item>LARA DENONA</item>
      <item>ALEN BOŠKOVIĆ</item>
      <item>MIROSLAVA TURNŠEK, Fiorella La Guardia 23,51000 Rijeka</item>
      <item>ŽDO</item>
      <item>Dragan Bacanović</item>
      <item>Igor Udovičić, OIB 99485172236, Bartola Kašića 22,51000 Rijeka</item>
      <item>Mateja Turkman, OIB 94408207343, Ferde Livadića 21,44000 Sisak</item>
      <item>Viktor Polić, OIB 05648142936, Vukovarska 43a,51000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item>, OIB 99485172236</item>
      <item>, OIB 94408207343</item>
      <item>, OIB 05648142936</item>
    </izvorni_sadrzaj>
    <derivirana_varijabla naziv="DomainObject.Predmet.SudioniciListNazivOIB_1">
      <item>, OIB 85821130368</item>
      <item>, OIB 89677303705</item>
      <item>, OIB null</item>
      <item>, OIB null</item>
      <item>, OIB null</item>
      <item>, OIB null</item>
      <item>, OIB null</item>
      <item>, OIB null</item>
      <item>, OIB null</item>
      <item>, OIB null</item>
      <item>, OIB 34491373550</item>
      <item>, OIB 76905671843</item>
      <item>, OIB null</item>
      <item>, OIB 14888255196</item>
      <item>, OIB null</item>
      <item>, OIB null</item>
      <item>, OIB null</item>
      <item>, OIB null</item>
      <item>, OIB null</item>
      <item>, OIB 99485172236</item>
      <item>, OIB 94408207343</item>
      <item>, OIB 05648142936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E6F7B5-40C3-449B-82AA-32E03A00DA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2161</properties:Words>
  <properties:Characters>12550</properties:Characters>
  <properties:Lines>346</properties:Lines>
  <properties:Paragraphs>175</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2017-11-27T08:43:00Z</dcterms:created>
  <dc:creator>ksarlija</dc:creator>
  <cp:lastModifiedBy>Jasna Radulović</cp:lastModifiedBy>
  <cp:lastPrinted>2017-11-27T09:40:00Z</cp:lastPrinted>
  <dcterms:modified xmlns:xsi="http://www.w3.org/2001/XMLSchema-instance" xsi:type="dcterms:W3CDTF">2017-11-27T10:26:00Z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St-1026/2013-175 / Zapisnik - Skupština vjerovnika</vt:lpwstr>
  </prop:property>
  <prop:property name="CC_coloring" pid="4" fmtid="{D5CDD505-2E9C-101B-9397-08002B2CF9AE}">
    <vt:bool>false</vt:bool>
  </prop:property>
  <prop:property name="BrojStranica" pid="5" fmtid="{D5CDD505-2E9C-101B-9397-08002B2CF9AE}">
    <vt:i4>6</vt:i4>
  </prop:property>
</prop:Properties>
</file>