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6623" w14:paraId="7496623" w:rsidRDefault="00FB3FCF" w:rsidP="00A90274" w:rsidR="00FA3175">
      <w:pPr>
        <w:pStyle w:val="Tijeloteksta"/>
        <w:tabs>
          <w:tab w:pos="4253" w:val="left"/>
        </w:tabs>
        <w:jc w:val="right"/>
        <w15:collapsed w:val="false"/>
      </w:pPr>
      <w:bookmarkStart w:name="_GoBack" w:id="0"/>
      <w:bookmarkEnd w:id="0"/>
      <w:r>
        <w:t>13 St-190/15-161</w:t>
      </w:r>
    </w:p>
    <w:p w:rsidRDefault="00FA3175" w:rsidP="00FA3175" w:rsidR="00FA317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3175" w:rsidP="00FA3175" w:rsidR="00FA3175" w:rsidRPr="00D21A2C"/>
    <w:p w:rsidRDefault="00FA3175" w:rsidP="00FA3175" w:rsidR="00FA31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A3175" w:rsidP="005E1A8E" w:rsidR="00FA3175" w:rsidRPr="005E1A8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A3175" w:rsidP="00FA3175" w:rsidR="00FA3175" w:rsidRPr="005E05E5">
      <w:pPr>
        <w:pStyle w:val="Tijeloteksta"/>
      </w:pPr>
    </w:p>
    <w:p w:rsidRDefault="00FA3175" w:rsidP="00FA3175" w:rsidR="00FA3175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FA3175" w:rsidP="00FA3175" w:rsidR="00FA3175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FA3175" w:rsidP="00FA3175" w:rsidR="00FA3175">
      <w:pPr>
        <w:pStyle w:val="Tijeloteksta"/>
        <w:rPr>
          <w:b/>
          <w:bCs/>
        </w:rPr>
      </w:pPr>
    </w:p>
    <w:p w:rsidRDefault="00FA3175" w:rsidP="00FA3175" w:rsidR="00FA3175">
      <w:pPr>
        <w:pStyle w:val="Tijeloteksta"/>
        <w:rPr>
          <w:b/>
          <w:bCs/>
        </w:rPr>
      </w:pPr>
    </w:p>
    <w:p w:rsidRDefault="00FA3175" w:rsidP="00FA3175" w:rsidR="00FB3FCF">
      <w:pPr>
        <w:ind w:firstLine="708"/>
        <w:jc w:val="both"/>
      </w:pPr>
      <w:r>
        <w:t>Trgovački sud u Osijeku, po sucu pojedincu Jadranki Herman kao stečajnom sucu, u stečajnom postupku nad dužnikom TIMONT d.o.o. za građevinsko – instalaterske radove, u stečaju, Osijek, Livadska 16/a, MBS 030048295, OIB 36348263271, dana 28.</w:t>
      </w:r>
      <w:r w:rsidR="00FB3FCF">
        <w:t xml:space="preserve"> veljače 2018.   </w:t>
      </w:r>
    </w:p>
    <w:p w:rsidRDefault="00FA3175" w:rsidP="00FA3175" w:rsidR="00FA3175">
      <w:pPr>
        <w:ind w:firstLine="708"/>
        <w:jc w:val="both"/>
      </w:pPr>
      <w:r>
        <w:t xml:space="preserve">               </w:t>
      </w:r>
    </w:p>
    <w:p w:rsidRDefault="00FA3175" w:rsidP="00B4313E" w:rsidR="00FA3175">
      <w:pPr>
        <w:ind w:firstLine="708"/>
        <w:jc w:val="both"/>
      </w:pPr>
      <w:r>
        <w:t xml:space="preserve">          </w:t>
      </w:r>
    </w:p>
    <w:p w:rsidRDefault="00FA3175" w:rsidP="00FA3175" w:rsidR="00FA3175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855BB" w:rsidP="00C305F5" w:rsidR="007855BB">
      <w:pPr>
        <w:rPr>
          <w:b/>
          <w:bCs/>
        </w:rPr>
      </w:pPr>
    </w:p>
    <w:p w:rsidRDefault="00C305F5" w:rsidP="00C305F5" w:rsidR="00C305F5">
      <w:pPr>
        <w:rPr>
          <w:b/>
          <w:bCs/>
        </w:rPr>
      </w:pPr>
    </w:p>
    <w:p w:rsidRDefault="00C305F5" w:rsidP="00C305F5" w:rsidR="00020318">
      <w:pPr>
        <w:ind w:firstLine="345"/>
        <w:jc w:val="both"/>
      </w:pPr>
      <w:r>
        <w:rPr>
          <w:b/>
        </w:rPr>
        <w:t xml:space="preserve">I </w:t>
      </w:r>
      <w:r>
        <w:rPr>
          <w:b/>
        </w:rP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4C676F">
        <w:t xml:space="preserve"> :</w:t>
      </w:r>
    </w:p>
    <w:p w:rsidRDefault="00FA3175" w:rsidP="00FA3175" w:rsidR="00FA3175" w:rsidRPr="000865FE">
      <w:pPr>
        <w:pStyle w:val="Tijeloteksta"/>
        <w:ind w:left="705"/>
        <w:rPr>
          <w:b/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eastAsia="en-US"/>
        </w:rPr>
        <w:tab/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1, površine 14,82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2, površine 12,00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3.</w:t>
      </w:r>
      <w:r>
        <w:rPr>
          <w:lang w:eastAsia="en-US"/>
        </w:rPr>
        <w:tab/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garažno mjesto 3, površine 12,00 m2. 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5E1A8E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4, površine 16,98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5, površine 12,00 m2.</w:t>
      </w:r>
    </w:p>
    <w:p w:rsidRDefault="005E1A8E" w:rsidP="00FB3FCF" w:rsidR="005E1A8E">
      <w:pPr>
        <w:ind w:firstLine="708" w:left="357"/>
        <w:jc w:val="both"/>
        <w:rPr>
          <w:lang w:eastAsia="en-US"/>
        </w:rPr>
      </w:pPr>
    </w:p>
    <w:p w:rsidRDefault="005E1A8E" w:rsidP="005E1A8E" w:rsidR="005E1A8E">
      <w:pPr>
        <w:pStyle w:val="Tijeloteksta"/>
        <w:tabs>
          <w:tab w:pos="4253" w:val="left"/>
        </w:tabs>
        <w:jc w:val="right"/>
      </w:pPr>
      <w:r>
        <w:t>13 St-190/15-161</w:t>
      </w:r>
    </w:p>
    <w:p w:rsidRDefault="005E1A8E" w:rsidP="00FB3FCF" w:rsidR="005E1A8E">
      <w:pPr>
        <w:ind w:firstLine="708" w:left="357"/>
        <w:jc w:val="both"/>
        <w:rPr>
          <w:lang w:eastAsia="en-US"/>
        </w:rPr>
      </w:pPr>
    </w:p>
    <w:p w:rsidRDefault="00BB3F2B" w:rsidP="00FB3FCF" w:rsidR="00BB3F2B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6, površine 20,50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7, površine 12,00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8, površine 12,00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9, površine 12,00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10, površine 19,80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11.</w:t>
      </w:r>
      <w:r>
        <w:rPr>
          <w:lang w:eastAsia="en-US"/>
        </w:rPr>
        <w:tab/>
        <w:t>Suvlasnički dio 50/10000 ETAŽNO VLASNIŠTVO (E-49)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11, površine 12,50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12.</w:t>
      </w:r>
      <w:r>
        <w:rPr>
          <w:lang w:eastAsia="en-US"/>
        </w:rPr>
        <w:tab/>
        <w:t>Suvlasnički dio 50/10000 ETAŽNO VLASNIŠTVO (E-50)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12, površine 12,50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BB3F2B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13.</w:t>
      </w:r>
      <w:r>
        <w:rPr>
          <w:lang w:eastAsia="en-US"/>
        </w:rPr>
        <w:tab/>
        <w:t>Suvlasnički dio  51/10000 ETAŽNO VLASNIŠTVO (E-53)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garažno mjesto 15, površine 12,72  m2. </w:t>
      </w:r>
    </w:p>
    <w:p w:rsidRDefault="00BB3F2B" w:rsidP="00BB3F2B" w:rsidR="00BB3F2B">
      <w:pPr>
        <w:pStyle w:val="Tijeloteksta"/>
        <w:tabs>
          <w:tab w:pos="4253" w:val="left"/>
        </w:tabs>
        <w:jc w:val="right"/>
      </w:pPr>
      <w:r>
        <w:lastRenderedPageBreak/>
        <w:t>13 St-190/15-161</w:t>
      </w:r>
    </w:p>
    <w:p w:rsidRDefault="00BB3F2B" w:rsidP="00FB3FCF" w:rsidR="00BB3F2B">
      <w:pPr>
        <w:ind w:firstLine="708" w:left="357"/>
        <w:jc w:val="both"/>
        <w:rPr>
          <w:lang w:eastAsia="en-US"/>
        </w:rPr>
      </w:pPr>
    </w:p>
    <w:p w:rsidRDefault="00BB3F2B" w:rsidP="00FB3FCF" w:rsidR="00BB3F2B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14.</w:t>
      </w:r>
      <w:r>
        <w:rPr>
          <w:lang w:eastAsia="en-US"/>
        </w:rPr>
        <w:tab/>
        <w:t>Suvlasnički dio 47/10000 ETAŽNO VLASNIŠTVO (E-54)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16, površine 11,66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15.</w:t>
      </w:r>
      <w:r>
        <w:rPr>
          <w:lang w:eastAsia="en-US"/>
        </w:rPr>
        <w:tab/>
        <w:t>Suvlasnički dio 47/10000 ETAŽNO VLASNIŠTVO (E-55)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17, površine 11,66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16.</w:t>
      </w:r>
      <w:r>
        <w:rPr>
          <w:lang w:eastAsia="en-US"/>
        </w:rPr>
        <w:tab/>
        <w:t>Suvlasnički dio 43/10000 ETAŽNO VLASNIŠTVO (E-58)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20, površine 10,56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17.</w:t>
      </w:r>
      <w:r>
        <w:rPr>
          <w:lang w:eastAsia="en-US"/>
        </w:rPr>
        <w:tab/>
        <w:t>Suvlasnički dio 43/10000 ETAŽNO VLASNIŠTVO (E-59)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21, površine 10,56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18.</w:t>
      </w:r>
      <w:r>
        <w:rPr>
          <w:lang w:eastAsia="en-US"/>
        </w:rPr>
        <w:tab/>
        <w:t>Suvlasnički dio 50/10000 ETAŽNO VLASNIŠTVO (E-60)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22, površine 12,50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19.</w:t>
      </w:r>
      <w:r>
        <w:rPr>
          <w:lang w:eastAsia="en-US"/>
        </w:rPr>
        <w:tab/>
        <w:t>Suvlasnički dio 50/10000 ETAŽNO VLASNIŠTVO (E-61)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23, površine 12,50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FB3FCF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20.</w:t>
      </w:r>
      <w:r>
        <w:rPr>
          <w:lang w:eastAsia="en-US"/>
        </w:rPr>
        <w:tab/>
        <w:t>Suvlasnički dio 50/10000 ETAŽNO VLASNIŠTVO (E-62)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24, površine 12,50 m2.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</w:p>
    <w:p w:rsidRDefault="00FB3FCF" w:rsidP="00BB3F2B" w:rsidR="00FB3FCF">
      <w:pPr>
        <w:ind w:left="1065"/>
        <w:jc w:val="both"/>
        <w:rPr>
          <w:lang w:eastAsia="en-US"/>
        </w:rPr>
      </w:pPr>
      <w:r>
        <w:rPr>
          <w:lang w:eastAsia="en-US"/>
        </w:rPr>
        <w:t>21.</w:t>
      </w:r>
      <w:r>
        <w:rPr>
          <w:lang w:eastAsia="en-US"/>
        </w:rPr>
        <w:tab/>
        <w:t>Suvlasnički dio 49/10000 ETAŽNO VLASNIŠTVO (E-51) nekretnine na kč.br. 8724/4 u naravi zgrada mješovite uporabe broj 59 i dvorište Ul. Matije Gupca, sa 1094 m2, upisano u zk.ul. 589 ETAŽNO VLASNIŠTVO u određenim omjerima, k.o. Osijek, što u naravi čini :</w:t>
      </w:r>
    </w:p>
    <w:p w:rsidRDefault="00FB3FCF" w:rsidP="00FB3FCF" w:rsidR="00FB3FCF">
      <w:pPr>
        <w:ind w:firstLine="708" w:left="357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garažno mjesto 13, površine 12,00 m2</w:t>
      </w:r>
    </w:p>
    <w:p w:rsidRDefault="00DE446C" w:rsidP="00DE446C" w:rsidR="00DE446C">
      <w:pPr>
        <w:ind w:firstLine="708" w:left="357"/>
        <w:jc w:val="both"/>
        <w:rPr>
          <w:b/>
          <w:color w:val="000000"/>
        </w:rPr>
      </w:pPr>
      <w:r w:rsidRPr="000C384E">
        <w:rPr>
          <w:b/>
          <w:color w:val="000000"/>
        </w:rPr>
        <w:t xml:space="preserve">u </w:t>
      </w:r>
      <w:r w:rsidR="00FA3175">
        <w:rPr>
          <w:b/>
          <w:color w:val="000000"/>
        </w:rPr>
        <w:t xml:space="preserve">ukupnom </w:t>
      </w:r>
      <w:r w:rsidRPr="000C384E">
        <w:rPr>
          <w:b/>
          <w:color w:val="000000"/>
        </w:rPr>
        <w:t xml:space="preserve">iznosu od </w:t>
      </w:r>
      <w:r w:rsidR="007248C0" w:rsidRPr="007248C0">
        <w:rPr>
          <w:b/>
        </w:rPr>
        <w:t>228.616,88</w:t>
      </w:r>
      <w:r w:rsidR="007248C0">
        <w:t xml:space="preserve">  </w:t>
      </w:r>
      <w:r w:rsidR="00FA3175">
        <w:rPr>
          <w:b/>
          <w:color w:val="000000"/>
        </w:rPr>
        <w:t>kn,</w:t>
      </w:r>
    </w:p>
    <w:p w:rsidRDefault="00BB3F2B" w:rsidP="00BB3F2B" w:rsidR="00BB3F2B">
      <w:pPr>
        <w:pStyle w:val="Tijeloteksta"/>
        <w:tabs>
          <w:tab w:pos="4253" w:val="left"/>
        </w:tabs>
        <w:jc w:val="right"/>
      </w:pPr>
      <w:r>
        <w:lastRenderedPageBreak/>
        <w:t>13 St-190/15-161</w:t>
      </w:r>
    </w:p>
    <w:p w:rsidRDefault="00BB3F2B" w:rsidP="00DE446C" w:rsidR="00BB3F2B">
      <w:pPr>
        <w:ind w:firstLine="708" w:left="357"/>
        <w:jc w:val="both"/>
        <w:rPr>
          <w:b/>
          <w:color w:val="000000"/>
        </w:rPr>
      </w:pPr>
    </w:p>
    <w:p w:rsidRDefault="00BB3F2B" w:rsidP="00DE446C" w:rsidR="00BB3F2B">
      <w:pPr>
        <w:ind w:firstLine="708" w:left="357"/>
        <w:jc w:val="both"/>
        <w:rPr>
          <w:b/>
          <w:color w:val="000000"/>
        </w:rPr>
      </w:pPr>
    </w:p>
    <w:p w:rsidRDefault="00DE446C" w:rsidP="00C305F5" w:rsidR="00DE446C">
      <w:pPr>
        <w:ind w:firstLine="705"/>
        <w:jc w:val="both"/>
        <w:rPr>
          <w:bCs/>
        </w:rPr>
      </w:pPr>
    </w:p>
    <w:p w:rsidRDefault="00EB1826" w:rsidP="00BB3F2B" w:rsidR="00DB518A">
      <w:pPr>
        <w:ind w:firstLine="708" w:left="372"/>
        <w:jc w:val="both"/>
        <w:rPr>
          <w:bCs/>
        </w:rPr>
      </w:pPr>
      <w:r>
        <w:rPr>
          <w:bCs/>
        </w:rPr>
        <w:t>namiruju se:</w:t>
      </w:r>
    </w:p>
    <w:p w:rsidRDefault="007248C0" w:rsidP="00C305F5" w:rsidR="007248C0">
      <w:pPr>
        <w:ind w:firstLine="705"/>
        <w:jc w:val="both"/>
        <w:rPr>
          <w:bCs/>
        </w:rPr>
      </w:pPr>
    </w:p>
    <w:p w:rsidRDefault="00FA3175" w:rsidP="00AE4D4F" w:rsidR="00FA3175">
      <w:pPr>
        <w:jc w:val="both"/>
        <w:rPr>
          <w:bCs/>
        </w:rPr>
      </w:pPr>
    </w:p>
    <w:p w:rsidRDefault="00FA3175" w:rsidP="00FA3175" w:rsidR="00FA317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utvrđenja tražbine u iznosu  od </w:t>
      </w:r>
      <w:r w:rsidR="00AE4D4F">
        <w:rPr>
          <w:bCs/>
        </w:rPr>
        <w:t>11.430,84</w:t>
      </w:r>
      <w:r>
        <w:rPr>
          <w:bCs/>
        </w:rPr>
        <w:t xml:space="preserve"> kn, 5 % od  kupovnine, članak 170. stav 1. Stečajnog zakona.</w:t>
      </w:r>
    </w:p>
    <w:p w:rsidRDefault="001F327B" w:rsidP="001F327B" w:rsidR="001F327B" w:rsidRPr="001323A5">
      <w:pPr>
        <w:ind w:left="1440"/>
        <w:jc w:val="both"/>
        <w:rPr>
          <w:bCs/>
        </w:rPr>
      </w:pPr>
    </w:p>
    <w:p w:rsidRDefault="00FA3175" w:rsidP="00AE4D4F" w:rsidR="00AE4D4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u stvarnom iznosu od  </w:t>
      </w:r>
      <w:r w:rsidR="00AE4D4F">
        <w:rPr>
          <w:bCs/>
        </w:rPr>
        <w:t>88.763,01</w:t>
      </w:r>
      <w:r>
        <w:rPr>
          <w:bCs/>
        </w:rPr>
        <w:t xml:space="preserve">  kn, članak 170. stav 2. Stečajnog zakona, a kojeg čine:</w:t>
      </w:r>
    </w:p>
    <w:p w:rsidRDefault="00BB3F2B" w:rsidP="00BB3F2B" w:rsidR="00BB3F2B" w:rsidRPr="00AE4D4F">
      <w:pPr>
        <w:jc w:val="both"/>
        <w:rPr>
          <w:bCs/>
        </w:rPr>
      </w:pPr>
    </w:p>
    <w:p w:rsidRDefault="00BB3F2B" w:rsidP="00BB3F2B" w:rsidR="00BB3F2B">
      <w:pPr>
        <w:ind w:firstLine="696" w:left="720"/>
        <w:jc w:val="both"/>
      </w:pPr>
      <w:r>
        <w:t xml:space="preserve">- </w:t>
      </w:r>
      <w:r w:rsidR="00AE4D4F">
        <w:t xml:space="preserve">trošak oglašavanja prodaje 7.750,00 kn         </w:t>
      </w:r>
    </w:p>
    <w:p w:rsidRDefault="00BB3F2B" w:rsidP="00BB3F2B" w:rsidR="00AE4D4F">
      <w:pPr>
        <w:ind w:firstLine="696" w:left="720"/>
        <w:jc w:val="both"/>
      </w:pPr>
      <w:r>
        <w:t xml:space="preserve">- </w:t>
      </w:r>
      <w:r w:rsidR="00AE4D4F">
        <w:t>trošak knjigovodstvenih usluga 6.000,00 kn</w:t>
      </w:r>
    </w:p>
    <w:p w:rsidRDefault="00BB3F2B" w:rsidP="00BB3F2B" w:rsidR="00BB3F2B">
      <w:pPr>
        <w:ind w:firstLine="696" w:left="720"/>
        <w:jc w:val="both"/>
      </w:pPr>
      <w:r>
        <w:t xml:space="preserve">- </w:t>
      </w:r>
      <w:r w:rsidR="00AE4D4F">
        <w:t>trošak komunalne  naknade za prodane stanove  1.187,30 kn</w:t>
      </w:r>
    </w:p>
    <w:p w:rsidRDefault="00BB3F2B" w:rsidP="00BB3F2B" w:rsidR="00AE4D4F">
      <w:pPr>
        <w:ind w:firstLine="696" w:left="720"/>
        <w:jc w:val="both"/>
      </w:pPr>
      <w:r>
        <w:t xml:space="preserve">- </w:t>
      </w:r>
      <w:r w:rsidR="00AE4D4F">
        <w:t>trošak pričuve 666,58 kn</w:t>
      </w:r>
    </w:p>
    <w:p w:rsidRDefault="00BB3F2B" w:rsidP="00BB3F2B" w:rsidR="00BB3F2B">
      <w:pPr>
        <w:ind w:firstLine="696" w:left="720"/>
        <w:jc w:val="both"/>
      </w:pPr>
      <w:r>
        <w:t xml:space="preserve">- </w:t>
      </w:r>
      <w:r w:rsidR="00AE4D4F">
        <w:t xml:space="preserve">trošak  naknade za šume 1.087,01 kn </w:t>
      </w:r>
    </w:p>
    <w:p w:rsidRDefault="00BB3F2B" w:rsidP="00BB3F2B" w:rsidR="00AE4D4F">
      <w:pPr>
        <w:ind w:firstLine="696" w:left="720"/>
        <w:jc w:val="both"/>
      </w:pPr>
      <w:r>
        <w:t xml:space="preserve">- </w:t>
      </w:r>
      <w:r w:rsidR="00AE4D4F">
        <w:t>trošak objave financijskih izvještaja FINA 460,00 kn</w:t>
      </w:r>
    </w:p>
    <w:p w:rsidRDefault="00BB3F2B" w:rsidP="00BB3F2B" w:rsidR="00AE4D4F">
      <w:pPr>
        <w:ind w:firstLine="696" w:left="720"/>
        <w:jc w:val="both"/>
      </w:pPr>
      <w:r>
        <w:t xml:space="preserve">- </w:t>
      </w:r>
      <w:r w:rsidR="00AE4D4F">
        <w:t>trošak održavanja žiro računa i obrade naloga 300,00 kn</w:t>
      </w:r>
    </w:p>
    <w:p w:rsidRDefault="00BB3F2B" w:rsidP="00BB3F2B" w:rsidR="00AE4D4F">
      <w:pPr>
        <w:ind w:firstLine="696" w:left="720"/>
        <w:jc w:val="both"/>
      </w:pPr>
      <w:r>
        <w:t xml:space="preserve">- </w:t>
      </w:r>
      <w:r w:rsidR="00AE4D4F">
        <w:t>trošak osiguranja nekretnine 1.518,04 kn</w:t>
      </w:r>
    </w:p>
    <w:p w:rsidRDefault="00BB3F2B" w:rsidP="00BB3F2B" w:rsidR="00AE4D4F">
      <w:pPr>
        <w:ind w:firstLine="696" w:left="720"/>
        <w:jc w:val="both"/>
      </w:pPr>
      <w:r>
        <w:t xml:space="preserve">- </w:t>
      </w:r>
      <w:r w:rsidR="00AE4D4F">
        <w:t>porez na dodanu vrijednost 25 % na ukupnu kupovninu 53.790,90 kn</w:t>
      </w:r>
    </w:p>
    <w:p w:rsidRDefault="00BB3F2B" w:rsidP="00BB3F2B" w:rsidR="00AE4D4F" w:rsidRPr="00BB3F2B">
      <w:pPr>
        <w:ind w:firstLine="696" w:left="720"/>
        <w:jc w:val="both"/>
      </w:pPr>
      <w:r>
        <w:t xml:space="preserve">- </w:t>
      </w:r>
      <w:r w:rsidR="00AE4D4F">
        <w:t>nagrada stečajnog upravitelja u bruto iznosu 16.003,18 kn</w:t>
      </w:r>
      <w:r>
        <w:t>.</w:t>
      </w:r>
      <w:r w:rsidR="00AE4D4F">
        <w:t xml:space="preserve">                     </w:t>
      </w:r>
    </w:p>
    <w:p w:rsidRDefault="00AE4D4F" w:rsidP="00BB3F2B" w:rsidR="00DA72F2">
      <w:r>
        <w:t xml:space="preserve">                 </w:t>
      </w:r>
    </w:p>
    <w:p w:rsidRDefault="00FA3175" w:rsidP="00FA3175" w:rsidR="00FA3175" w:rsidRPr="00DB518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Razlučni vjerovnik </w:t>
      </w:r>
      <w:r w:rsidR="00DA72F2">
        <w:rPr>
          <w:bCs/>
        </w:rPr>
        <w:t>Sberbank d.d. Zagreb , Varšavska 9, OIB</w:t>
      </w:r>
      <w:r w:rsidR="001F327B">
        <w:rPr>
          <w:bCs/>
        </w:rPr>
        <w:t xml:space="preserve"> 78427478595</w:t>
      </w:r>
      <w:r>
        <w:rPr>
          <w:bCs/>
        </w:rPr>
        <w:t xml:space="preserve">, u iznosu od </w:t>
      </w:r>
      <w:r w:rsidR="008E5F5A">
        <w:rPr>
          <w:bCs/>
        </w:rPr>
        <w:t xml:space="preserve">108.423,03 </w:t>
      </w:r>
      <w:r>
        <w:rPr>
          <w:bCs/>
        </w:rPr>
        <w:t xml:space="preserve">kn.                                    </w:t>
      </w:r>
    </w:p>
    <w:p w:rsidRDefault="00C305F5" w:rsidP="005162BC" w:rsidR="00C305F5">
      <w:pPr>
        <w:jc w:val="both"/>
        <w:rPr>
          <w:bCs/>
        </w:rPr>
      </w:pPr>
    </w:p>
    <w:p w:rsidRDefault="00C305F5" w:rsidP="0002494E" w:rsidR="00C305F5" w:rsidRPr="00C305F5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2374A" w:rsidP="0012374A" w:rsidR="0012374A"/>
    <w:p w:rsidRDefault="00C305F5" w:rsidP="0012374A" w:rsidR="00C305F5"/>
    <w:p w:rsidRDefault="0012374A" w:rsidP="00C305F5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A83E1E">
        <w:rPr>
          <w:bCs/>
        </w:rPr>
        <w:t>,</w:t>
      </w:r>
      <w:r w:rsidR="001F327B">
        <w:rPr>
          <w:bCs/>
        </w:rPr>
        <w:t>a</w:t>
      </w:r>
      <w:r w:rsidR="00A83E1E">
        <w:rPr>
          <w:bCs/>
        </w:rPr>
        <w:t xml:space="preserve"> u odsutnosti uredno pozvan</w:t>
      </w:r>
      <w:r w:rsidR="0068706E">
        <w:rPr>
          <w:bCs/>
        </w:rPr>
        <w:t>og</w:t>
      </w:r>
      <w:r w:rsidR="00A83E1E">
        <w:rPr>
          <w:bCs/>
        </w:rPr>
        <w:t xml:space="preserve"> razlučn</w:t>
      </w:r>
      <w:r w:rsidR="0068706E">
        <w:rPr>
          <w:bCs/>
        </w:rPr>
        <w:t>og</w:t>
      </w:r>
      <w:r w:rsidR="00A83E1E">
        <w:rPr>
          <w:bCs/>
        </w:rPr>
        <w:t xml:space="preserve"> vjerovnika</w:t>
      </w:r>
      <w:r w:rsidR="004B55DA">
        <w:rPr>
          <w:bCs/>
        </w:rPr>
        <w:t xml:space="preserve"> </w:t>
      </w:r>
      <w:r w:rsidR="001F327B">
        <w:rPr>
          <w:bCs/>
        </w:rPr>
        <w:t>Sberbank d.d. Zagreb</w:t>
      </w:r>
      <w:r w:rsidR="005442E5">
        <w:rPr>
          <w:bCs/>
        </w:rPr>
        <w:t xml:space="preserve"> koji se namiruje iz kupovnine ostvarene prodajom nekretnina</w:t>
      </w:r>
      <w:r w:rsidR="00D049C5">
        <w:rPr>
          <w:bCs/>
        </w:rPr>
        <w:t xml:space="preserve"> navedenih u izreci</w:t>
      </w:r>
      <w:r w:rsidR="00086370">
        <w:rPr>
          <w:bCs/>
        </w:rPr>
        <w:t xml:space="preserve">, </w:t>
      </w:r>
      <w:r>
        <w:rPr>
          <w:bCs/>
        </w:rPr>
        <w:t>održano je</w:t>
      </w:r>
      <w:r w:rsidR="00E825AC">
        <w:rPr>
          <w:bCs/>
        </w:rPr>
        <w:t xml:space="preserve"> dana</w:t>
      </w:r>
      <w:r w:rsidR="001F327B">
        <w:rPr>
          <w:bCs/>
        </w:rPr>
        <w:t xml:space="preserve"> 28.</w:t>
      </w:r>
      <w:r w:rsidR="008E5F5A">
        <w:rPr>
          <w:bCs/>
        </w:rPr>
        <w:t xml:space="preserve"> veljače 2018.</w:t>
      </w:r>
      <w:r w:rsidR="00A83E1E">
        <w:rPr>
          <w:bCs/>
        </w:rPr>
        <w:t xml:space="preserve"> </w:t>
      </w:r>
      <w:r w:rsidR="00E825AC">
        <w:rPr>
          <w:bCs/>
        </w:rPr>
        <w:t>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086370">
        <w:rPr>
          <w:bCs/>
        </w:rPr>
        <w:t>na kojem je stečajna</w:t>
      </w:r>
      <w:r w:rsidR="00A83E1E">
        <w:rPr>
          <w:bCs/>
        </w:rPr>
        <w:t xml:space="preserve"> upravitelj</w:t>
      </w:r>
      <w:r w:rsidR="00086370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E4580F" w:rsidP="001F327B" w:rsidR="00E4580F">
      <w:pPr>
        <w:jc w:val="both"/>
        <w:rPr>
          <w:bCs/>
        </w:rPr>
      </w:pPr>
    </w:p>
    <w:p w:rsidRDefault="00A83E1E" w:rsidP="008E5F5A" w:rsidR="006B4296">
      <w:pPr>
        <w:ind w:firstLine="708"/>
        <w:jc w:val="both"/>
        <w:rPr>
          <w:bCs/>
        </w:rPr>
      </w:pPr>
      <w:r>
        <w:rPr>
          <w:bCs/>
        </w:rPr>
        <w:t xml:space="preserve">Podneskom od </w:t>
      </w:r>
      <w:r w:rsidR="00D049C5">
        <w:rPr>
          <w:bCs/>
        </w:rPr>
        <w:t>2</w:t>
      </w:r>
      <w:r w:rsidR="008E5F5A">
        <w:rPr>
          <w:bCs/>
        </w:rPr>
        <w:t xml:space="preserve">6. veljače 2018. </w:t>
      </w:r>
      <w:r>
        <w:rPr>
          <w:bCs/>
        </w:rPr>
        <w:t xml:space="preserve"> godine razlučni vjerovnik</w:t>
      </w:r>
      <w:r w:rsidR="00D049C5">
        <w:rPr>
          <w:bCs/>
        </w:rPr>
        <w:t xml:space="preserve"> Sberbank d.d</w:t>
      </w:r>
      <w:r w:rsidR="004B55DA">
        <w:rPr>
          <w:bCs/>
        </w:rPr>
        <w:t xml:space="preserve">, koji </w:t>
      </w:r>
      <w:r w:rsidR="00086370">
        <w:rPr>
          <w:bCs/>
        </w:rPr>
        <w:t>nije bio nazočan na ročištu za diobu kupovnine,</w:t>
      </w:r>
      <w:r w:rsidR="007E6926">
        <w:rPr>
          <w:bCs/>
        </w:rPr>
        <w:t xml:space="preserve"> očitovao se o prijedlogu stečajne upraviteljice za diobu kupovnine, </w:t>
      </w:r>
      <w:r w:rsidR="005162BC">
        <w:rPr>
          <w:bCs/>
        </w:rPr>
        <w:t xml:space="preserve">  </w:t>
      </w:r>
      <w:r w:rsidR="007E6926">
        <w:rPr>
          <w:bCs/>
        </w:rPr>
        <w:t>a</w:t>
      </w:r>
      <w:r w:rsidR="005162BC">
        <w:rPr>
          <w:bCs/>
        </w:rPr>
        <w:t xml:space="preserve">  </w:t>
      </w:r>
      <w:r w:rsidR="007E6926">
        <w:rPr>
          <w:bCs/>
        </w:rPr>
        <w:t xml:space="preserve"> koji </w:t>
      </w:r>
      <w:r w:rsidR="005162BC">
        <w:rPr>
          <w:bCs/>
        </w:rPr>
        <w:t xml:space="preserve">  </w:t>
      </w:r>
      <w:r w:rsidR="007E6926">
        <w:rPr>
          <w:bCs/>
        </w:rPr>
        <w:t>prijedlog</w:t>
      </w:r>
      <w:r w:rsidR="005162BC">
        <w:rPr>
          <w:bCs/>
        </w:rPr>
        <w:t xml:space="preserve"> </w:t>
      </w:r>
      <w:r w:rsidR="007E6926">
        <w:rPr>
          <w:bCs/>
        </w:rPr>
        <w:t xml:space="preserve"> mu je dostavljen uz poziv za ročište. Istim podneskom razlučni vjerovn</w:t>
      </w:r>
      <w:r w:rsidR="00D049C5">
        <w:rPr>
          <w:bCs/>
        </w:rPr>
        <w:t>ik očitovao se da je suglasan s obračunom troškova stečajnog postupka i iznosom za namirenje razlučnog vjerovnika kako je to sačinila stečajna upraviteljica u svom prijedlogu diobe kupo</w:t>
      </w:r>
      <w:r w:rsidR="008E5F5A">
        <w:rPr>
          <w:bCs/>
        </w:rPr>
        <w:t>vnine ostvarene prodajom</w:t>
      </w:r>
      <w:r w:rsidR="00D049C5">
        <w:rPr>
          <w:bCs/>
        </w:rPr>
        <w:t xml:space="preserve"> </w:t>
      </w:r>
      <w:r w:rsidR="008E5F5A">
        <w:rPr>
          <w:bCs/>
        </w:rPr>
        <w:t>predmetnih n</w:t>
      </w:r>
      <w:r w:rsidR="00D049C5">
        <w:rPr>
          <w:bCs/>
        </w:rPr>
        <w:t xml:space="preserve">ekretnina u vlasništvu stečajnog dužnika.  </w:t>
      </w:r>
    </w:p>
    <w:p w:rsidRDefault="006B4296" w:rsidP="006B4296" w:rsidR="006B4296">
      <w:pPr>
        <w:jc w:val="both"/>
        <w:rPr>
          <w:bCs/>
        </w:rPr>
      </w:pPr>
    </w:p>
    <w:p w:rsidRDefault="006E21A5" w:rsidP="00421E90" w:rsidR="00BB3F2B">
      <w:pPr>
        <w:ind w:firstLine="708"/>
        <w:jc w:val="both"/>
        <w:rPr>
          <w:bCs/>
        </w:rPr>
      </w:pPr>
      <w:r>
        <w:rPr>
          <w:bCs/>
        </w:rPr>
        <w:t>Uzimajući u obzir podatke iz spisa</w:t>
      </w:r>
      <w:r w:rsidR="0018516E">
        <w:rPr>
          <w:bCs/>
        </w:rPr>
        <w:t>,</w:t>
      </w:r>
      <w:r>
        <w:rPr>
          <w:bCs/>
        </w:rPr>
        <w:t xml:space="preserve"> a naročito zaključak o određivanju </w:t>
      </w:r>
      <w:r w:rsidR="00985376">
        <w:rPr>
          <w:bCs/>
        </w:rPr>
        <w:t xml:space="preserve">javne dražbe      </w:t>
      </w:r>
      <w:r>
        <w:rPr>
          <w:bCs/>
        </w:rPr>
        <w:t xml:space="preserve"> broj St-</w:t>
      </w:r>
      <w:r w:rsidR="0018516E">
        <w:rPr>
          <w:bCs/>
        </w:rPr>
        <w:t>1</w:t>
      </w:r>
      <w:r w:rsidR="00985376">
        <w:rPr>
          <w:bCs/>
        </w:rPr>
        <w:t>90/15-</w:t>
      </w:r>
      <w:r w:rsidR="00FE031B">
        <w:rPr>
          <w:bCs/>
        </w:rPr>
        <w:t>136 od 27. listopada 2017</w:t>
      </w:r>
      <w:r w:rsidR="00985376">
        <w:rPr>
          <w:bCs/>
        </w:rPr>
        <w:t xml:space="preserve">., rješenja </w:t>
      </w:r>
      <w:r>
        <w:rPr>
          <w:bCs/>
        </w:rPr>
        <w:t xml:space="preserve"> o prihvaćanju ponud</w:t>
      </w:r>
      <w:r w:rsidR="00FE031B">
        <w:rPr>
          <w:bCs/>
        </w:rPr>
        <w:t>a</w:t>
      </w:r>
      <w:r>
        <w:rPr>
          <w:bCs/>
        </w:rPr>
        <w:t xml:space="preserve"> i dosudi broj St-</w:t>
      </w:r>
      <w:r w:rsidR="00A12D8C">
        <w:rPr>
          <w:bCs/>
        </w:rPr>
        <w:t>1</w:t>
      </w:r>
      <w:r w:rsidR="00985376">
        <w:rPr>
          <w:bCs/>
        </w:rPr>
        <w:t>90/15-</w:t>
      </w:r>
      <w:r w:rsidR="00FE031B">
        <w:rPr>
          <w:bCs/>
        </w:rPr>
        <w:t>143 od 28. studenog 2017.</w:t>
      </w:r>
      <w:r w:rsidR="00985376">
        <w:rPr>
          <w:bCs/>
        </w:rPr>
        <w:t>, St-190/15-</w:t>
      </w:r>
      <w:r w:rsidR="00FE031B">
        <w:rPr>
          <w:bCs/>
        </w:rPr>
        <w:t xml:space="preserve">144 od 28. studenog 2017., </w:t>
      </w:r>
      <w:r>
        <w:rPr>
          <w:bCs/>
        </w:rPr>
        <w:t>te nakon održanog ročišta za diobu kupovnine  dana</w:t>
      </w:r>
      <w:r w:rsidR="00421E90">
        <w:rPr>
          <w:bCs/>
        </w:rPr>
        <w:t xml:space="preserve"> 2</w:t>
      </w:r>
      <w:r w:rsidR="006204BE">
        <w:rPr>
          <w:bCs/>
        </w:rPr>
        <w:t xml:space="preserve">8. </w:t>
      </w:r>
      <w:r w:rsidR="00FE031B">
        <w:rPr>
          <w:bCs/>
        </w:rPr>
        <w:t>veljače 2018</w:t>
      </w:r>
      <w:r w:rsidR="006204BE">
        <w:rPr>
          <w:bCs/>
        </w:rPr>
        <w:t>.</w:t>
      </w:r>
      <w:r>
        <w:rPr>
          <w:bCs/>
        </w:rPr>
        <w:t xml:space="preserve">, utvrđeno je da </w:t>
      </w:r>
      <w:r w:rsidR="006204BE">
        <w:rPr>
          <w:bCs/>
        </w:rPr>
        <w:t>troškov</w:t>
      </w:r>
      <w:r w:rsidR="00FE031B">
        <w:rPr>
          <w:bCs/>
        </w:rPr>
        <w:t>e</w:t>
      </w:r>
      <w:r w:rsidR="006204BE">
        <w:rPr>
          <w:bCs/>
        </w:rPr>
        <w:t xml:space="preserve"> utvrđenja istovjetnosti predmeta i prava na tom predmetu (nekretnini) sukladno članku 170. stav 1. Stečajnog zakona iznose 5 % od kupovnine odnosno </w:t>
      </w:r>
      <w:r w:rsidR="00D255A6">
        <w:rPr>
          <w:bCs/>
        </w:rPr>
        <w:t>11.430,84</w:t>
      </w:r>
      <w:r w:rsidR="006204BE">
        <w:rPr>
          <w:bCs/>
        </w:rPr>
        <w:t xml:space="preserve"> kn. Troškovi unovčenja, sukladno članku 170. stav 2. Stečajnog zakona određuju se u stvarnoj visini budući su nastali </w:t>
      </w:r>
    </w:p>
    <w:p w:rsidRDefault="00BB3F2B" w:rsidP="00BB3F2B" w:rsidR="00BB3F2B">
      <w:pPr>
        <w:jc w:val="both"/>
        <w:rPr>
          <w:bCs/>
        </w:rPr>
      </w:pPr>
    </w:p>
    <w:p w:rsidRDefault="00BB3F2B" w:rsidP="00BB3F2B" w:rsidR="00BB3F2B">
      <w:pPr>
        <w:pStyle w:val="Tijeloteksta"/>
        <w:tabs>
          <w:tab w:pos="4253" w:val="left"/>
        </w:tabs>
        <w:jc w:val="right"/>
      </w:pPr>
      <w:r>
        <w:lastRenderedPageBreak/>
        <w:t>13 St-190/15-161</w:t>
      </w:r>
    </w:p>
    <w:p w:rsidRDefault="00BB3F2B" w:rsidP="00BB3F2B" w:rsidR="00BB3F2B">
      <w:pPr>
        <w:jc w:val="both"/>
        <w:rPr>
          <w:bCs/>
        </w:rPr>
      </w:pPr>
    </w:p>
    <w:p w:rsidRDefault="00BB3F2B" w:rsidP="00BB3F2B" w:rsidR="00BB3F2B">
      <w:pPr>
        <w:jc w:val="both"/>
        <w:rPr>
          <w:bCs/>
        </w:rPr>
      </w:pPr>
    </w:p>
    <w:p w:rsidRDefault="00BB3F2B" w:rsidP="00BB3F2B" w:rsidR="00BB3F2B">
      <w:pPr>
        <w:jc w:val="both"/>
        <w:rPr>
          <w:bCs/>
        </w:rPr>
      </w:pPr>
    </w:p>
    <w:p w:rsidRDefault="006204BE" w:rsidP="00BB3F2B" w:rsidR="006204BE">
      <w:pPr>
        <w:jc w:val="both"/>
        <w:rPr>
          <w:bCs/>
        </w:rPr>
      </w:pPr>
      <w:r>
        <w:rPr>
          <w:bCs/>
        </w:rPr>
        <w:t>troškovi z</w:t>
      </w:r>
      <w:r w:rsidR="00D255A6">
        <w:rPr>
          <w:bCs/>
        </w:rPr>
        <w:t>na</w:t>
      </w:r>
      <w:r>
        <w:rPr>
          <w:bCs/>
        </w:rPr>
        <w:t>tno viš</w:t>
      </w:r>
      <w:r w:rsidR="00D255A6">
        <w:rPr>
          <w:bCs/>
        </w:rPr>
        <w:t>i od 5 %</w:t>
      </w:r>
      <w:r>
        <w:rPr>
          <w:bCs/>
        </w:rPr>
        <w:t xml:space="preserve"> od utrška i ukupno iznose </w:t>
      </w:r>
      <w:r w:rsidR="00D255A6">
        <w:rPr>
          <w:bCs/>
        </w:rPr>
        <w:t>88.763,01</w:t>
      </w:r>
      <w:r>
        <w:rPr>
          <w:bCs/>
        </w:rPr>
        <w:t xml:space="preserve"> kn, a predstavljaju st</w:t>
      </w:r>
      <w:r w:rsidR="00D255A6">
        <w:rPr>
          <w:bCs/>
        </w:rPr>
        <w:t>varne</w:t>
      </w:r>
      <w:r>
        <w:rPr>
          <w:bCs/>
        </w:rPr>
        <w:t xml:space="preserve"> troškove unovčenja koji terete ove nekretnine i to kako slijedi:</w:t>
      </w:r>
    </w:p>
    <w:p w:rsidRDefault="00B46226" w:rsidP="00B46226" w:rsidR="00B46226">
      <w:pPr>
        <w:jc w:val="both"/>
      </w:pPr>
    </w:p>
    <w:p w:rsidRDefault="00D255A6" w:rsidP="00D255A6" w:rsidR="00D255A6" w:rsidRPr="000E3F31">
      <w:pPr>
        <w:numPr>
          <w:ilvl w:val="0"/>
          <w:numId w:val="23"/>
        </w:numPr>
        <w:tabs>
          <w:tab w:pos="720" w:val="num"/>
        </w:tabs>
        <w:ind w:left="720"/>
        <w:jc w:val="both"/>
        <w:rPr>
          <w:b/>
        </w:rPr>
      </w:pPr>
      <w:r>
        <w:t xml:space="preserve">trošak oglašavanja prodaje 7.750,00 kn                  </w:t>
      </w:r>
    </w:p>
    <w:p w:rsidRDefault="00D255A6" w:rsidP="00D255A6" w:rsidR="00D255A6" w:rsidRPr="004C7649">
      <w:pPr>
        <w:numPr>
          <w:ilvl w:val="0"/>
          <w:numId w:val="23"/>
        </w:numPr>
        <w:tabs>
          <w:tab w:pos="720" w:val="num"/>
        </w:tabs>
        <w:ind w:left="720"/>
        <w:jc w:val="both"/>
        <w:rPr>
          <w:b/>
        </w:rPr>
      </w:pPr>
      <w:r>
        <w:t>trošak knjigovodstvenih usluga 6.000,00 kn</w:t>
      </w:r>
    </w:p>
    <w:p w:rsidRDefault="00D255A6" w:rsidP="00D255A6" w:rsidR="00D255A6" w:rsidRPr="003A2A0F">
      <w:pPr>
        <w:numPr>
          <w:ilvl w:val="0"/>
          <w:numId w:val="23"/>
        </w:numPr>
        <w:tabs>
          <w:tab w:pos="720" w:val="num"/>
        </w:tabs>
        <w:ind w:left="720"/>
        <w:jc w:val="both"/>
        <w:rPr>
          <w:b/>
        </w:rPr>
      </w:pPr>
      <w:r>
        <w:t xml:space="preserve">trošak komunalne  naknade za prodane stanove  1.187,30 kn                                        </w:t>
      </w:r>
    </w:p>
    <w:p w:rsidRDefault="00D255A6" w:rsidP="00D255A6" w:rsidR="00D255A6" w:rsidRPr="00A253FA">
      <w:pPr>
        <w:numPr>
          <w:ilvl w:val="0"/>
          <w:numId w:val="23"/>
        </w:numPr>
        <w:tabs>
          <w:tab w:pos="720" w:val="num"/>
        </w:tabs>
        <w:ind w:left="720"/>
        <w:jc w:val="both"/>
        <w:rPr>
          <w:b/>
        </w:rPr>
      </w:pPr>
      <w:r>
        <w:t>trošak pričuve 666,58 kn</w:t>
      </w:r>
    </w:p>
    <w:p w:rsidRDefault="00D255A6" w:rsidP="00D255A6" w:rsidR="00D255A6" w:rsidRPr="00A253FA">
      <w:pPr>
        <w:numPr>
          <w:ilvl w:val="0"/>
          <w:numId w:val="23"/>
        </w:numPr>
        <w:tabs>
          <w:tab w:pos="720" w:val="num"/>
        </w:tabs>
        <w:ind w:left="720"/>
        <w:jc w:val="both"/>
        <w:rPr>
          <w:b/>
        </w:rPr>
      </w:pPr>
      <w:r>
        <w:t xml:space="preserve">trošak  naknade za šume 1.087,01 kn                          </w:t>
      </w:r>
    </w:p>
    <w:p w:rsidRDefault="00D255A6" w:rsidP="00D255A6" w:rsidR="00D255A6" w:rsidRPr="00A632A9">
      <w:pPr>
        <w:numPr>
          <w:ilvl w:val="0"/>
          <w:numId w:val="23"/>
        </w:numPr>
        <w:tabs>
          <w:tab w:pos="720" w:val="num"/>
        </w:tabs>
        <w:ind w:left="720"/>
        <w:jc w:val="both"/>
        <w:rPr>
          <w:b/>
        </w:rPr>
      </w:pPr>
      <w:r>
        <w:t>trošak objave financijskih izvještaja FINA 460,00 kn</w:t>
      </w:r>
    </w:p>
    <w:p w:rsidRDefault="00D255A6" w:rsidP="00D255A6" w:rsidR="00D255A6" w:rsidRPr="00A632A9">
      <w:pPr>
        <w:numPr>
          <w:ilvl w:val="0"/>
          <w:numId w:val="23"/>
        </w:numPr>
        <w:tabs>
          <w:tab w:pos="720" w:val="num"/>
        </w:tabs>
        <w:ind w:left="720"/>
        <w:jc w:val="both"/>
        <w:rPr>
          <w:b/>
        </w:rPr>
      </w:pPr>
      <w:r>
        <w:t>trošak održavanja žiro računa i obrade naloga 300,00 kn</w:t>
      </w:r>
    </w:p>
    <w:p w:rsidRDefault="00D255A6" w:rsidP="00D255A6" w:rsidR="00D255A6" w:rsidRPr="00A632A9">
      <w:pPr>
        <w:numPr>
          <w:ilvl w:val="0"/>
          <w:numId w:val="23"/>
        </w:numPr>
        <w:tabs>
          <w:tab w:pos="720" w:val="num"/>
        </w:tabs>
        <w:ind w:left="720"/>
        <w:jc w:val="both"/>
        <w:rPr>
          <w:b/>
        </w:rPr>
      </w:pPr>
      <w:r>
        <w:t>trošak osiguranja nekretnine 1.518,04 kn</w:t>
      </w:r>
    </w:p>
    <w:p w:rsidRDefault="00D255A6" w:rsidP="00D255A6" w:rsidR="00D255A6" w:rsidRPr="00A253FA">
      <w:pPr>
        <w:numPr>
          <w:ilvl w:val="0"/>
          <w:numId w:val="23"/>
        </w:numPr>
        <w:tabs>
          <w:tab w:pos="720" w:val="num"/>
        </w:tabs>
        <w:ind w:left="720"/>
        <w:jc w:val="both"/>
        <w:rPr>
          <w:b/>
        </w:rPr>
      </w:pPr>
      <w:r>
        <w:t>porez na dodanu vrijednost 25 % na ukupnu kupovninu 53.790,90 kn</w:t>
      </w:r>
    </w:p>
    <w:p w:rsidRDefault="00D255A6" w:rsidP="00B46226" w:rsidR="00D255A6" w:rsidRPr="00D255A6">
      <w:pPr>
        <w:numPr>
          <w:ilvl w:val="0"/>
          <w:numId w:val="23"/>
        </w:numPr>
        <w:tabs>
          <w:tab w:pos="720" w:val="num"/>
        </w:tabs>
        <w:ind w:left="720"/>
        <w:jc w:val="both"/>
        <w:rPr>
          <w:b/>
        </w:rPr>
      </w:pPr>
      <w:r>
        <w:t xml:space="preserve">nagrada stečajnog upravitelja u bruto iznosu 16.003,18 kn.                      </w:t>
      </w:r>
    </w:p>
    <w:p w:rsidRDefault="00D255A6" w:rsidP="00B46226" w:rsidR="00D255A6">
      <w:pPr>
        <w:jc w:val="both"/>
        <w:rPr>
          <w:bCs/>
        </w:rPr>
      </w:pPr>
    </w:p>
    <w:p w:rsidRDefault="00367C2A" w:rsidP="00F70602" w:rsidR="00564660">
      <w:pPr>
        <w:ind w:firstLine="708"/>
        <w:jc w:val="both"/>
      </w:pPr>
      <w:r>
        <w:t>Predmetne nekretnine unovčene su nakon stupanja na snagu Uredbe o kriterijima i načinu obračuna i plaćanja nagrade stečajnim upraviteljima (Narodne novine 105/15). Temeljem odredbe članka 94. Stečajnog zakona (Narodne novine 71/15) i odredbi članka 7., 15. i 16. Uredbe o kriterijima i načinu obračuna i plaćanja nagrade stečajnim upraviteljima (Narodne novine 105/15) stečajnoj upravite</w:t>
      </w:r>
      <w:r w:rsidR="00325090">
        <w:t>ljici, prema vrijednosti unovčene stečajne mase u ukupnom iznosu</w:t>
      </w:r>
      <w:r w:rsidR="00C13E3A">
        <w:t xml:space="preserve"> </w:t>
      </w:r>
      <w:r w:rsidR="00D255A6">
        <w:t xml:space="preserve">od </w:t>
      </w:r>
      <w:r w:rsidR="00564660">
        <w:t>228.616,88</w:t>
      </w:r>
      <w:r w:rsidR="00F70602">
        <w:t xml:space="preserve"> kn</w:t>
      </w:r>
      <w:r w:rsidR="000E681D">
        <w:t xml:space="preserve"> daljnjom primjenom postotka od 7% p</w:t>
      </w:r>
      <w:r w:rsidR="00564660">
        <w:t>ripad</w:t>
      </w:r>
      <w:r w:rsidR="00F27B61">
        <w:t xml:space="preserve">a nagrada u </w:t>
      </w:r>
      <w:r w:rsidR="00564660">
        <w:t xml:space="preserve">iznosu od </w:t>
      </w:r>
      <w:r w:rsidR="00F70602">
        <w:t>16.003,18 kn bruto.</w:t>
      </w:r>
      <w:r w:rsidR="00F27B61">
        <w:t xml:space="preserve"> </w:t>
      </w:r>
    </w:p>
    <w:p w:rsidRDefault="00A17677" w:rsidP="00F70602" w:rsidR="00A17677">
      <w:pPr>
        <w:ind w:firstLine="708"/>
        <w:jc w:val="both"/>
      </w:pPr>
    </w:p>
    <w:p w:rsidRDefault="00A17677" w:rsidP="00F70602" w:rsidR="00A17677">
      <w:pPr>
        <w:ind w:firstLine="708"/>
        <w:jc w:val="both"/>
      </w:pPr>
      <w:r>
        <w:t>Nagrada stečajnoj upraviteljici u 100 % iznosu ili 16.003,18 kn bruto tereti unovčenje</w:t>
      </w:r>
    </w:p>
    <w:p w:rsidRDefault="00564660" w:rsidP="00A17677" w:rsidR="00564660">
      <w:pPr>
        <w:jc w:val="both"/>
      </w:pPr>
      <w:r>
        <w:t>predmetnih nekretnina</w:t>
      </w:r>
      <w:r w:rsidR="00A17677">
        <w:t xml:space="preserve"> i čini stvarne troškove unovčenja istih. Također u 100 % iznosu unovčenje nekretnina terete i ostali stvarni troškovi pobliže određeni u izreci. </w:t>
      </w:r>
      <w:r>
        <w:t xml:space="preserve"> </w:t>
      </w:r>
    </w:p>
    <w:p w:rsidRDefault="00564660" w:rsidP="00564660" w:rsidR="00564660">
      <w:pPr>
        <w:jc w:val="both"/>
      </w:pPr>
    </w:p>
    <w:p w:rsidRDefault="00564660" w:rsidP="00F70602" w:rsidR="007C7FA1">
      <w:pPr>
        <w:ind w:firstLine="708"/>
        <w:jc w:val="both"/>
        <w:rPr>
          <w:bCs/>
        </w:rPr>
      </w:pPr>
      <w:r>
        <w:t xml:space="preserve">Uzimajući u obzir podatke iz spisa i iz zemljišnih knjiga temeljem članka 105. i 118. Ovršnog zakona (Narodne novine broj 112/12, 25/13, 93/14, 55/16, 73/17) u  vezi  s  člankom </w:t>
      </w:r>
      <w:r w:rsidR="005E1A8E">
        <w:t>164 i člankom 170.</w:t>
      </w:r>
      <w:r>
        <w:t xml:space="preserve"> Stečajnog zakona </w:t>
      </w:r>
      <w:r w:rsidR="005E1A8E">
        <w:t>(Narodne novine broj  44/96, 29/99, 129/00, 123/03, 82/06, 116/10, 25/12, 133/12 u vezi s člankom 441. Stečajnog zakona Narodne novine 71/15 i 104/17</w:t>
      </w:r>
      <w:r>
        <w:t>) riješeno je kao u izreci.</w:t>
      </w:r>
    </w:p>
    <w:p w:rsidRDefault="00E4580F" w:rsidP="00DB518A" w:rsidR="00E4580F" w:rsidRPr="00226FD0">
      <w:pPr>
        <w:jc w:val="both"/>
        <w:rPr>
          <w:bCs/>
        </w:rPr>
      </w:pPr>
    </w:p>
    <w:p w:rsidRDefault="00B46226" w:rsidP="001B18C2" w:rsidR="00DB518A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 xml:space="preserve">sijeku </w:t>
      </w:r>
      <w:r w:rsidR="00872240">
        <w:rPr>
          <w:bCs/>
        </w:rPr>
        <w:t>2</w:t>
      </w:r>
      <w:r w:rsidR="005442E5">
        <w:rPr>
          <w:bCs/>
        </w:rPr>
        <w:t>8</w:t>
      </w:r>
      <w:r w:rsidR="00872240">
        <w:rPr>
          <w:bCs/>
        </w:rPr>
        <w:t>.</w:t>
      </w:r>
      <w:r w:rsidR="006204BE">
        <w:rPr>
          <w:bCs/>
        </w:rPr>
        <w:t xml:space="preserve"> </w:t>
      </w:r>
      <w:r w:rsidR="00F70602">
        <w:rPr>
          <w:bCs/>
        </w:rPr>
        <w:t>veljača 2018.</w:t>
      </w: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872240" w:rsidP="00B46226" w:rsidR="00B46226">
      <w:pPr>
        <w:rPr>
          <w:bCs/>
        </w:rPr>
      </w:pPr>
      <w:r>
        <w:rPr>
          <w:bCs/>
        </w:rPr>
        <w:t xml:space="preserve">Maja Kocijan 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>
      <w:r>
        <w:t>DNA</w:t>
      </w:r>
    </w:p>
    <w:p w:rsidRDefault="006E4501" w:rsidP="00DB518A" w:rsidR="00DB518A">
      <w:pPr>
        <w:pStyle w:val="Tijeloteksta"/>
        <w:numPr>
          <w:ilvl w:val="0"/>
          <w:numId w:val="17"/>
        </w:numPr>
        <w:jc w:val="left"/>
      </w:pPr>
      <w:r>
        <w:t>stečajna</w:t>
      </w:r>
      <w:r w:rsidR="00DB518A">
        <w:t xml:space="preserve"> upravitelj</w:t>
      </w:r>
      <w:r>
        <w:t>ica</w:t>
      </w:r>
      <w:r w:rsidR="00C305F5">
        <w:t xml:space="preserve"> </w:t>
      </w:r>
      <w:r w:rsidR="00B4313E">
        <w:t>Julka Bandić</w:t>
      </w:r>
    </w:p>
    <w:p w:rsidRDefault="00DB518A" w:rsidP="007C7FA1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B4313E">
        <w:t>Sberbank d.d. Zagreb, Zagreb, Varšavska 9</w:t>
      </w:r>
    </w:p>
    <w:p w:rsidRDefault="00B4313E" w:rsidP="007C7FA1" w:rsidR="00B4313E">
      <w:pPr>
        <w:pStyle w:val="Tijeloteksta"/>
        <w:numPr>
          <w:ilvl w:val="0"/>
          <w:numId w:val="17"/>
        </w:numPr>
      </w:pPr>
      <w:r>
        <w:t>razlučni vjerovnik RH MF Porezna uprava PU Slavonije i Baranje po ŽDO Osijek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5E1A8E" w:rsidP="00DB518A" w:rsidR="00DB518A">
      <w:pPr>
        <w:pStyle w:val="Tijeloteksta"/>
        <w:numPr>
          <w:ilvl w:val="0"/>
          <w:numId w:val="17"/>
        </w:numPr>
        <w:jc w:val="left"/>
      </w:pPr>
      <w:r>
        <w:t>kal. 28/3</w:t>
      </w:r>
    </w:p>
    <w:sectPr w:rsidSect="00020318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2C0" w:rsidR="00D422C0">
      <w:r>
        <w:separator/>
      </w:r>
    </w:p>
  </w:endnote>
  <w:endnote w:id="0" w:type="continuationSeparator">
    <w:p w:rsidRDefault="00D422C0" w:rsidR="00D42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2C0" w:rsidR="00D422C0">
      <w:r>
        <w:separator/>
      </w:r>
    </w:p>
  </w:footnote>
  <w:footnote w:id="0" w:type="continuationSeparator">
    <w:p w:rsidRDefault="00D422C0" w:rsidR="00D42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BC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8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8028" w:val="num"/>
        </w:tabs>
        <w:ind w:hanging="360" w:left="80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8748" w:val="num"/>
        </w:tabs>
        <w:ind w:hanging="360" w:left="87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9468" w:val="num"/>
        </w:tabs>
        <w:ind w:hanging="360" w:left="94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10188" w:val="num"/>
        </w:tabs>
        <w:ind w:hanging="360" w:left="101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10908" w:val="num"/>
        </w:tabs>
        <w:ind w:hanging="360" w:left="109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1628" w:val="num"/>
        </w:tabs>
        <w:ind w:hanging="360" w:left="116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2348" w:val="num"/>
        </w:tabs>
        <w:ind w:hanging="360" w:left="123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3068" w:val="num"/>
        </w:tabs>
        <w:ind w:hanging="360" w:left="130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3788" w:val="num"/>
        </w:tabs>
        <w:ind w:hanging="360" w:left="13788"/>
      </w:pPr>
      <w:rPr>
        <w:rFonts w:hAnsi="Wingdings" w:ascii="Wingdings" w:hint="default"/>
      </w:rPr>
    </w:lvl>
  </w:abstractNum>
  <w:abstractNum w:abstractNumId="20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1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E46B0D"/>
    <w:multiLevelType w:val="hybridMultilevel"/>
    <w:tmpl w:val="B0C85E9E"/>
    <w:lvl w:tplc="3DE4B65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1"/>
  </w:num>
  <w:num w:numId="5">
    <w:abstractNumId w:val="8"/>
  </w:num>
  <w:num w:numId="6">
    <w:abstractNumId w:val="2"/>
  </w:num>
  <w:num w:numId="7">
    <w:abstractNumId w:val="16"/>
  </w:num>
  <w:num w:numId="8">
    <w:abstractNumId w:val="7"/>
  </w:num>
  <w:num w:numId="9">
    <w:abstractNumId w:val="15"/>
  </w:num>
  <w:num w:numId="10">
    <w:abstractNumId w:val="20"/>
  </w:num>
  <w:num w:numId="11">
    <w:abstractNumId w:val="18"/>
  </w:num>
  <w:num w:numId="12">
    <w:abstractNumId w:val="9"/>
  </w:num>
  <w:num w:numId="13">
    <w:abstractNumId w:val="1"/>
  </w:num>
  <w:num w:numId="14">
    <w:abstractNumId w:val="17"/>
  </w:num>
  <w:num w:numId="15">
    <w:abstractNumId w:val="0"/>
  </w:num>
  <w:num w:numId="16">
    <w:abstractNumId w:val="21"/>
  </w:num>
  <w:num w:numId="17">
    <w:abstractNumId w:val="4"/>
  </w:num>
  <w:num w:numId="18">
    <w:abstractNumId w:val="5"/>
  </w:num>
  <w:num w:numId="19">
    <w:abstractNumId w:val="6"/>
  </w:num>
  <w:num w:numId="20">
    <w:abstractNumId w:val="2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494E"/>
    <w:rsid w:val="000261C5"/>
    <w:rsid w:val="00045672"/>
    <w:rsid w:val="000461E2"/>
    <w:rsid w:val="00051B31"/>
    <w:rsid w:val="00086370"/>
    <w:rsid w:val="000B21D0"/>
    <w:rsid w:val="000E2089"/>
    <w:rsid w:val="000E681D"/>
    <w:rsid w:val="001031A5"/>
    <w:rsid w:val="0012374A"/>
    <w:rsid w:val="00126CDC"/>
    <w:rsid w:val="00134A4C"/>
    <w:rsid w:val="00167296"/>
    <w:rsid w:val="0018516E"/>
    <w:rsid w:val="00195D74"/>
    <w:rsid w:val="00197F09"/>
    <w:rsid w:val="001B18C2"/>
    <w:rsid w:val="001D59FD"/>
    <w:rsid w:val="001E75A9"/>
    <w:rsid w:val="001F327B"/>
    <w:rsid w:val="001F35B4"/>
    <w:rsid w:val="00221394"/>
    <w:rsid w:val="00226FD0"/>
    <w:rsid w:val="00250507"/>
    <w:rsid w:val="00286214"/>
    <w:rsid w:val="002D2788"/>
    <w:rsid w:val="002E278D"/>
    <w:rsid w:val="00315A07"/>
    <w:rsid w:val="00325090"/>
    <w:rsid w:val="003335AE"/>
    <w:rsid w:val="00367C2A"/>
    <w:rsid w:val="003C7258"/>
    <w:rsid w:val="003D1418"/>
    <w:rsid w:val="00400893"/>
    <w:rsid w:val="004069B0"/>
    <w:rsid w:val="00421E90"/>
    <w:rsid w:val="0042344F"/>
    <w:rsid w:val="00433C01"/>
    <w:rsid w:val="004513B5"/>
    <w:rsid w:val="004B1CB8"/>
    <w:rsid w:val="004B55DA"/>
    <w:rsid w:val="004C676F"/>
    <w:rsid w:val="004F4FEC"/>
    <w:rsid w:val="00500B60"/>
    <w:rsid w:val="00512812"/>
    <w:rsid w:val="005162BC"/>
    <w:rsid w:val="00523FAA"/>
    <w:rsid w:val="005442E5"/>
    <w:rsid w:val="005504C9"/>
    <w:rsid w:val="00564660"/>
    <w:rsid w:val="005C77B1"/>
    <w:rsid w:val="005E1A8E"/>
    <w:rsid w:val="00613BD7"/>
    <w:rsid w:val="006204BE"/>
    <w:rsid w:val="00633778"/>
    <w:rsid w:val="00643E3A"/>
    <w:rsid w:val="006562C2"/>
    <w:rsid w:val="006603B6"/>
    <w:rsid w:val="00686B74"/>
    <w:rsid w:val="0068706E"/>
    <w:rsid w:val="006B4296"/>
    <w:rsid w:val="006C252A"/>
    <w:rsid w:val="006C4F0B"/>
    <w:rsid w:val="006D02B0"/>
    <w:rsid w:val="006E00C0"/>
    <w:rsid w:val="006E21A5"/>
    <w:rsid w:val="006E4501"/>
    <w:rsid w:val="006F014C"/>
    <w:rsid w:val="006F15B6"/>
    <w:rsid w:val="007248C0"/>
    <w:rsid w:val="00741F85"/>
    <w:rsid w:val="00762C68"/>
    <w:rsid w:val="00773ED1"/>
    <w:rsid w:val="007855BB"/>
    <w:rsid w:val="007C761A"/>
    <w:rsid w:val="007C7FA1"/>
    <w:rsid w:val="007D6E23"/>
    <w:rsid w:val="007E4881"/>
    <w:rsid w:val="007E6926"/>
    <w:rsid w:val="007E6A23"/>
    <w:rsid w:val="00800E59"/>
    <w:rsid w:val="0080694E"/>
    <w:rsid w:val="00872240"/>
    <w:rsid w:val="008D0A55"/>
    <w:rsid w:val="008E5F5A"/>
    <w:rsid w:val="00901F1A"/>
    <w:rsid w:val="00917A8F"/>
    <w:rsid w:val="00933D9C"/>
    <w:rsid w:val="0093456B"/>
    <w:rsid w:val="00952A0F"/>
    <w:rsid w:val="009713C3"/>
    <w:rsid w:val="00981C4B"/>
    <w:rsid w:val="00985376"/>
    <w:rsid w:val="0099547C"/>
    <w:rsid w:val="009D0BCF"/>
    <w:rsid w:val="009F6ED2"/>
    <w:rsid w:val="00A12D8C"/>
    <w:rsid w:val="00A17677"/>
    <w:rsid w:val="00A40209"/>
    <w:rsid w:val="00A40817"/>
    <w:rsid w:val="00A4385A"/>
    <w:rsid w:val="00A73279"/>
    <w:rsid w:val="00A80EDF"/>
    <w:rsid w:val="00A83E1E"/>
    <w:rsid w:val="00A90274"/>
    <w:rsid w:val="00A94B2F"/>
    <w:rsid w:val="00AA75EA"/>
    <w:rsid w:val="00AD01FD"/>
    <w:rsid w:val="00AD44A7"/>
    <w:rsid w:val="00AE4D4F"/>
    <w:rsid w:val="00AE620C"/>
    <w:rsid w:val="00B20894"/>
    <w:rsid w:val="00B4313E"/>
    <w:rsid w:val="00B46226"/>
    <w:rsid w:val="00B63DDA"/>
    <w:rsid w:val="00B96DFF"/>
    <w:rsid w:val="00BA6D3F"/>
    <w:rsid w:val="00BB3F2B"/>
    <w:rsid w:val="00BC0451"/>
    <w:rsid w:val="00BC2E1E"/>
    <w:rsid w:val="00BE50F4"/>
    <w:rsid w:val="00C05105"/>
    <w:rsid w:val="00C13E3A"/>
    <w:rsid w:val="00C305F5"/>
    <w:rsid w:val="00C4366D"/>
    <w:rsid w:val="00C4387E"/>
    <w:rsid w:val="00C54F9D"/>
    <w:rsid w:val="00C70638"/>
    <w:rsid w:val="00C72B08"/>
    <w:rsid w:val="00CD1571"/>
    <w:rsid w:val="00D049C5"/>
    <w:rsid w:val="00D06980"/>
    <w:rsid w:val="00D255A6"/>
    <w:rsid w:val="00D30E3B"/>
    <w:rsid w:val="00D36B32"/>
    <w:rsid w:val="00D422C0"/>
    <w:rsid w:val="00D917C5"/>
    <w:rsid w:val="00DA708B"/>
    <w:rsid w:val="00DA72F2"/>
    <w:rsid w:val="00DA7DBA"/>
    <w:rsid w:val="00DB518A"/>
    <w:rsid w:val="00DE23D8"/>
    <w:rsid w:val="00DE446C"/>
    <w:rsid w:val="00DF22A6"/>
    <w:rsid w:val="00DF341F"/>
    <w:rsid w:val="00E22357"/>
    <w:rsid w:val="00E301DF"/>
    <w:rsid w:val="00E4580F"/>
    <w:rsid w:val="00E56DA3"/>
    <w:rsid w:val="00E825AC"/>
    <w:rsid w:val="00EB1826"/>
    <w:rsid w:val="00EB1A77"/>
    <w:rsid w:val="00EF3C63"/>
    <w:rsid w:val="00F1003E"/>
    <w:rsid w:val="00F27B61"/>
    <w:rsid w:val="00F6724D"/>
    <w:rsid w:val="00F70602"/>
    <w:rsid w:val="00FA3175"/>
    <w:rsid w:val="00FB3FCF"/>
    <w:rsid w:val="00FE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4089E-5CAD-48E9-9E54-E0EF5499E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1837</properties:Words>
  <properties:Characters>9631</properties:Characters>
  <properties:Lines>257</properties:Lines>
  <properties:Paragraphs>101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11691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2018-02-28T10:52:00Z</dcterms:created>
  <dc:creator>HermanJ</dc:creator>
  <cp:lastModifiedBy>Maja Kocijan</cp:lastModifiedBy>
  <cp:lastPrinted>2018-02-28T10:52:00Z</cp:lastPrinted>
  <dcterms:modified xmlns:xsi="http://www.w3.org/2001/XMLSchema-instance" xsi:type="dcterms:W3CDTF">2018-02-28T10:59:00Z</dcterms:modified>
  <cp:revision>3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 28.2.18..docx)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