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0298" w14:paraId="9bc0298" w:rsidRDefault="009623E0" w:rsidP="009623E0" w:rsidR="009623E0">
      <w:pPr>
        <w:jc w:val="right"/>
        <w15:collapsed w:val="false"/>
      </w:pPr>
      <w:r>
        <w:t>Poslovni broj: 6 St-</w:t>
      </w:r>
      <w:r w:rsidR="00B64508">
        <w:t>237/16-22</w:t>
      </w:r>
    </w:p>
    <w:p w:rsidRDefault="009623E0" w:rsidP="009623E0" w:rsidR="009623E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3E0" w:rsidP="009623E0" w:rsidR="009623E0" w:rsidRPr="00D21A2C">
      <w:pPr>
        <w:jc w:val="both"/>
      </w:pPr>
    </w:p>
    <w:p w:rsidRDefault="009623E0" w:rsidP="009623E0" w:rsidR="009623E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9623E0" w:rsidP="009623E0" w:rsidR="009623E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623E0" w:rsidP="009623E0" w:rsidR="009623E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9623E0" w:rsidP="009623E0" w:rsidR="009623E0">
      <w:pPr>
        <w:ind w:hanging="720" w:left="360"/>
        <w:rPr>
          <w:sz w:val="22"/>
          <w:szCs w:val="22"/>
        </w:rPr>
      </w:pPr>
    </w:p>
    <w:p w:rsidRDefault="009623E0" w:rsidP="009623E0" w:rsidR="009623E0">
      <w:pPr>
        <w:ind w:hanging="720" w:left="360"/>
        <w:rPr>
          <w:sz w:val="22"/>
          <w:szCs w:val="22"/>
        </w:rPr>
      </w:pPr>
    </w:p>
    <w:p w:rsidRDefault="009623E0" w:rsidP="009623E0" w:rsidR="009623E0">
      <w:pPr>
        <w:jc w:val="center"/>
      </w:pPr>
      <w:r>
        <w:t>R E P U B  L I K A  H R V A T S K A</w:t>
      </w:r>
    </w:p>
    <w:p w:rsidRDefault="009623E0" w:rsidP="009623E0" w:rsidR="009623E0">
      <w:pPr>
        <w:jc w:val="center"/>
      </w:pPr>
    </w:p>
    <w:p w:rsidRDefault="009623E0" w:rsidP="009623E0" w:rsidR="009623E0">
      <w:pPr>
        <w:jc w:val="center"/>
      </w:pPr>
      <w:r>
        <w:t>Z A K L J U Č A K</w:t>
      </w:r>
    </w:p>
    <w:p w:rsidRDefault="009623E0" w:rsidP="009623E0" w:rsidR="009623E0"/>
    <w:p w:rsidRDefault="009623E0" w:rsidP="009623E0" w:rsidR="009623E0"/>
    <w:p w:rsidRDefault="009623E0" w:rsidP="009623E0" w:rsidR="009623E0">
      <w:pPr>
        <w:pStyle w:val="Tijeloteksta"/>
        <w:ind w:firstLine="708"/>
      </w:pPr>
      <w:r>
        <w:t>Trgovački sud u Osijeku, po stečajnoj sutkinji Nadi Roso, u stečajnom predmetu stečajnog dužnika</w:t>
      </w:r>
      <w:r>
        <w:rPr>
          <w:b/>
        </w:rPr>
        <w:t xml:space="preserve">: </w:t>
      </w:r>
      <w:r w:rsidR="00B64508">
        <w:rPr>
          <w:b/>
        </w:rPr>
        <w:t>CAVOR BO j.d.o.o. "u stečaju", 32 276 Babina Greda, Bana I. Mažuranića 19, OIB: 66600445126, MBS: 030151609</w:t>
      </w:r>
      <w:r>
        <w:t>, dana  21. prosinca 2018. g.,</w:t>
      </w:r>
    </w:p>
    <w:p w:rsidRDefault="00F5344C" w:rsidP="00D40DEE" w:rsidR="00F5344C">
      <w:pPr>
        <w:pStyle w:val="Tijeloteksta"/>
      </w:pPr>
    </w:p>
    <w:p w:rsidRDefault="002F29F4" w:rsidP="00D40DEE" w:rsidR="002F29F4">
      <w:pPr>
        <w:pStyle w:val="Tijeloteksta"/>
      </w:pPr>
    </w:p>
    <w:p w:rsidRDefault="009623E0" w:rsidP="00D40DEE" w:rsidR="00D40DEE">
      <w:pPr>
        <w:pStyle w:val="Tijeloteksta"/>
        <w:jc w:val="center"/>
      </w:pPr>
      <w:r>
        <w:t xml:space="preserve">z a k l j u č i o  j e </w:t>
      </w:r>
      <w:r w:rsidR="00F5344C">
        <w:t xml:space="preserve"> :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F5344C" w:rsidP="00B64508" w:rsidR="00495812">
      <w:pPr>
        <w:pStyle w:val="Odlomakpopisa"/>
        <w:numPr>
          <w:ilvl w:val="0"/>
          <w:numId w:val="7"/>
        </w:numPr>
        <w:spacing w:after="240"/>
        <w:jc w:val="both"/>
      </w:pPr>
      <w:r>
        <w:t xml:space="preserve">Nalaže se FINA </w:t>
      </w:r>
      <w:r w:rsidR="009623E0">
        <w:t xml:space="preserve">RC Osijek Podružnica Vinkovci </w:t>
      </w:r>
      <w:r>
        <w:t xml:space="preserve">da </w:t>
      </w:r>
      <w:r w:rsidR="009623E0">
        <w:t xml:space="preserve">iznos od </w:t>
      </w:r>
      <w:r w:rsidR="00B64508">
        <w:t>3.126,07</w:t>
      </w:r>
      <w:r w:rsidR="009623E0">
        <w:t xml:space="preserve"> kn</w:t>
      </w:r>
      <w:r w:rsidR="00B64508">
        <w:t xml:space="preserve"> i iznos od 1.444,93 kn,</w:t>
      </w:r>
      <w:r w:rsidR="009623E0">
        <w:t xml:space="preserve"> koji je zaplijenjen po osnovi za plaćanje ovršenika </w:t>
      </w:r>
      <w:r w:rsidR="00B64508" w:rsidRPr="00B64508">
        <w:t>CAVOR BO j.d.o.o. "u stečaju", OIB: 66600445126</w:t>
      </w:r>
      <w:r w:rsidR="009623E0">
        <w:t xml:space="preserve"> i to UP/I-116-01/15-04/</w:t>
      </w:r>
      <w:r w:rsidR="00B64508">
        <w:t>135</w:t>
      </w:r>
      <w:r w:rsidR="009623E0">
        <w:t>-18.1</w:t>
      </w:r>
      <w:r w:rsidR="00B64508">
        <w:t>1</w:t>
      </w:r>
      <w:r w:rsidR="009623E0">
        <w:t xml:space="preserve">.2015. </w:t>
      </w:r>
      <w:r w:rsidR="00B64508">
        <w:t xml:space="preserve">i UP/I-116-01/15-04/236-18.12.2015. </w:t>
      </w:r>
      <w:r w:rsidR="009623E0">
        <w:t xml:space="preserve">prenese na žiro račun Trgovačkog suda u Osijeku broj </w:t>
      </w:r>
      <w:r w:rsidR="009623E0" w:rsidRPr="00596B1D">
        <w:t xml:space="preserve"> </w:t>
      </w:r>
      <w:r w:rsidR="009623E0" w:rsidRPr="009623E0">
        <w:t>HR31 2390 0011 3000 0020 0 model HR05 272-</w:t>
      </w:r>
      <w:r w:rsidR="00B64508">
        <w:t>237</w:t>
      </w:r>
      <w:r w:rsidR="009623E0">
        <w:t>-16</w:t>
      </w:r>
      <w:r w:rsidR="009623E0" w:rsidRPr="009623E0">
        <w:t xml:space="preserve"> kod Hrvatske poštanske banke d.d.</w:t>
      </w:r>
    </w:p>
    <w:p w:rsidRDefault="009623E0" w:rsidP="009623E0" w:rsidR="009623E0" w:rsidRPr="00596B1D">
      <w:pPr>
        <w:pStyle w:val="Odlomakpopisa"/>
        <w:spacing w:after="240"/>
        <w:jc w:val="both"/>
      </w:pPr>
    </w:p>
    <w:p w:rsidRDefault="00596B1D" w:rsidP="00596B1D" w:rsidR="00596B1D">
      <w:pPr>
        <w:spacing w:after="240"/>
        <w:jc w:val="center"/>
      </w:pPr>
      <w:r w:rsidRPr="00596B1D">
        <w:t>Obrazloženje</w:t>
      </w:r>
    </w:p>
    <w:p w:rsidRDefault="009623E0" w:rsidP="00596B1D" w:rsidR="009623E0">
      <w:pPr>
        <w:spacing w:after="240"/>
        <w:jc w:val="center"/>
      </w:pPr>
    </w:p>
    <w:p w:rsidRDefault="00F5344C" w:rsidP="00F5344C" w:rsidR="00B9743C" w:rsidRPr="009623E0">
      <w:pPr>
        <w:spacing w:after="240"/>
        <w:jc w:val="both"/>
        <w:rPr>
          <w:color w:val="000000"/>
        </w:rPr>
      </w:pPr>
      <w:r>
        <w:tab/>
      </w:r>
      <w:r w:rsidR="009623E0">
        <w:t>Dopisom od 18.12.2018. g. FINA RC Osijek/Podružnica Vinkovci Klasa 120-11/18-01/36 Ur. broj 08-6403-17-</w:t>
      </w:r>
      <w:r w:rsidR="00B64508">
        <w:t>89</w:t>
      </w:r>
      <w:r w:rsidR="009623E0">
        <w:t xml:space="preserve"> obavijestila je sud o zaplijenjenim novčanim sredstvima navedenim u izreci ovog Zaključka </w:t>
      </w:r>
      <w:r w:rsidR="009623E0">
        <w:rPr>
          <w:color w:val="000000"/>
        </w:rPr>
        <w:t>te je valjalo odlučiti kao u izreci</w:t>
      </w:r>
      <w:r>
        <w:rPr>
          <w:color w:val="000000"/>
        </w:rPr>
        <w:t>.</w:t>
      </w:r>
    </w:p>
    <w:p w:rsidRDefault="00B9743C" w:rsidP="00B9743C" w:rsidR="00B9743C" w:rsidRPr="00DD27C4">
      <w:pPr>
        <w:pStyle w:val="Bezproreda"/>
        <w:jc w:val="both"/>
      </w:pPr>
    </w:p>
    <w:p w:rsidRDefault="00D40DEE" w:rsidP="00504F2F" w:rsidR="00D40DEE">
      <w:pPr>
        <w:pStyle w:val="Tijeloteksta"/>
        <w:jc w:val="center"/>
      </w:pPr>
      <w:r>
        <w:t xml:space="preserve">U Osijeku </w:t>
      </w:r>
      <w:r w:rsidR="009623E0">
        <w:t>21. prosinca</w:t>
      </w:r>
      <w:r w:rsidR="006A4475">
        <w:t xml:space="preserve"> 201</w:t>
      </w:r>
      <w:r w:rsidR="00DD27C4">
        <w:t>8</w:t>
      </w:r>
      <w:r w:rsidR="006A4475">
        <w:t>. g.</w:t>
      </w:r>
    </w:p>
    <w:p w:rsidRDefault="00B9743C" w:rsidP="00504F2F" w:rsidR="00B9743C">
      <w:pPr>
        <w:pStyle w:val="Tijeloteksta"/>
        <w:jc w:val="center"/>
      </w:pPr>
    </w:p>
    <w:p w:rsidRDefault="00B9743C" w:rsidP="00504F2F" w:rsidR="00B9743C">
      <w:pPr>
        <w:pStyle w:val="Tijeloteksta"/>
        <w:jc w:val="center"/>
      </w:pPr>
    </w:p>
    <w:p w:rsidRDefault="00D40DEE" w:rsidP="00D40DEE" w:rsidR="00D40DEE">
      <w:pPr>
        <w:pStyle w:val="Tijeloteksta"/>
      </w:pPr>
      <w:r>
        <w:t>Zapisničar</w:t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  <w:t>STEČAJNA SUTKINJA</w:t>
      </w:r>
    </w:p>
    <w:p w:rsidRDefault="00D40DEE" w:rsidP="00D40DEE" w:rsidR="00D40DEE">
      <w:pPr>
        <w:pStyle w:val="Tijeloteksta"/>
      </w:pPr>
      <w:r>
        <w:t>Danijela Sekulić</w:t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</w:r>
      <w:r w:rsidR="002F29F4">
        <w:tab/>
        <w:t>Nada Roso</w:t>
      </w:r>
    </w:p>
    <w:p w:rsidRDefault="002F29F4" w:rsidP="00D40DEE" w:rsidR="002F29F4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596B1D" w:rsidP="00F5344C" w:rsidR="00C1622F">
      <w:pPr>
        <w:pStyle w:val="Tijeloteksta"/>
        <w:numPr>
          <w:ilvl w:val="0"/>
          <w:numId w:val="10"/>
        </w:numPr>
      </w:pPr>
      <w:r>
        <w:t>FINA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e-ogl. pl.</w:t>
      </w:r>
    </w:p>
    <w:p w:rsidRDefault="00F5344C" w:rsidP="00F5344C" w:rsidR="00F5344C">
      <w:pPr>
        <w:pStyle w:val="Tijeloteksta"/>
        <w:numPr>
          <w:ilvl w:val="0"/>
          <w:numId w:val="10"/>
        </w:numPr>
      </w:pPr>
      <w:r>
        <w:t>k-</w:t>
      </w:r>
      <w:r w:rsidR="009623E0">
        <w:t>21.1.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F5344C" w:rsidR="00F5344C">
      <w:pPr>
        <w:pStyle w:val="Tijeloteksta"/>
      </w:pPr>
    </w:p>
    <w:p w:rsidRDefault="00B9743C" w:rsidR="00B9743C">
      <w:pPr>
        <w:pStyle w:val="Tijeloteksta"/>
      </w:pPr>
    </w:p>
    <w:p w:rsidRDefault="00B9743C" w:rsidR="00B9743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2615EC"/>
    <w:multiLevelType w:val="hybridMultilevel"/>
    <w:tmpl w:val="5C942B42"/>
    <w:lvl w:tplc="B56C8B3E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2B168E7"/>
    <w:multiLevelType w:val="hybridMultilevel"/>
    <w:tmpl w:val="D6C83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710BF"/>
    <w:multiLevelType w:val="hybridMultilevel"/>
    <w:tmpl w:val="BFBE7AFC"/>
    <w:lvl w:tplc="2932EE7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29F4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04F2F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23E0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AB45E5"/>
    <w:rsid w:val="00B13F91"/>
    <w:rsid w:val="00B205CA"/>
    <w:rsid w:val="00B5625B"/>
    <w:rsid w:val="00B64508"/>
    <w:rsid w:val="00B655F7"/>
    <w:rsid w:val="00B9743C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17BE"/>
    <w:rsid w:val="00D93F34"/>
    <w:rsid w:val="00D960F3"/>
    <w:rsid w:val="00DC4E90"/>
    <w:rsid w:val="00DD27C4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5344C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7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Bezproreda" w:type="paragraph">
    <w:name w:val="No Spacing"/>
    <w:uiPriority w:val="1"/>
    <w:qFormat/>
    <w:rsid w:val="00B97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7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845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2017.</izvorni_sadrzaj>
    <derivirana_varijabla naziv="DomainObject.Predmet.DatumArhiviranja_1">4.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>4. travnja 2027.</izvorni_sadrzaj>
    <derivirana_varijabla naziv="DomainObject.Predmet.DatumRokaCuvanja_1">4.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travnja 2017.</izvorni_sadrzaj>
    <derivirana_varijabla naziv="DomainObject.Predmet.DatumZatvaranja_1">3.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hr.ibm.icms.common.model.sluzbeneosobe.Referada@17281728[id=5780, dbStatus=null, naziv=6. Referada, oznaka=null, sudac=null] &lt;-hr.ibm.icms.common.model.sluzbeneosobe.Referada@17281728[status dodjele: =false]</izvorni_sadrzaj>
    <derivirana_varijabla naziv="DomainObject.Predmet.MjestoCuvanja_1">hr.ibm.icms.common.model.sluzbeneosobe.Referada@17281728[id=5780, dbStatus=null, naziv=6. Referada, oznaka=null, sudac=null] &lt;-hr.ibm.icms.common.model.sluzbeneosobe.Referada@17281728[status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 tt-17/178-2</izvorni_sadrzaj>
    <derivirana_varijabla naziv="DomainObject.Predmet.PrimjedbaSuca_1">Subjekt brisan rj tt-17/178-2</derivirana_varijabla>
  </DomainObject.Predmet.PrimjedbaSuca>
  <DomainObject.Predmet.ProtustrankaFormated>
    <izvorni_sadrzaj>  CAVOR BO j.d.o.o. za proizvodne djelatnosti</izvorni_sadrzaj>
    <derivirana_varijabla naziv="DomainObject.Predmet.ProtustrankaFormated_1">  CAVOR BO j.d.o.o. za proizvodne djelatnosti</derivirana_varijabla>
  </DomainObject.Predmet.ProtustrankaFormated>
  <DomainObject.Predmet.ProtustrankaFormatedOIB>
    <izvorni_sadrzaj>  CAVOR BO j.d.o.o. za proizvodne djelatnosti, OIB 66600445126</izvorni_sadrzaj>
    <derivirana_varijabla naziv="DomainObject.Predmet.ProtustrankaFormatedOIB_1">  CAVOR BO j.d.o.o. za proizvodne djelatnosti, OIB 66600445126</derivirana_varijabla>
  </DomainObject.Predmet.ProtustrankaFormatedOIB>
  <DomainObject.Predmet.ProtustrankaFormatedWithAdress>
    <izvorni_sadrzaj> CAVOR BO j.d.o.o. za proizvodne djelatnosti, Bana Ivana Mažuranića 19, 32276 Babina Greda</izvorni_sadrzaj>
    <derivirana_varijabla naziv="DomainObject.Predmet.ProtustrankaFormatedWithAdress_1"> CAVOR BO j.d.o.o. za proizvodne djelatnosti, Bana Ivana Mažuranića 19, 32276 Babina Greda</derivirana_varijabla>
  </DomainObject.Predmet.ProtustrankaFormatedWithAdress>
  <DomainObject.Predmet.ProtustrankaFormatedWithAdressOIB>
    <izvorni_sadrzaj> CAVOR BO j.d.o.o. za proizvodne djelatnosti, OIB 66600445126, Bana Ivana Mažuranića 19, 32276 Babina Greda</izvorni_sadrzaj>
    <derivirana_varijabla naziv="DomainObject.Predmet.ProtustrankaFormatedWithAdressOIB_1"> CAVOR BO j.d.o.o. za proizvodne djelatnosti, OIB 66600445126, Bana Ivana Mažuranića 19, 32276 Babina Greda</derivirana_varijabla>
  </DomainObject.Predmet.ProtustrankaFormatedWithAdressOIB>
  <DomainObject.Predmet.ProtustrankaWithAdress>
    <izvorni_sadrzaj>CAVOR BO j.d.o.o. za proizvodne djelatnosti Bana Ivana Mažuranića 19, 32276 Babina Greda</izvorni_sadrzaj>
    <derivirana_varijabla naziv="DomainObject.Predmet.ProtustrankaWithAdress_1">CAVOR BO j.d.o.o. za proizvodne djelatnosti Bana Ivana Mažuranića 19, 32276 Babina Greda</derivirana_varijabla>
  </DomainObject.Predmet.ProtustrankaWithAdress>
  <DomainObject.Predmet.ProtustrankaWithAdressOIB>
    <izvorni_sadrzaj>CAVOR BO j.d.o.o. za proizvodne djelatnosti, OIB 66600445126, Bana Ivana Mažuranića 19, 32276 Babina Greda</izvorni_sadrzaj>
    <derivirana_varijabla naziv="DomainObject.Predmet.ProtustrankaWithAdressOIB_1">CAVOR BO j.d.o.o. za proizvodne djelatnosti, OIB 66600445126, Bana Ivana Mažuranića 19, 32276 Babina Greda</derivirana_varijabla>
  </DomainObject.Predmet.ProtustrankaWithAdressOIB>
  <DomainObject.Predmet.ProtustrankaNazivFormated>
    <izvorni_sadrzaj>CAVOR BO j.d.o.o. za proizvodne djelatnosti</izvorni_sadrzaj>
    <derivirana_varijabla naziv="DomainObject.Predmet.ProtustrankaNazivFormated_1">CAVOR BO j.d.o.o. za proizvodne djelatnosti</derivirana_varijabla>
  </DomainObject.Predmet.ProtustrankaNazivFormated>
  <DomainObject.Predmet.ProtustrankaNazivFormatedOIB>
    <izvorni_sadrzaj>CAVOR BO j.d.o.o. za proizvodne djelatnosti, OIB 66600445126</izvorni_sadrzaj>
    <derivirana_varijabla naziv="DomainObject.Predmet.ProtustrankaNazivFormatedOIB_1">CAVOR BO j.d.o.o. za proizvodne djelatnosti, OIB 66600445126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CAVOR BO j.d.o.o. za proizvodne djelatnosti</item>
    </izvorni_sadrzaj>
    <derivirana_varijabla naziv="DomainObject.Predmet.ProtuStrankaListFormated_1">
      <item>CAVOR BO j.d.o.o. za proizvodne djelatnosti</item>
    </derivirana_varijabla>
  </DomainObject.Predmet.ProtuStrankaListFormated>
  <DomainObject.Predmet.ProtuStrankaListFormatedOIB>
    <izvorni_sadrzaj>
      <item>CAVOR BO j.d.o.o. za proizvodne djelatnosti, OIB 66600445126</item>
    </izvorni_sadrzaj>
    <derivirana_varijabla naziv="DomainObject.Predmet.ProtuStrankaListFormatedOIB_1">
      <item>CAVOR BO j.d.o.o. za proizvodne djelatnosti, OIB 66600445126</item>
    </derivirana_varijabla>
  </DomainObject.Predmet.ProtuStrankaListFormatedOIB>
  <DomainObject.Predmet.ProtuStrankaListFormatedWithAdress>
    <izvorni_sadrzaj>
      <item>CAVOR BO j.d.o.o. za proizvodne djelatnosti, Bana Ivana Mažuranića 19, 32276 Babina Greda</item>
    </izvorni_sadrzaj>
    <derivirana_varijabla naziv="DomainObject.Predmet.ProtuStrankaListFormatedWithAdress_1">
      <item>CAVOR BO j.d.o.o. za proizvodne djelatnosti, Bana Ivana Mažuranića 19, 32276 Babina Greda</item>
    </derivirana_varijabla>
  </DomainObject.Predmet.ProtuStrankaListFormatedWithAdress>
  <DomainObject.Predmet.ProtuStrankaListFormatedWithAdressOIB>
    <izvorni_sadrzaj>
      <item>CAVOR BO j.d.o.o. za proizvodne djelatnosti, OIB 66600445126, Bana Ivana Mažuranića 19, 32276 Babina Greda</item>
    </izvorni_sadrzaj>
    <derivirana_varijabla naziv="DomainObject.Predmet.ProtuStrankaListFormatedWithAdressOIB_1">
      <item>CAVOR BO j.d.o.o. za proizvodne djelatnosti, OIB 66600445126, Bana Ivana Mažuranića 19, 32276 Babina Greda</item>
    </derivirana_varijabla>
  </DomainObject.Predmet.ProtuStrankaListFormatedWithAdressOIB>
  <DomainObject.Predmet.ProtuStrankaListNazivFormated>
    <izvorni_sadrzaj>
      <item>CAVOR BO j.d.o.o. za proizvodne djelatnosti</item>
    </izvorni_sadrzaj>
    <derivirana_varijabla naziv="DomainObject.Predmet.ProtuStrankaListNazivFormated_1">
      <item>CAVOR BO j.d.o.o. za proizvodne djelatnosti</item>
    </derivirana_varijabla>
  </DomainObject.Predmet.ProtuStrankaListNazivFormated>
  <DomainObject.Predmet.ProtuStrankaListNazivFormatedOIB>
    <izvorni_sadrzaj>
      <item>CAVOR BO j.d.o.o. za proizvodne djelatnosti, OIB 66600445126</item>
    </izvorni_sadrzaj>
    <derivirana_varijabla naziv="DomainObject.Predmet.ProtuStrankaListNazivFormatedOIB_1">
      <item>CAVOR BO j.d.o.o. za proizvodne djelatnosti, OIB 66600445126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CAVOR BO j.d.o.o. za proizvodne djelatnosti</izvorni_sadrzaj>
    <derivirana_varijabla naziv="DomainObject.Predmet.ProtustrankaIDrugi_1">CAVOR BO j.d.o.o. za proizvodne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CAVOR BO j.d.o.o. za proizvodne djelatnosti, OIB 66600445126, Bana Ivana Mažuranića 19, 32276 Babina Greda</izvorni_sadrzaj>
    <derivirana_varijabla naziv="DomainObject.Predmet.ProtustrankaIDrugiAdressOIB_1">CAVOR BO j.d.o.o. za proizvodne djelatnosti, OIB 66600445126, Bana Ivana Mažuranića 19,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St-237/2016-13</izvorni_sadrzaj>
    <derivirana_varijabla naziv="DomainObject.Predmet.OdlukaRjesenje.Oznaka_1">St-237/2016-13</derivirana_varijabla>
  </DomainObject.Predmet.OdlukaRjesenje.Oznaka>
  <DomainObject.Predmet.SudioniciListNaziv>
    <izvorni_sadrzaj>
      <item>FINA RC OSIJEK</item>
      <item>CAVOR BO j.d.o.o. za proizvodne djelatnosti</item>
    </izvorni_sadrzaj>
    <derivirana_varijabla naziv="DomainObject.Predmet.SudioniciListNaziv_1">
      <item>FINA RC OSIJEK</item>
      <item>CAVOR BO j.d.o.o. za proizvodne djelatnosti</item>
    </derivirana_varijabla>
  </DomainObject.Predmet.SudioniciListNaziv>
  <DomainObject.Predmet.SudioniciListAdressOIB>
    <izvorni_sadrzaj>
      <item>FINA RC OSIJEK, OIB 85821130368</item>
      <item>CAVOR BO j.d.o.o. za proizvodne djelatnosti, OIB 66600445126, Bana Ivana Mažuranića 19,32276 Babina Greda</item>
    </izvorni_sadrzaj>
    <derivirana_varijabla naziv="DomainObject.Predmet.SudioniciListAdressOIB_1">
      <item>FINA RC OSIJEK, OIB 85821130368</item>
      <item>CAVOR BO j.d.o.o. za proizvodne djelatnosti, OIB 66600445126, Bana Ivana Mažuranića 19,32276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66600445126</item>
    </izvorni_sadrzaj>
    <derivirana_varijabla naziv="DomainObject.Predmet.SudioniciListNazivOIB_1">
      <item>, OIB 85821130368</item>
      <item>, OIB 66600445126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2016.</izvorni_sadrzaj>
    <derivirana_varijabla naziv="DomainObject.Predmet.DatumZadnjeOdrzaneSudskeRadnje_1">14. travnja 2016.</derivirana_varijabla>
  </DomainObject.Predmet.DatumZadnjeOdrzaneSudskeRadnje>
  <DomainObject.PredzadnjaOdlukaIzPredmeta.DatumDonosenjaOdluke>
    <izvorni_sadrzaj>16. studenog 2016.</izvorni_sadrzaj>
    <derivirana_varijabla naziv="DomainObject.PredzadnjaOdlukaIzPredmeta.DatumDonosenjaOdluke_1">16. studenog 2016.</derivirana_varijabla>
  </DomainObject.PredzadnjaOdlukaIzPredmeta.DatumDonosenjaOdluke>
  <DomainObject.PredzadnjaOdlukaIzPredmeta.Oznaka>
    <izvorni_sadrzaj>St-237/2016-14</izvorni_sadrzaj>
    <derivirana_varijabla naziv="DomainObject.PredzadnjaOdlukaIzPredmeta.Oznaka_1">St-237/2016-14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225E8-D748-4B96-BE2E-92479589E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202</properties:Words>
  <properties:Characters>981</properties:Characters>
  <properties:Lines>95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2018-12-21T09:25:00Z</dcterms:created>
  <dc:creator>..</dc:creator>
  <cp:lastModifiedBy>Danijela Sekulić</cp:lastModifiedBy>
  <cp:lastPrinted>2018-12-21T09:36:00Z</cp:lastPrinted>
  <dcterms:modified xmlns:xsi="http://www.w3.org/2001/XMLSchema-instance" xsi:type="dcterms:W3CDTF">2018-12-21T09:36:00Z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PRIJENOS.docx)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