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7913f2" w14:paraId="87913f2" w:rsidRDefault="006733A7" w:rsidP="006733A7" w:rsidR="006733A7">
      <w:pPr>
        <w15:collapsed w:val="false"/>
      </w:pPr>
      <w:bookmarkStart w:name="_GoBack" w:id="0"/>
      <w:bookmarkEnd w:id="0"/>
    </w:p>
    <w:p w:rsidRDefault="003D7240" w:rsidP="006733A7" w:rsidR="006733A7" w:rsidRPr="00323158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07415" w:rsidR="00507415">
      <w:pPr>
        <w:rPr>
          <w:sz w:val="24"/>
        </w:rPr>
      </w:pPr>
    </w:p>
    <w:p w:rsidRDefault="00E751D5" w:rsidR="00507415">
      <w:pPr>
        <w:rPr>
          <w:sz w:val="24"/>
        </w:rPr>
      </w:pPr>
      <w:r>
        <w:rPr>
          <w:sz w:val="24"/>
        </w:rPr>
        <w:t>R</w:t>
      </w:r>
      <w:r w:rsidR="00507415">
        <w:rPr>
          <w:sz w:val="24"/>
        </w:rPr>
        <w:t>EPUBLIKA HRVATSKA</w:t>
      </w:r>
    </w:p>
    <w:p w:rsidRDefault="00507415" w:rsidR="00507415">
      <w:pPr>
        <w:rPr>
          <w:sz w:val="24"/>
        </w:rPr>
      </w:pPr>
      <w:r>
        <w:rPr>
          <w:sz w:val="24"/>
        </w:rPr>
        <w:t>TRGOVAČKI SUD U</w:t>
      </w:r>
      <w:r w:rsidR="00D57AC8">
        <w:rPr>
          <w:sz w:val="24"/>
        </w:rPr>
        <w:t xml:space="preserve"> OSIJEKU</w:t>
      </w:r>
    </w:p>
    <w:p w:rsidRDefault="00507415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S</w:t>
      </w:r>
      <w:r w:rsidR="00D57AC8">
        <w:rPr>
          <w:sz w:val="24"/>
        </w:rPr>
        <w:t xml:space="preserve">TALNA SLUŽBA </w:t>
      </w:r>
      <w:r w:rsidR="005E01CC">
        <w:rPr>
          <w:sz w:val="24"/>
        </w:rPr>
        <w:t>U SLAVONSKOM BRODU</w:t>
      </w:r>
    </w:p>
    <w:p w:rsidRDefault="00972372" w:rsidP="004A5C76" w:rsidR="00972372">
      <w:pPr>
        <w:tabs>
          <w:tab w:pos="7290" w:val="left"/>
        </w:tabs>
        <w:rPr>
          <w:sz w:val="24"/>
        </w:rPr>
      </w:pPr>
      <w:r>
        <w:rPr>
          <w:sz w:val="24"/>
        </w:rPr>
        <w:t>Trg pobjede 13</w:t>
      </w:r>
    </w:p>
    <w:p w:rsidRDefault="00972372" w:rsidP="004A5C76" w:rsidR="004A5C76" w:rsidRPr="00BA12C5">
      <w:pPr>
        <w:tabs>
          <w:tab w:pos="7290" w:val="left"/>
        </w:tabs>
        <w:rPr>
          <w:sz w:val="24"/>
        </w:rPr>
      </w:pPr>
      <w:r>
        <w:rPr>
          <w:sz w:val="24"/>
        </w:rPr>
        <w:t xml:space="preserve">35000 Slavonski Brod                            </w:t>
      </w:r>
      <w:r w:rsidR="00507415">
        <w:rPr>
          <w:sz w:val="24"/>
        </w:rPr>
        <w:t xml:space="preserve">                   </w:t>
      </w:r>
      <w:r w:rsidR="009A2D35">
        <w:rPr>
          <w:sz w:val="24"/>
        </w:rPr>
        <w:t xml:space="preserve">                    </w:t>
      </w:r>
      <w:r w:rsidR="009A2D35" w:rsidRPr="00BA12C5">
        <w:rPr>
          <w:sz w:val="24"/>
        </w:rPr>
        <w:t>Broj: St-</w:t>
      </w:r>
      <w:r w:rsidR="00BE50E4" w:rsidRPr="00BA12C5">
        <w:rPr>
          <w:sz w:val="24"/>
        </w:rPr>
        <w:t>794/2013-</w:t>
      </w:r>
      <w:r w:rsidR="005F4282" w:rsidRPr="00BA12C5">
        <w:rPr>
          <w:sz w:val="24"/>
        </w:rPr>
        <w:t>1</w:t>
      </w:r>
      <w:r w:rsidR="00F200A6">
        <w:rPr>
          <w:sz w:val="24"/>
        </w:rPr>
        <w:t>34</w:t>
      </w:r>
    </w:p>
    <w:p w:rsidRDefault="00972372" w:rsidP="00BF6D74" w:rsidR="00D52F5F" w:rsidRPr="00BA12C5">
      <w:pPr>
        <w:tabs>
          <w:tab w:pos="7290" w:val="left"/>
        </w:tabs>
        <w:jc w:val="center"/>
        <w:rPr>
          <w:sz w:val="24"/>
        </w:rPr>
      </w:pPr>
      <w:r w:rsidRPr="00BA12C5">
        <w:rPr>
          <w:sz w:val="24"/>
        </w:rPr>
        <w:t>Z</w:t>
      </w:r>
      <w:r w:rsidR="00D57AC8" w:rsidRPr="00BA12C5">
        <w:rPr>
          <w:sz w:val="24"/>
        </w:rPr>
        <w:t xml:space="preserve"> </w:t>
      </w:r>
      <w:r w:rsidRPr="00BA12C5">
        <w:rPr>
          <w:sz w:val="24"/>
        </w:rPr>
        <w:t>A</w:t>
      </w:r>
      <w:r w:rsidR="00D57AC8" w:rsidRPr="00BA12C5">
        <w:rPr>
          <w:sz w:val="24"/>
        </w:rPr>
        <w:t xml:space="preserve"> </w:t>
      </w:r>
      <w:r w:rsidRPr="00BA12C5">
        <w:rPr>
          <w:sz w:val="24"/>
        </w:rPr>
        <w:t>K</w:t>
      </w:r>
      <w:r w:rsidR="00D57AC8" w:rsidRPr="00BA12C5">
        <w:rPr>
          <w:sz w:val="24"/>
        </w:rPr>
        <w:t xml:space="preserve"> </w:t>
      </w:r>
      <w:r w:rsidRPr="00BA12C5">
        <w:rPr>
          <w:sz w:val="24"/>
        </w:rPr>
        <w:t>L</w:t>
      </w:r>
      <w:r w:rsidR="00D57AC8" w:rsidRPr="00BA12C5">
        <w:rPr>
          <w:sz w:val="24"/>
        </w:rPr>
        <w:t xml:space="preserve"> </w:t>
      </w:r>
      <w:r w:rsidRPr="00BA12C5">
        <w:rPr>
          <w:sz w:val="24"/>
        </w:rPr>
        <w:t>J</w:t>
      </w:r>
      <w:r w:rsidR="00D57AC8" w:rsidRPr="00BA12C5">
        <w:rPr>
          <w:sz w:val="24"/>
        </w:rPr>
        <w:t xml:space="preserve"> </w:t>
      </w:r>
      <w:r w:rsidRPr="00BA12C5">
        <w:rPr>
          <w:sz w:val="24"/>
        </w:rPr>
        <w:t>U</w:t>
      </w:r>
      <w:r w:rsidR="00D57AC8" w:rsidRPr="00BA12C5">
        <w:rPr>
          <w:sz w:val="24"/>
        </w:rPr>
        <w:t xml:space="preserve"> </w:t>
      </w:r>
      <w:r w:rsidRPr="00BA12C5">
        <w:rPr>
          <w:sz w:val="24"/>
        </w:rPr>
        <w:t>Č</w:t>
      </w:r>
      <w:r w:rsidR="00D57AC8" w:rsidRPr="00BA12C5">
        <w:rPr>
          <w:sz w:val="24"/>
        </w:rPr>
        <w:t xml:space="preserve"> </w:t>
      </w:r>
      <w:r w:rsidRPr="00BA12C5">
        <w:rPr>
          <w:sz w:val="24"/>
        </w:rPr>
        <w:t>A</w:t>
      </w:r>
      <w:r w:rsidR="00D57AC8" w:rsidRPr="00BA12C5">
        <w:rPr>
          <w:sz w:val="24"/>
        </w:rPr>
        <w:t xml:space="preserve"> </w:t>
      </w:r>
      <w:r w:rsidRPr="00BA12C5">
        <w:rPr>
          <w:sz w:val="24"/>
        </w:rPr>
        <w:t>K</w:t>
      </w:r>
    </w:p>
    <w:p w:rsidRDefault="00BF6D74" w:rsidP="00BF6D74" w:rsidR="00BF6D74">
      <w:pPr>
        <w:tabs>
          <w:tab w:pos="7290" w:val="left"/>
        </w:tabs>
        <w:rPr>
          <w:b/>
          <w:sz w:val="24"/>
        </w:rPr>
      </w:pPr>
    </w:p>
    <w:p w:rsidRDefault="00BF6D74" w:rsidP="00F82BA0" w:rsidR="00507415">
      <w:pPr>
        <w:tabs>
          <w:tab w:pos="7290" w:val="left"/>
        </w:tabs>
        <w:jc w:val="both"/>
        <w:rPr>
          <w:sz w:val="24"/>
        </w:rPr>
      </w:pPr>
      <w:r>
        <w:rPr>
          <w:sz w:val="24"/>
        </w:rPr>
        <w:t>T</w:t>
      </w:r>
      <w:r w:rsidR="004A5C76">
        <w:rPr>
          <w:sz w:val="24"/>
        </w:rPr>
        <w:t xml:space="preserve">RGOVAČKI SUD U </w:t>
      </w:r>
      <w:r w:rsidR="00D57AC8">
        <w:rPr>
          <w:sz w:val="24"/>
        </w:rPr>
        <w:t xml:space="preserve">OSIJEKU STALNA SLUŽBA </w:t>
      </w:r>
      <w:r w:rsidR="005E01CC">
        <w:rPr>
          <w:sz w:val="24"/>
        </w:rPr>
        <w:t>U SLAVONSKOM BRODU</w:t>
      </w:r>
      <w:r w:rsidR="00972FFD">
        <w:rPr>
          <w:sz w:val="24"/>
        </w:rPr>
        <w:t xml:space="preserve">, po stečajnom sucu Vesni Vukelić, u </w:t>
      </w:r>
      <w:r>
        <w:rPr>
          <w:sz w:val="24"/>
        </w:rPr>
        <w:t>stečajnom postupku nad dužnikom</w:t>
      </w:r>
      <w:r w:rsidR="00972372">
        <w:rPr>
          <w:sz w:val="24"/>
        </w:rPr>
        <w:t xml:space="preserve"> </w:t>
      </w:r>
      <w:r w:rsidR="00255B73">
        <w:rPr>
          <w:sz w:val="24"/>
        </w:rPr>
        <w:t>STRMAC d.d, u stečaju Nova Gradiška</w:t>
      </w:r>
      <w:r>
        <w:rPr>
          <w:sz w:val="24"/>
        </w:rPr>
        <w:t xml:space="preserve"> odlučujući o </w:t>
      </w:r>
      <w:r w:rsidR="00885B24">
        <w:rPr>
          <w:sz w:val="24"/>
        </w:rPr>
        <w:t xml:space="preserve">zakazivanju </w:t>
      </w:r>
      <w:r w:rsidR="008B0495">
        <w:rPr>
          <w:b/>
          <w:sz w:val="24"/>
        </w:rPr>
        <w:t>trinaeste</w:t>
      </w:r>
      <w:r w:rsidR="00870097">
        <w:rPr>
          <w:b/>
          <w:sz w:val="24"/>
        </w:rPr>
        <w:t xml:space="preserve"> </w:t>
      </w:r>
      <w:r w:rsidR="00885B24">
        <w:rPr>
          <w:sz w:val="24"/>
        </w:rPr>
        <w:t xml:space="preserve">javne dražbe radi prodaje </w:t>
      </w:r>
      <w:r w:rsidR="00F55786">
        <w:rPr>
          <w:sz w:val="24"/>
        </w:rPr>
        <w:t>nekretnina</w:t>
      </w:r>
      <w:r w:rsidR="00F24A22">
        <w:rPr>
          <w:sz w:val="24"/>
        </w:rPr>
        <w:t xml:space="preserve"> </w:t>
      </w:r>
      <w:r w:rsidR="00885B24">
        <w:rPr>
          <w:sz w:val="24"/>
        </w:rPr>
        <w:t xml:space="preserve"> dužnika</w:t>
      </w:r>
      <w:r>
        <w:rPr>
          <w:sz w:val="24"/>
        </w:rPr>
        <w:t xml:space="preserve"> </w:t>
      </w:r>
      <w:r w:rsidR="00F24A22">
        <w:rPr>
          <w:sz w:val="24"/>
        </w:rPr>
        <w:t>uz odgovarajuću primjenu pravila o ovrsi</w:t>
      </w:r>
      <w:r w:rsidR="00DC441B">
        <w:rPr>
          <w:sz w:val="24"/>
        </w:rPr>
        <w:t>,</w:t>
      </w:r>
      <w:r w:rsidR="00972372">
        <w:rPr>
          <w:sz w:val="24"/>
        </w:rPr>
        <w:t xml:space="preserve"> </w:t>
      </w:r>
      <w:r>
        <w:rPr>
          <w:sz w:val="24"/>
        </w:rPr>
        <w:t>temeljem pravomoćnog rješenja o prodaji broj St-</w:t>
      </w:r>
      <w:r w:rsidR="00255B73">
        <w:rPr>
          <w:sz w:val="24"/>
        </w:rPr>
        <w:t>794/2013-47</w:t>
      </w:r>
      <w:r w:rsidR="00972372">
        <w:rPr>
          <w:sz w:val="24"/>
        </w:rPr>
        <w:t xml:space="preserve"> </w:t>
      </w:r>
      <w:r w:rsidR="00632EB9">
        <w:rPr>
          <w:sz w:val="24"/>
        </w:rPr>
        <w:t xml:space="preserve"> </w:t>
      </w:r>
      <w:r w:rsidR="00885B24">
        <w:rPr>
          <w:sz w:val="24"/>
        </w:rPr>
        <w:t xml:space="preserve">od </w:t>
      </w:r>
      <w:r w:rsidR="00F24A22">
        <w:rPr>
          <w:sz w:val="24"/>
        </w:rPr>
        <w:t xml:space="preserve"> </w:t>
      </w:r>
      <w:r w:rsidR="00255B73">
        <w:rPr>
          <w:sz w:val="24"/>
        </w:rPr>
        <w:t>15.srpnja 2014</w:t>
      </w:r>
      <w:r w:rsidR="00632EB9">
        <w:rPr>
          <w:sz w:val="24"/>
        </w:rPr>
        <w:t>.</w:t>
      </w:r>
      <w:r w:rsidR="00885B24">
        <w:rPr>
          <w:sz w:val="24"/>
        </w:rPr>
        <w:t>,</w:t>
      </w:r>
      <w:r w:rsidR="00F82BA0">
        <w:rPr>
          <w:sz w:val="24"/>
        </w:rPr>
        <w:t xml:space="preserve"> te odluke Odbora vjerovnika od 28.7.2016.,</w:t>
      </w:r>
      <w:r w:rsidR="00885B24">
        <w:rPr>
          <w:sz w:val="24"/>
        </w:rPr>
        <w:t xml:space="preserve"> dana </w:t>
      </w:r>
      <w:r w:rsidR="008B0495">
        <w:rPr>
          <w:sz w:val="24"/>
        </w:rPr>
        <w:t>12.rujna</w:t>
      </w:r>
      <w:r w:rsidR="005F4282">
        <w:rPr>
          <w:sz w:val="24"/>
        </w:rPr>
        <w:t xml:space="preserve"> 2016</w:t>
      </w:r>
      <w:r w:rsidR="00972372">
        <w:rPr>
          <w:sz w:val="24"/>
        </w:rPr>
        <w:t>.g.</w:t>
      </w:r>
    </w:p>
    <w:p w:rsidRDefault="00D52F5F" w:rsidR="00507415" w:rsidRPr="00BA12C5">
      <w:pPr>
        <w:jc w:val="center"/>
        <w:rPr>
          <w:sz w:val="24"/>
        </w:rPr>
      </w:pPr>
      <w:r w:rsidRPr="00BA12C5">
        <w:rPr>
          <w:sz w:val="24"/>
        </w:rPr>
        <w:t>z</w:t>
      </w:r>
      <w:r w:rsidR="00BF6D74" w:rsidRPr="00BA12C5">
        <w:rPr>
          <w:sz w:val="24"/>
        </w:rPr>
        <w:t xml:space="preserve"> a k l j u č i o     j e</w:t>
      </w:r>
    </w:p>
    <w:p w:rsidRDefault="00507415" w:rsidR="00507415">
      <w:pPr>
        <w:rPr>
          <w:sz w:val="24"/>
        </w:rPr>
      </w:pPr>
    </w:p>
    <w:p w:rsidRDefault="00507415" w:rsidP="000A633A" w:rsidR="00382C6D">
      <w:pPr>
        <w:tabs>
          <w:tab w:pos="720" w:val="left"/>
        </w:tabs>
        <w:jc w:val="both"/>
      </w:pPr>
      <w:r>
        <w:rPr>
          <w:sz w:val="24"/>
        </w:rPr>
        <w:tab/>
      </w:r>
      <w:r w:rsidR="00AE4823" w:rsidRPr="00AE4823">
        <w:rPr>
          <w:b/>
          <w:sz w:val="24"/>
          <w:szCs w:val="24"/>
        </w:rPr>
        <w:t>I –</w:t>
      </w:r>
      <w:r w:rsidR="00AE4823" w:rsidRPr="00AE4823">
        <w:rPr>
          <w:sz w:val="24"/>
          <w:szCs w:val="24"/>
        </w:rPr>
        <w:t xml:space="preserve"> Određuje se </w:t>
      </w:r>
      <w:r w:rsidR="009E6327">
        <w:rPr>
          <w:b/>
          <w:sz w:val="24"/>
          <w:szCs w:val="24"/>
        </w:rPr>
        <w:t>trinaesto</w:t>
      </w:r>
      <w:r w:rsidR="00170377">
        <w:rPr>
          <w:sz w:val="24"/>
          <w:szCs w:val="24"/>
        </w:rPr>
        <w:t xml:space="preserve"> ročište za javnu dražbu radi prodaje nekretnina </w:t>
      </w:r>
      <w:r w:rsidR="00AE4823" w:rsidRPr="00AE4823">
        <w:rPr>
          <w:sz w:val="24"/>
          <w:szCs w:val="24"/>
        </w:rPr>
        <w:t xml:space="preserve"> stečajnog dužnika </w:t>
      </w:r>
      <w:r w:rsidR="000A5F96">
        <w:rPr>
          <w:sz w:val="24"/>
          <w:szCs w:val="24"/>
        </w:rPr>
        <w:t>STRMAC d.d, u stečaju Nova Gradiška,</w:t>
      </w:r>
      <w:r w:rsidR="00AE4823" w:rsidRPr="00AE4823">
        <w:rPr>
          <w:sz w:val="24"/>
          <w:szCs w:val="24"/>
        </w:rPr>
        <w:t xml:space="preserve"> </w:t>
      </w:r>
      <w:r w:rsidR="00170377">
        <w:rPr>
          <w:sz w:val="24"/>
          <w:szCs w:val="24"/>
        </w:rPr>
        <w:t xml:space="preserve"> uz odgovarajuću primjenu propisa o ovrsi </w:t>
      </w:r>
      <w:r w:rsidR="00AE4823" w:rsidRPr="00AE4823">
        <w:rPr>
          <w:sz w:val="24"/>
          <w:szCs w:val="24"/>
        </w:rPr>
        <w:t>i to:</w:t>
      </w:r>
      <w:r w:rsidR="00AE4823" w:rsidRPr="00AE4823">
        <w:rPr>
          <w:sz w:val="24"/>
          <w:szCs w:val="24"/>
        </w:rPr>
        <w:tab/>
      </w:r>
    </w:p>
    <w:p w:rsidRDefault="003838B7" w:rsidP="003838B7" w:rsidR="003838B7" w:rsidRPr="003838B7">
      <w:pPr>
        <w:numPr>
          <w:ilvl w:val="0"/>
          <w:numId w:val="5"/>
        </w:numPr>
        <w:tabs>
          <w:tab w:pos="720" w:val="clear"/>
          <w:tab w:pos="502" w:val="num"/>
        </w:tabs>
        <w:overflowPunct/>
        <w:autoSpaceDE/>
        <w:autoSpaceDN/>
        <w:adjustRightInd/>
        <w:ind w:left="502"/>
        <w:jc w:val="both"/>
        <w:textAlignment w:val="auto"/>
        <w:rPr>
          <w:b/>
          <w:sz w:val="24"/>
          <w:szCs w:val="24"/>
        </w:rPr>
      </w:pPr>
      <w:r w:rsidRPr="003838B7">
        <w:rPr>
          <w:b/>
          <w:sz w:val="24"/>
          <w:szCs w:val="24"/>
        </w:rPr>
        <w:t>Nekretnine upisane u zk.ul.3</w:t>
      </w:r>
      <w:r w:rsidR="008736A5">
        <w:rPr>
          <w:b/>
          <w:sz w:val="24"/>
          <w:szCs w:val="24"/>
        </w:rPr>
        <w:t>403 k.o. Nova Gradiška, označene</w:t>
      </w:r>
      <w:r w:rsidRPr="003838B7">
        <w:rPr>
          <w:b/>
          <w:sz w:val="24"/>
          <w:szCs w:val="24"/>
        </w:rPr>
        <w:t xml:space="preserve"> sa:</w:t>
      </w:r>
    </w:p>
    <w:p w:rsidRDefault="003838B7" w:rsidP="003838B7" w:rsidR="003838B7" w:rsidRPr="003838B7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3838B7">
        <w:rPr>
          <w:b/>
          <w:sz w:val="24"/>
          <w:szCs w:val="24"/>
        </w:rPr>
        <w:t>kč.br. 2590/1, mehanička radiona i industrijsko dvorište površine 8309m2</w:t>
      </w:r>
    </w:p>
    <w:p w:rsidRDefault="003838B7" w:rsidP="003838B7" w:rsidR="003838B7" w:rsidRPr="003838B7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3838B7">
        <w:rPr>
          <w:b/>
          <w:sz w:val="24"/>
          <w:szCs w:val="24"/>
        </w:rPr>
        <w:t>kč.br.2590/2, proizvodnja betonskih proizvoda površine 9274m2,</w:t>
      </w:r>
    </w:p>
    <w:p w:rsidRDefault="003838B7" w:rsidP="003838B7" w:rsidR="003838B7" w:rsidRPr="003838B7">
      <w:pPr>
        <w:numPr>
          <w:ilvl w:val="0"/>
          <w:numId w:val="7"/>
        </w:numPr>
        <w:overflowPunct/>
        <w:autoSpaceDE/>
        <w:autoSpaceDN/>
        <w:adjustRightInd/>
        <w:jc w:val="both"/>
        <w:textAlignment w:val="auto"/>
        <w:rPr>
          <w:b/>
          <w:sz w:val="24"/>
          <w:szCs w:val="24"/>
        </w:rPr>
      </w:pPr>
      <w:r w:rsidRPr="003838B7">
        <w:rPr>
          <w:b/>
          <w:sz w:val="24"/>
          <w:szCs w:val="24"/>
        </w:rPr>
        <w:t>kč.br 2590/3, put u ul.Grgura Ninskog površine 634m2</w:t>
      </w:r>
    </w:p>
    <w:p w:rsidRDefault="003838B7" w:rsidP="003838B7" w:rsidR="003838B7" w:rsidRPr="003838B7">
      <w:pPr>
        <w:jc w:val="both"/>
        <w:rPr>
          <w:b/>
          <w:sz w:val="24"/>
          <w:szCs w:val="24"/>
        </w:rPr>
      </w:pPr>
      <w:r w:rsidRPr="003838B7">
        <w:rPr>
          <w:sz w:val="24"/>
          <w:szCs w:val="24"/>
        </w:rPr>
        <w:t>zajedno sa infrastrukturom i objektima koji su bez građevinske i uporabne dozvole i bez podnijetih zahtjeva za legalizaciju.</w:t>
      </w:r>
    </w:p>
    <w:p w:rsidRDefault="003838B7" w:rsidP="003838B7" w:rsidR="003838B7">
      <w:pPr>
        <w:ind w:left="1080"/>
        <w:jc w:val="both"/>
        <w:rPr>
          <w:b/>
          <w:sz w:val="24"/>
          <w:szCs w:val="24"/>
        </w:rPr>
      </w:pPr>
      <w:r w:rsidRPr="003838B7">
        <w:rPr>
          <w:sz w:val="24"/>
          <w:szCs w:val="24"/>
        </w:rPr>
        <w:t xml:space="preserve">Ukupno utvrđena vrijednost navedenih nekretnina </w:t>
      </w:r>
      <w:r w:rsidRPr="00BE50E4">
        <w:rPr>
          <w:sz w:val="24"/>
          <w:szCs w:val="24"/>
        </w:rPr>
        <w:t>iznosi 6,598.120,00 kn.</w:t>
      </w:r>
    </w:p>
    <w:p w:rsidRDefault="008736A5" w:rsidP="003838B7" w:rsidR="00BE50E4" w:rsidRPr="003838B7">
      <w:pPr>
        <w:ind w:left="1080"/>
        <w:jc w:val="both"/>
        <w:rPr>
          <w:b/>
          <w:sz w:val="24"/>
          <w:szCs w:val="24"/>
        </w:rPr>
      </w:pPr>
      <w:r>
        <w:rPr>
          <w:b/>
          <w:sz w:val="24"/>
          <w:szCs w:val="24"/>
        </w:rPr>
        <w:t>Nekretnine</w:t>
      </w:r>
      <w:r w:rsidR="00BE50E4">
        <w:rPr>
          <w:b/>
          <w:sz w:val="24"/>
          <w:szCs w:val="24"/>
        </w:rPr>
        <w:t xml:space="preserve"> se na </w:t>
      </w:r>
      <w:r w:rsidR="0035760E">
        <w:rPr>
          <w:b/>
          <w:sz w:val="24"/>
          <w:szCs w:val="24"/>
        </w:rPr>
        <w:t>trinaestom</w:t>
      </w:r>
      <w:r w:rsidR="00BE50E4">
        <w:rPr>
          <w:b/>
          <w:sz w:val="24"/>
          <w:szCs w:val="24"/>
        </w:rPr>
        <w:t xml:space="preserve"> ročištu ne </w:t>
      </w:r>
      <w:r>
        <w:rPr>
          <w:b/>
          <w:sz w:val="24"/>
          <w:szCs w:val="24"/>
        </w:rPr>
        <w:t xml:space="preserve">mogu </w:t>
      </w:r>
      <w:r w:rsidR="00BE50E4">
        <w:rPr>
          <w:b/>
          <w:sz w:val="24"/>
          <w:szCs w:val="24"/>
        </w:rPr>
        <w:t>p</w:t>
      </w:r>
      <w:r>
        <w:rPr>
          <w:b/>
          <w:sz w:val="24"/>
          <w:szCs w:val="24"/>
        </w:rPr>
        <w:t>r</w:t>
      </w:r>
      <w:r w:rsidR="0043424F">
        <w:rPr>
          <w:b/>
          <w:sz w:val="24"/>
          <w:szCs w:val="24"/>
        </w:rPr>
        <w:t xml:space="preserve">odati ispod </w:t>
      </w:r>
      <w:r w:rsidR="0035760E">
        <w:rPr>
          <w:b/>
          <w:sz w:val="24"/>
          <w:szCs w:val="24"/>
        </w:rPr>
        <w:t>7</w:t>
      </w:r>
      <w:r w:rsidR="00DC441B">
        <w:rPr>
          <w:b/>
          <w:sz w:val="24"/>
          <w:szCs w:val="24"/>
        </w:rPr>
        <w:t>%</w:t>
      </w:r>
      <w:r w:rsidR="00463BDD">
        <w:rPr>
          <w:b/>
          <w:sz w:val="24"/>
          <w:szCs w:val="24"/>
        </w:rPr>
        <w:t xml:space="preserve"> utvrđene vrijednosti, </w:t>
      </w:r>
      <w:r w:rsidR="00BE50E4">
        <w:rPr>
          <w:b/>
          <w:sz w:val="24"/>
          <w:szCs w:val="24"/>
        </w:rPr>
        <w:t xml:space="preserve"> odnosno ispod početne cijene od </w:t>
      </w:r>
      <w:r w:rsidR="0035760E">
        <w:rPr>
          <w:b/>
          <w:sz w:val="24"/>
          <w:szCs w:val="24"/>
        </w:rPr>
        <w:t>461.869</w:t>
      </w:r>
      <w:r w:rsidR="00F80C95">
        <w:rPr>
          <w:b/>
          <w:sz w:val="24"/>
          <w:szCs w:val="24"/>
        </w:rPr>
        <w:t>,</w:t>
      </w:r>
      <w:r w:rsidR="00BE50E4">
        <w:rPr>
          <w:b/>
          <w:sz w:val="24"/>
          <w:szCs w:val="24"/>
        </w:rPr>
        <w:t>00 kn.</w:t>
      </w:r>
    </w:p>
    <w:p w:rsidRDefault="003838B7" w:rsidP="003838B7" w:rsidR="003838B7" w:rsidRPr="003838B7">
      <w:pPr>
        <w:ind w:left="1080"/>
        <w:jc w:val="both"/>
        <w:rPr>
          <w:b/>
          <w:sz w:val="24"/>
          <w:szCs w:val="24"/>
        </w:rPr>
      </w:pPr>
    </w:p>
    <w:p w:rsidRDefault="003838B7" w:rsidP="003838B7" w:rsidR="003838B7" w:rsidRPr="003838B7">
      <w:pPr>
        <w:ind w:left="1080"/>
        <w:jc w:val="both"/>
        <w:rPr>
          <w:sz w:val="24"/>
          <w:szCs w:val="24"/>
        </w:rPr>
      </w:pPr>
      <w:r w:rsidRPr="003838B7">
        <w:rPr>
          <w:sz w:val="24"/>
          <w:szCs w:val="24"/>
        </w:rPr>
        <w:t>Na navedenim nekretninama postoje upisana slijedeća založna prava:</w:t>
      </w:r>
    </w:p>
    <w:p w:rsidRDefault="003838B7" w:rsidP="003838B7" w:rsidR="003838B7" w:rsidRPr="003838B7">
      <w:pPr>
        <w:ind w:left="1080"/>
        <w:jc w:val="both"/>
        <w:rPr>
          <w:sz w:val="24"/>
          <w:szCs w:val="24"/>
        </w:rPr>
      </w:pPr>
      <w:r w:rsidRPr="003838B7">
        <w:rPr>
          <w:sz w:val="24"/>
          <w:szCs w:val="24"/>
        </w:rPr>
        <w:t>pod br. Z-821/11 od 18.3.2011.za korist razlučnog vjerovnika SOCIETE GENERALE-SPLITSKA BANKA d.d. Split, Ruđera Boškovića 16, OIB 69326397242, radi osiguranja novčane tražbine u iznosu od 800.000,00 kn uvećano za kamate, naknade i troškove,</w:t>
      </w:r>
    </w:p>
    <w:p w:rsidRDefault="003838B7" w:rsidP="003838B7" w:rsidR="003838B7" w:rsidRPr="003838B7">
      <w:pPr>
        <w:ind w:left="1080"/>
        <w:jc w:val="both"/>
        <w:rPr>
          <w:sz w:val="24"/>
          <w:szCs w:val="24"/>
        </w:rPr>
      </w:pPr>
      <w:r w:rsidRPr="003838B7">
        <w:rPr>
          <w:sz w:val="24"/>
          <w:szCs w:val="24"/>
        </w:rPr>
        <w:t>br. Z-822/11 od 18.3.2011.za korist istog razlučnog vjerovnika radi osiguranja novčane tražbine u iznosu od 4,500.000,00 kn uvećano za kamate, naknade i troškove,</w:t>
      </w:r>
    </w:p>
    <w:p w:rsidRDefault="003838B7" w:rsidP="003838B7" w:rsidR="003838B7" w:rsidRPr="003838B7">
      <w:pPr>
        <w:ind w:left="1080"/>
        <w:jc w:val="both"/>
        <w:rPr>
          <w:b/>
          <w:sz w:val="24"/>
          <w:szCs w:val="24"/>
        </w:rPr>
      </w:pPr>
      <w:r w:rsidRPr="003838B7">
        <w:rPr>
          <w:sz w:val="24"/>
          <w:szCs w:val="24"/>
        </w:rPr>
        <w:t>br.Z-823/11 od 18.3.2011.za korist istog razlučnog vjerovnika radi osiguranja novčane tražbine u iznosu od 320.000,00 EUR-a obračunato po kupovnom tečaju banke važećeg za EUR na dan korištenja kredita, uvećano za kamate, naknade i troškove i br.Z-3901/12 od 19.12.2012.za korist razlučnog vjerovnika RH Ministarstvo financija Porezna uprava PU Slav.Brod, radi osiguranja novčane tražbine u iznosu od 984.098,05 kn s pripadajućim kamatama i troškovima.</w:t>
      </w:r>
      <w:r w:rsidRPr="003838B7">
        <w:rPr>
          <w:b/>
          <w:sz w:val="24"/>
          <w:szCs w:val="24"/>
        </w:rPr>
        <w:t xml:space="preserve">         </w:t>
      </w:r>
      <w:r w:rsidRPr="003838B7">
        <w:rPr>
          <w:b/>
          <w:sz w:val="24"/>
          <w:szCs w:val="24"/>
        </w:rPr>
        <w:tab/>
      </w:r>
      <w:r w:rsidRPr="003838B7">
        <w:rPr>
          <w:b/>
          <w:sz w:val="24"/>
          <w:szCs w:val="24"/>
        </w:rPr>
        <w:tab/>
      </w:r>
    </w:p>
    <w:p w:rsidRDefault="0035760E" w:rsidR="000B6981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35760E">
        <w:rPr>
          <w:b/>
          <w:sz w:val="24"/>
        </w:rPr>
        <w:t>II –</w:t>
      </w:r>
      <w:r>
        <w:rPr>
          <w:sz w:val="24"/>
        </w:rPr>
        <w:t xml:space="preserve"> Na temelju odluke Odbora vjerovnika od 28.7.2016., određuje se </w:t>
      </w:r>
      <w:r w:rsidR="00F82BA0">
        <w:rPr>
          <w:sz w:val="24"/>
        </w:rPr>
        <w:t>prvo</w:t>
      </w:r>
      <w:r>
        <w:rPr>
          <w:sz w:val="24"/>
        </w:rPr>
        <w:t xml:space="preserve"> ro</w:t>
      </w:r>
      <w:r w:rsidR="00F82BA0">
        <w:rPr>
          <w:sz w:val="24"/>
        </w:rPr>
        <w:t>čište</w:t>
      </w:r>
      <w:r>
        <w:rPr>
          <w:sz w:val="24"/>
        </w:rPr>
        <w:t xml:space="preserve"> za javnu dražbu </w:t>
      </w:r>
      <w:r w:rsidR="00F82BA0">
        <w:rPr>
          <w:sz w:val="24"/>
        </w:rPr>
        <w:t>radi prodaje</w:t>
      </w:r>
      <w:r w:rsidR="009C1E66">
        <w:rPr>
          <w:sz w:val="24"/>
        </w:rPr>
        <w:t xml:space="preserve"> dužnikovih </w:t>
      </w:r>
      <w:r>
        <w:rPr>
          <w:sz w:val="24"/>
        </w:rPr>
        <w:t xml:space="preserve">nekretnina </w:t>
      </w:r>
      <w:r w:rsidR="009C1E66">
        <w:rPr>
          <w:sz w:val="24"/>
        </w:rPr>
        <w:t>slobodnih od tereta</w:t>
      </w:r>
      <w:r w:rsidR="00F82BA0">
        <w:rPr>
          <w:sz w:val="24"/>
        </w:rPr>
        <w:t xml:space="preserve"> uz odgovarajuću primjenu propisa o ovrsi</w:t>
      </w:r>
      <w:r>
        <w:rPr>
          <w:sz w:val="24"/>
        </w:rPr>
        <w:t xml:space="preserve"> i to:</w:t>
      </w:r>
    </w:p>
    <w:p w:rsidRDefault="0035760E" w:rsidP="0035760E" w:rsidR="0035760E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kč.br. 2585/10 put u ul. G.Ninskog, površine 2328m2</w:t>
      </w:r>
    </w:p>
    <w:p w:rsidRDefault="0035760E" w:rsidP="0035760E" w:rsidR="0035760E">
      <w:pPr>
        <w:ind w:left="1080"/>
        <w:jc w:val="both"/>
        <w:rPr>
          <w:sz w:val="24"/>
        </w:rPr>
      </w:pPr>
      <w:r>
        <w:rPr>
          <w:sz w:val="24"/>
        </w:rPr>
        <w:t>procijenjena  vrijednost navedene nekretnine iznosi 104.716,83 kn,</w:t>
      </w:r>
    </w:p>
    <w:p w:rsidRDefault="0035760E" w:rsidP="0035760E" w:rsidR="0035760E">
      <w:pPr>
        <w:numPr>
          <w:ilvl w:val="0"/>
          <w:numId w:val="9"/>
        </w:numPr>
        <w:jc w:val="both"/>
        <w:rPr>
          <w:sz w:val="24"/>
        </w:rPr>
      </w:pPr>
      <w:r>
        <w:rPr>
          <w:sz w:val="24"/>
        </w:rPr>
        <w:t>kč.br.2587/1 Industrijsko dvorište u ul.G.Ninskog površine 391m2</w:t>
      </w:r>
    </w:p>
    <w:p w:rsidRDefault="0035760E" w:rsidR="00E751D5">
      <w:pPr>
        <w:jc w:val="both"/>
        <w:rPr>
          <w:sz w:val="24"/>
        </w:rPr>
      </w:pPr>
      <w:r>
        <w:rPr>
          <w:sz w:val="24"/>
        </w:rPr>
        <w:tab/>
        <w:t xml:space="preserve">      procijenjena vrijednost navedene nekretnine iznosi 4.423,25 kn</w:t>
      </w:r>
      <w:r w:rsidR="00D636DF">
        <w:rPr>
          <w:sz w:val="24"/>
        </w:rPr>
        <w:t>.</w:t>
      </w:r>
    </w:p>
    <w:p w:rsidRDefault="00D636DF" w:rsidR="00D636DF">
      <w:pPr>
        <w:jc w:val="both"/>
        <w:rPr>
          <w:sz w:val="24"/>
        </w:rPr>
      </w:pPr>
    </w:p>
    <w:p w:rsidRDefault="00D636DF" w:rsidR="00CF12A4">
      <w:pPr>
        <w:jc w:val="both"/>
        <w:rPr>
          <w:sz w:val="24"/>
        </w:rPr>
      </w:pPr>
      <w:r>
        <w:rPr>
          <w:sz w:val="24"/>
        </w:rPr>
        <w:tab/>
        <w:t xml:space="preserve">Nekretnine </w:t>
      </w:r>
      <w:r w:rsidR="00CF12A4">
        <w:rPr>
          <w:sz w:val="24"/>
        </w:rPr>
        <w:t xml:space="preserve">iz </w:t>
      </w:r>
      <w:r>
        <w:rPr>
          <w:sz w:val="24"/>
        </w:rPr>
        <w:t xml:space="preserve">toč.II </w:t>
      </w:r>
      <w:r w:rsidR="00CF12A4">
        <w:rPr>
          <w:sz w:val="24"/>
        </w:rPr>
        <w:t>na prvom ročištu ne mogu se prodati ispod navedenih procijenjenih vrijednosti.</w:t>
      </w:r>
    </w:p>
    <w:p w:rsidRDefault="00CF12A4" w:rsidR="00CF12A4">
      <w:pPr>
        <w:jc w:val="both"/>
        <w:rPr>
          <w:sz w:val="24"/>
        </w:rPr>
      </w:pPr>
      <w:r>
        <w:rPr>
          <w:sz w:val="24"/>
        </w:rPr>
        <w:tab/>
        <w:t>Budući ove nekretnine služe za pristup javnoj površini nekretninama iz toč. I, iste se  prodaju zajedno  kao jedinstvena cjelina.</w:t>
      </w:r>
    </w:p>
    <w:p w:rsidRDefault="00D636DF" w:rsidR="00D636DF">
      <w:pPr>
        <w:jc w:val="both"/>
        <w:rPr>
          <w:sz w:val="24"/>
        </w:rPr>
      </w:pPr>
      <w:r>
        <w:rPr>
          <w:sz w:val="24"/>
        </w:rPr>
        <w:tab/>
      </w:r>
    </w:p>
    <w:p w:rsidRDefault="000B6981" w:rsidP="007E1507" w:rsidR="007E1507">
      <w:pPr>
        <w:jc w:val="both"/>
        <w:rPr>
          <w:sz w:val="24"/>
        </w:rPr>
      </w:pPr>
      <w:r>
        <w:rPr>
          <w:sz w:val="24"/>
        </w:rPr>
        <w:tab/>
      </w:r>
      <w:r w:rsidR="00F3667F" w:rsidRPr="008319FA">
        <w:rPr>
          <w:b/>
          <w:sz w:val="24"/>
        </w:rPr>
        <w:t>II</w:t>
      </w:r>
      <w:r w:rsidR="00D636DF">
        <w:rPr>
          <w:b/>
          <w:sz w:val="24"/>
        </w:rPr>
        <w:t>I</w:t>
      </w:r>
      <w:r w:rsidR="00F3667F" w:rsidRPr="008319FA">
        <w:rPr>
          <w:b/>
          <w:sz w:val="24"/>
        </w:rPr>
        <w:t xml:space="preserve"> </w:t>
      </w:r>
      <w:r w:rsidR="003F4B7A">
        <w:rPr>
          <w:b/>
          <w:sz w:val="24"/>
        </w:rPr>
        <w:t>–</w:t>
      </w:r>
      <w:r w:rsidR="00F3667F">
        <w:rPr>
          <w:sz w:val="24"/>
        </w:rPr>
        <w:t xml:space="preserve"> </w:t>
      </w:r>
      <w:r w:rsidR="007E1507">
        <w:rPr>
          <w:sz w:val="24"/>
        </w:rPr>
        <w:t>Ročište se određuje na</w:t>
      </w:r>
      <w:r w:rsidR="003F4B7A">
        <w:rPr>
          <w:sz w:val="24"/>
        </w:rPr>
        <w:t xml:space="preserve"> dan</w:t>
      </w:r>
      <w:r>
        <w:rPr>
          <w:sz w:val="24"/>
        </w:rPr>
        <w:t xml:space="preserve"> </w:t>
      </w:r>
    </w:p>
    <w:p w:rsidRDefault="00D636DF" w:rsidP="000A633A" w:rsidR="00E06A12">
      <w:pPr>
        <w:ind w:firstLine="720"/>
        <w:jc w:val="both"/>
        <w:rPr>
          <w:sz w:val="24"/>
        </w:rPr>
      </w:pPr>
      <w:r>
        <w:rPr>
          <w:b/>
          <w:sz w:val="24"/>
        </w:rPr>
        <w:t>4.listopada</w:t>
      </w:r>
      <w:r w:rsidR="005F4282">
        <w:rPr>
          <w:b/>
          <w:sz w:val="24"/>
        </w:rPr>
        <w:t xml:space="preserve"> 2016.u </w:t>
      </w:r>
      <w:r>
        <w:rPr>
          <w:b/>
          <w:sz w:val="24"/>
        </w:rPr>
        <w:t>9</w:t>
      </w:r>
      <w:r w:rsidR="007E1507">
        <w:rPr>
          <w:sz w:val="24"/>
        </w:rPr>
        <w:t xml:space="preserve"> </w:t>
      </w:r>
      <w:r w:rsidR="002366F1" w:rsidRPr="002366F1">
        <w:rPr>
          <w:b/>
          <w:sz w:val="24"/>
        </w:rPr>
        <w:t>sati,</w:t>
      </w:r>
      <w:r w:rsidR="002366F1">
        <w:rPr>
          <w:sz w:val="24"/>
        </w:rPr>
        <w:t xml:space="preserve"> u prostorijama </w:t>
      </w:r>
      <w:r w:rsidR="00BA12C5">
        <w:rPr>
          <w:sz w:val="24"/>
        </w:rPr>
        <w:t xml:space="preserve">Stalne službe </w:t>
      </w:r>
      <w:r w:rsidR="007A0FE1">
        <w:rPr>
          <w:sz w:val="24"/>
        </w:rPr>
        <w:t xml:space="preserve">u </w:t>
      </w:r>
      <w:r w:rsidR="002366F1">
        <w:rPr>
          <w:sz w:val="24"/>
        </w:rPr>
        <w:t>Slav.Brodu, Trg pobjede 13/III, sudnica 89/III.</w:t>
      </w:r>
      <w:r w:rsidR="002366F1">
        <w:rPr>
          <w:sz w:val="24"/>
        </w:rPr>
        <w:tab/>
      </w:r>
      <w:r w:rsidR="00F3667F">
        <w:rPr>
          <w:sz w:val="24"/>
        </w:rPr>
        <w:tab/>
      </w:r>
    </w:p>
    <w:p w:rsidRDefault="00B80B9E" w:rsidP="008E76C1" w:rsidR="005507ED">
      <w:pPr>
        <w:jc w:val="both"/>
        <w:rPr>
          <w:sz w:val="24"/>
        </w:rPr>
      </w:pPr>
      <w:r>
        <w:rPr>
          <w:sz w:val="24"/>
        </w:rPr>
        <w:tab/>
      </w:r>
    </w:p>
    <w:p w:rsidRDefault="005507ED" w:rsidP="008E76C1" w:rsidR="00467886">
      <w:pPr>
        <w:jc w:val="both"/>
        <w:rPr>
          <w:sz w:val="24"/>
        </w:rPr>
      </w:pPr>
      <w:r>
        <w:rPr>
          <w:sz w:val="24"/>
        </w:rPr>
        <w:tab/>
      </w:r>
      <w:r w:rsidR="008319FA" w:rsidRPr="008319FA">
        <w:rPr>
          <w:b/>
          <w:sz w:val="24"/>
        </w:rPr>
        <w:t>I</w:t>
      </w:r>
      <w:r w:rsidR="007B36B3">
        <w:rPr>
          <w:b/>
          <w:sz w:val="24"/>
        </w:rPr>
        <w:t>V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Sve poreze i pristoj</w:t>
      </w:r>
      <w:r w:rsidR="000E0160">
        <w:rPr>
          <w:sz w:val="24"/>
        </w:rPr>
        <w:t>be u svezi s prodajom</w:t>
      </w:r>
      <w:r>
        <w:rPr>
          <w:sz w:val="24"/>
        </w:rPr>
        <w:t>, snosi kupac.</w:t>
      </w:r>
    </w:p>
    <w:p w:rsidRDefault="00467886" w:rsidP="008E76C1" w:rsidR="00467886">
      <w:pPr>
        <w:jc w:val="both"/>
        <w:rPr>
          <w:sz w:val="24"/>
        </w:rPr>
      </w:pPr>
    </w:p>
    <w:p w:rsidRDefault="00467886" w:rsidP="00F45980" w:rsidR="00467886">
      <w:pPr>
        <w:ind w:firstLine="720"/>
        <w:jc w:val="both"/>
        <w:rPr>
          <w:sz w:val="24"/>
        </w:rPr>
      </w:pPr>
      <w:r w:rsidRPr="008319FA">
        <w:rPr>
          <w:b/>
          <w:sz w:val="24"/>
        </w:rPr>
        <w:t>V –</w:t>
      </w:r>
      <w:r>
        <w:rPr>
          <w:sz w:val="24"/>
        </w:rPr>
        <w:t xml:space="preserve"> Pravo sudjelovanja na javnoj dražbi imaju samo oni ponuditelji koji najkasnije u roku dva dana prije održavanja ročišta za dra</w:t>
      </w:r>
      <w:r w:rsidR="00D63961">
        <w:rPr>
          <w:sz w:val="24"/>
        </w:rPr>
        <w:t>žbu, uplate jamčevinu u visini 10</w:t>
      </w:r>
      <w:r>
        <w:rPr>
          <w:sz w:val="24"/>
        </w:rPr>
        <w:t xml:space="preserve">% utvrđene </w:t>
      </w:r>
      <w:r w:rsidR="008E1F7D">
        <w:rPr>
          <w:sz w:val="24"/>
        </w:rPr>
        <w:t xml:space="preserve">početne </w:t>
      </w:r>
      <w:r w:rsidR="00275361">
        <w:rPr>
          <w:sz w:val="24"/>
        </w:rPr>
        <w:t>cijene</w:t>
      </w:r>
      <w:r w:rsidR="00BA12C5">
        <w:rPr>
          <w:sz w:val="24"/>
        </w:rPr>
        <w:t xml:space="preserve"> </w:t>
      </w:r>
      <w:r>
        <w:rPr>
          <w:sz w:val="24"/>
        </w:rPr>
        <w:t xml:space="preserve">na račun sudskog depozita Trgovačkog suda Osijeku br. </w:t>
      </w:r>
      <w:r w:rsidR="00275361">
        <w:rPr>
          <w:sz w:val="24"/>
        </w:rPr>
        <w:t xml:space="preserve">IBAN </w:t>
      </w:r>
      <w:r w:rsidR="003838B7">
        <w:rPr>
          <w:sz w:val="24"/>
        </w:rPr>
        <w:t xml:space="preserve">HR31 </w:t>
      </w:r>
      <w:r>
        <w:rPr>
          <w:sz w:val="24"/>
        </w:rPr>
        <w:t xml:space="preserve">2390001-1300000200 poziv na broj </w:t>
      </w:r>
      <w:r w:rsidR="003838B7">
        <w:rPr>
          <w:sz w:val="24"/>
        </w:rPr>
        <w:t>HR</w:t>
      </w:r>
      <w:r>
        <w:rPr>
          <w:sz w:val="24"/>
        </w:rPr>
        <w:t>05 221-</w:t>
      </w:r>
      <w:r w:rsidR="003838B7">
        <w:rPr>
          <w:b/>
          <w:sz w:val="24"/>
        </w:rPr>
        <w:t>794</w:t>
      </w:r>
      <w:r w:rsidR="003838B7">
        <w:rPr>
          <w:sz w:val="24"/>
        </w:rPr>
        <w:t>-2013</w:t>
      </w:r>
      <w:r>
        <w:rPr>
          <w:sz w:val="24"/>
        </w:rPr>
        <w:t xml:space="preserve"> i dokaz o tome predoče stečajnom sucu prije početka dražbe.</w:t>
      </w:r>
      <w:r>
        <w:rPr>
          <w:b/>
          <w:sz w:val="24"/>
        </w:rPr>
        <w:t xml:space="preserve">                                                                 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Punomoćnici ponuditelja mogu sudjelovati na dražbi samo uz ovjerenu specijalnu punomoć.</w:t>
      </w:r>
    </w:p>
    <w:p w:rsidRDefault="00467886" w:rsidP="00467886" w:rsidR="002468DD">
      <w:pPr>
        <w:jc w:val="both"/>
        <w:rPr>
          <w:sz w:val="24"/>
        </w:rPr>
      </w:pPr>
      <w:r>
        <w:rPr>
          <w:sz w:val="24"/>
        </w:rPr>
        <w:tab/>
        <w:t xml:space="preserve">Jamčevinu </w:t>
      </w:r>
      <w:r w:rsidR="004239A3">
        <w:rPr>
          <w:sz w:val="24"/>
        </w:rPr>
        <w:t>nisu dužni</w:t>
      </w:r>
      <w:r w:rsidR="002468DD">
        <w:rPr>
          <w:sz w:val="24"/>
        </w:rPr>
        <w:t xml:space="preserve"> p</w:t>
      </w:r>
      <w:r w:rsidR="004239A3">
        <w:rPr>
          <w:sz w:val="24"/>
        </w:rPr>
        <w:t>oložiti razlučni vjerovnici kojima</w:t>
      </w:r>
      <w:r>
        <w:rPr>
          <w:sz w:val="24"/>
        </w:rPr>
        <w:t xml:space="preserve"> je to pravo upisano u zemljišnim knjigama</w:t>
      </w:r>
      <w:r w:rsidR="004239A3">
        <w:rPr>
          <w:sz w:val="24"/>
        </w:rPr>
        <w:t xml:space="preserve">  ako njihove tražbine dostižu iznos jamčevine.</w:t>
      </w:r>
    </w:p>
    <w:p w:rsidRDefault="00F45980" w:rsidP="00467886" w:rsidR="00F45980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BE50E4">
        <w:rPr>
          <w:b/>
          <w:sz w:val="24"/>
        </w:rPr>
        <w:t>V</w:t>
      </w:r>
      <w:r w:rsidR="007B36B3">
        <w:rPr>
          <w:b/>
          <w:sz w:val="24"/>
        </w:rPr>
        <w:t>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Kupac je dužan uplatiti razliku između jamčevine i postignute kupovnine u roku od 30 dana od dana zaključenja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Ako kupac u tom roku ne položi kupovninu, sud će posebnim rješenjem prodaju oglasiti nevažećom i odrediti novu, a iz položene jamčevine namirit će se troškovi nove prodaje i naknaditi razlika između kupovnine postignute na prijašnjoj i novoj prodaji.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  <w:t>Ponuditeljima čija ponuda nije prihvaćena, vratit će se jamčevina odmah nakon zaključene javne dražbe.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BE50E4">
        <w:rPr>
          <w:b/>
          <w:sz w:val="24"/>
        </w:rPr>
        <w:t>VI</w:t>
      </w:r>
      <w:r w:rsidR="007B36B3">
        <w:rPr>
          <w:b/>
          <w:sz w:val="24"/>
        </w:rPr>
        <w:t>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</w:t>
      </w:r>
      <w:r w:rsidR="00D63961">
        <w:rPr>
          <w:sz w:val="24"/>
        </w:rPr>
        <w:t>Ne</w:t>
      </w:r>
      <w:r w:rsidR="00BE73B1">
        <w:rPr>
          <w:sz w:val="24"/>
        </w:rPr>
        <w:t>kretnine</w:t>
      </w:r>
      <w:r>
        <w:rPr>
          <w:sz w:val="24"/>
        </w:rPr>
        <w:t xml:space="preserve"> će se rješenjem o dosudi, dosuditi kupcu koji ponudi najpovoljniju cijenu.</w:t>
      </w: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BE50E4">
        <w:rPr>
          <w:b/>
          <w:sz w:val="24"/>
        </w:rPr>
        <w:t>VI</w:t>
      </w:r>
      <w:r w:rsidR="007B36B3">
        <w:rPr>
          <w:b/>
          <w:sz w:val="24"/>
        </w:rPr>
        <w:t>I</w:t>
      </w:r>
      <w:r w:rsidR="00BE50E4">
        <w:rPr>
          <w:b/>
          <w:sz w:val="24"/>
        </w:rPr>
        <w:t>I</w:t>
      </w:r>
      <w:r w:rsidRPr="008319FA">
        <w:rPr>
          <w:b/>
          <w:sz w:val="24"/>
        </w:rPr>
        <w:t xml:space="preserve"> –</w:t>
      </w:r>
      <w:r>
        <w:rPr>
          <w:sz w:val="24"/>
        </w:rPr>
        <w:t xml:space="preserve"> Prijenos prava vlasništva na kupca i brisanje svih upisanih založnih prava i tereta, Sud će odrediti nakon što kupac položi cjelokupni iznos kupovnine, te nakon što rješenje o dosudi postane pravomoćno.</w:t>
      </w:r>
    </w:p>
    <w:p w:rsidRDefault="00467886" w:rsidP="00467886" w:rsidR="00467886">
      <w:pPr>
        <w:jc w:val="both"/>
        <w:rPr>
          <w:sz w:val="24"/>
        </w:rPr>
      </w:pPr>
    </w:p>
    <w:p w:rsidRDefault="00467886" w:rsidP="00467886" w:rsidR="00467886">
      <w:pPr>
        <w:jc w:val="both"/>
        <w:rPr>
          <w:sz w:val="24"/>
        </w:rPr>
      </w:pPr>
      <w:r>
        <w:rPr>
          <w:sz w:val="24"/>
        </w:rPr>
        <w:tab/>
      </w:r>
      <w:r w:rsidR="007B36B3">
        <w:rPr>
          <w:b/>
          <w:sz w:val="24"/>
        </w:rPr>
        <w:t>IX</w:t>
      </w:r>
      <w:r w:rsidRPr="008319FA">
        <w:rPr>
          <w:b/>
          <w:sz w:val="24"/>
        </w:rPr>
        <w:t>–</w:t>
      </w:r>
      <w:r>
        <w:rPr>
          <w:sz w:val="24"/>
        </w:rPr>
        <w:t xml:space="preserve"> Prodaja se obavlja po načelu „viđeno kupljeno“ što isključuje sve naknadne prigovore kupca.</w:t>
      </w:r>
    </w:p>
    <w:p w:rsidRDefault="00467886" w:rsidP="00467886" w:rsidR="006B6F50">
      <w:pPr>
        <w:jc w:val="both"/>
        <w:rPr>
          <w:sz w:val="24"/>
        </w:rPr>
      </w:pPr>
      <w:r>
        <w:rPr>
          <w:sz w:val="24"/>
        </w:rPr>
        <w:tab/>
        <w:t xml:space="preserve">Zainteresirane osobe mogu razgledati </w:t>
      </w:r>
      <w:r w:rsidR="00C41FD8">
        <w:rPr>
          <w:sz w:val="24"/>
        </w:rPr>
        <w:t>nekretnine i dokumentaciju vezano za iste</w:t>
      </w:r>
      <w:r>
        <w:rPr>
          <w:sz w:val="24"/>
        </w:rPr>
        <w:t xml:space="preserve">, u vrijeme dogovoreno sa stečajnim upraviteljem </w:t>
      </w:r>
      <w:r w:rsidR="00563EE9">
        <w:rPr>
          <w:sz w:val="24"/>
        </w:rPr>
        <w:t xml:space="preserve"> Slavkom Marincem iz Požege, </w:t>
      </w:r>
      <w:r w:rsidR="006B6F50">
        <w:rPr>
          <w:sz w:val="24"/>
        </w:rPr>
        <w:t xml:space="preserve"> </w:t>
      </w:r>
      <w:r w:rsidR="00723FBC">
        <w:rPr>
          <w:sz w:val="24"/>
        </w:rPr>
        <w:t>Kralja Krešimira 53 (mob.091-1121-805).</w:t>
      </w:r>
    </w:p>
    <w:p w:rsidRDefault="00723FBC" w:rsidP="00467886" w:rsidR="00723FBC">
      <w:pPr>
        <w:jc w:val="both"/>
        <w:rPr>
          <w:sz w:val="24"/>
        </w:rPr>
      </w:pPr>
    </w:p>
    <w:p w:rsidRDefault="00467886" w:rsidP="008E76C1" w:rsidR="00BA12C5">
      <w:pPr>
        <w:jc w:val="both"/>
        <w:rPr>
          <w:sz w:val="24"/>
        </w:rPr>
      </w:pPr>
      <w:r>
        <w:rPr>
          <w:sz w:val="24"/>
        </w:rPr>
        <w:lastRenderedPageBreak/>
        <w:tab/>
      </w:r>
      <w:r w:rsidRPr="008319FA">
        <w:rPr>
          <w:b/>
          <w:sz w:val="24"/>
        </w:rPr>
        <w:t>X –</w:t>
      </w:r>
      <w:r>
        <w:rPr>
          <w:sz w:val="24"/>
        </w:rPr>
        <w:t xml:space="preserve"> Ovaj zaključak objavit će se na </w:t>
      </w:r>
      <w:r w:rsidR="00BA12C5">
        <w:rPr>
          <w:sz w:val="24"/>
        </w:rPr>
        <w:t>mrežnoj stanici e-O</w:t>
      </w:r>
      <w:r>
        <w:rPr>
          <w:sz w:val="24"/>
        </w:rPr>
        <w:t>glasnoj ploči Suda, te na internet stranicama web-stečaj.</w:t>
      </w:r>
    </w:p>
    <w:p w:rsidRDefault="008319FA" w:rsidR="00507415">
      <w:pPr>
        <w:jc w:val="both"/>
        <w:rPr>
          <w:sz w:val="24"/>
        </w:rPr>
      </w:pPr>
      <w:r>
        <w:rPr>
          <w:sz w:val="24"/>
        </w:rPr>
        <w:tab/>
      </w:r>
    </w:p>
    <w:p w:rsidRDefault="00C66020" w:rsidP="00C66020" w:rsidR="00F45980" w:rsidRPr="00BA12C5">
      <w:pPr>
        <w:jc w:val="center"/>
        <w:rPr>
          <w:sz w:val="24"/>
        </w:rPr>
      </w:pPr>
      <w:r w:rsidRPr="00BA12C5">
        <w:rPr>
          <w:sz w:val="24"/>
        </w:rPr>
        <w:t>Obrazloženje</w:t>
      </w:r>
    </w:p>
    <w:p w:rsidRDefault="00C66020" w:rsidR="00C66020">
      <w:pPr>
        <w:jc w:val="both"/>
        <w:rPr>
          <w:sz w:val="24"/>
        </w:rPr>
      </w:pPr>
    </w:p>
    <w:p w:rsidRDefault="00C66020" w:rsidP="000742AC" w:rsidR="007457CB">
      <w:pPr>
        <w:jc w:val="both"/>
        <w:rPr>
          <w:sz w:val="24"/>
        </w:rPr>
      </w:pPr>
      <w:r>
        <w:rPr>
          <w:sz w:val="24"/>
        </w:rPr>
        <w:tab/>
      </w:r>
      <w:r w:rsidR="00C05A0F">
        <w:rPr>
          <w:sz w:val="24"/>
        </w:rPr>
        <w:t>Rješenjem</w:t>
      </w:r>
      <w:r w:rsidR="00C05A0F" w:rsidRPr="00BE50E4">
        <w:rPr>
          <w:sz w:val="24"/>
        </w:rPr>
        <w:t xml:space="preserve"> </w:t>
      </w:r>
      <w:r w:rsidR="00BE50E4">
        <w:rPr>
          <w:sz w:val="24"/>
        </w:rPr>
        <w:t xml:space="preserve">stečajnog suca </w:t>
      </w:r>
      <w:r w:rsidR="00C05A0F">
        <w:rPr>
          <w:sz w:val="24"/>
        </w:rPr>
        <w:t xml:space="preserve">ovog suda br. </w:t>
      </w:r>
      <w:r w:rsidR="000742AC">
        <w:rPr>
          <w:sz w:val="24"/>
        </w:rPr>
        <w:t>St-</w:t>
      </w:r>
      <w:r w:rsidR="006B6F50">
        <w:rPr>
          <w:sz w:val="24"/>
        </w:rPr>
        <w:t>794/2013-</w:t>
      </w:r>
      <w:r w:rsidR="00BE50E4">
        <w:rPr>
          <w:sz w:val="24"/>
        </w:rPr>
        <w:t>47</w:t>
      </w:r>
      <w:r w:rsidR="00F633D2">
        <w:rPr>
          <w:sz w:val="24"/>
        </w:rPr>
        <w:t xml:space="preserve"> od </w:t>
      </w:r>
      <w:r w:rsidR="00BE50E4">
        <w:rPr>
          <w:sz w:val="24"/>
        </w:rPr>
        <w:t xml:space="preserve">15.srpnja 2014.na prijedlog stečajnog upravitelja, a na temelju </w:t>
      </w:r>
      <w:r w:rsidR="00D03F0F">
        <w:rPr>
          <w:sz w:val="24"/>
        </w:rPr>
        <w:t xml:space="preserve">čl. </w:t>
      </w:r>
      <w:smartTag w:element="metricconverter" w:uri="urn:schemas-microsoft-com:office:smarttags">
        <w:smartTagPr>
          <w:attr w:val="164 st" w:name="ProductID"/>
        </w:smartTagPr>
        <w:r w:rsidR="00D03F0F">
          <w:rPr>
            <w:sz w:val="24"/>
          </w:rPr>
          <w:t>164</w:t>
        </w:r>
        <w:r w:rsidR="00D03F0F" w:rsidRPr="00D03F0F">
          <w:rPr>
            <w:sz w:val="24"/>
          </w:rPr>
          <w:t xml:space="preserve"> </w:t>
        </w:r>
        <w:r w:rsidR="00D03F0F">
          <w:rPr>
            <w:sz w:val="24"/>
          </w:rPr>
          <w:t>st</w:t>
        </w:r>
      </w:smartTag>
      <w:r w:rsidR="00D03F0F">
        <w:rPr>
          <w:sz w:val="24"/>
        </w:rPr>
        <w:t>. 3</w:t>
      </w:r>
      <w:r w:rsidR="00E606E3">
        <w:rPr>
          <w:sz w:val="24"/>
        </w:rPr>
        <w:t xml:space="preserve"> </w:t>
      </w:r>
      <w:r w:rsidR="00D03F0F">
        <w:rPr>
          <w:sz w:val="24"/>
        </w:rPr>
        <w:t>Stečajnog zakona  (NN br. 44/96,</w:t>
      </w:r>
      <w:r w:rsidR="00F00867">
        <w:rPr>
          <w:sz w:val="24"/>
        </w:rPr>
        <w:t xml:space="preserve"> 29/99, 129/00, 123/03, 82/06, </w:t>
      </w:r>
      <w:r w:rsidR="00D03F0F">
        <w:rPr>
          <w:sz w:val="24"/>
        </w:rPr>
        <w:t>116/10</w:t>
      </w:r>
      <w:r w:rsidR="00F00867">
        <w:rPr>
          <w:sz w:val="24"/>
        </w:rPr>
        <w:t>, 25/12 i 133/12</w:t>
      </w:r>
      <w:r w:rsidR="00BE50E4">
        <w:rPr>
          <w:sz w:val="24"/>
        </w:rPr>
        <w:t>,dalje SZ), određena je prodaja nekretnina u stečajnom postupku uz odgovarajuću primjenu pravila o ovrsi</w:t>
      </w:r>
      <w:r w:rsidR="003B0BA9">
        <w:rPr>
          <w:sz w:val="24"/>
        </w:rPr>
        <w:t>.</w:t>
      </w:r>
    </w:p>
    <w:p w:rsidRDefault="007457CB" w:rsidP="000742AC" w:rsidR="007457CB">
      <w:pPr>
        <w:jc w:val="both"/>
        <w:rPr>
          <w:sz w:val="24"/>
        </w:rPr>
      </w:pPr>
      <w:r>
        <w:rPr>
          <w:sz w:val="24"/>
        </w:rPr>
        <w:tab/>
        <w:t>Vrijednost nekretnina utvrđena je na temelju elaborata o procijenjenoj vrijednosti sačinjenih od strane ovlaštenog sudskog vještaka.</w:t>
      </w:r>
    </w:p>
    <w:p w:rsidRDefault="00A82DEB" w:rsidP="00A82DEB" w:rsidR="00763C51">
      <w:pPr>
        <w:ind w:firstLine="708"/>
        <w:jc w:val="both"/>
        <w:rPr>
          <w:sz w:val="24"/>
          <w:szCs w:val="24"/>
        </w:rPr>
      </w:pPr>
      <w:r w:rsidRPr="00A82DEB">
        <w:rPr>
          <w:sz w:val="24"/>
          <w:szCs w:val="24"/>
        </w:rPr>
        <w:t xml:space="preserve">Nakon što je rješenje postalo pravomoćno, </w:t>
      </w:r>
      <w:r w:rsidR="0011550D">
        <w:rPr>
          <w:sz w:val="24"/>
          <w:szCs w:val="24"/>
        </w:rPr>
        <w:t xml:space="preserve">održano je ukupno </w:t>
      </w:r>
      <w:r w:rsidR="00763C51">
        <w:rPr>
          <w:sz w:val="24"/>
          <w:szCs w:val="24"/>
        </w:rPr>
        <w:t>dvanaest</w:t>
      </w:r>
      <w:r w:rsidR="00BE50E4">
        <w:rPr>
          <w:sz w:val="24"/>
          <w:szCs w:val="24"/>
        </w:rPr>
        <w:t xml:space="preserve"> ročišta za javnu dražbu</w:t>
      </w:r>
      <w:r w:rsidR="00BA12C5">
        <w:rPr>
          <w:sz w:val="24"/>
          <w:szCs w:val="24"/>
        </w:rPr>
        <w:t>, a o</w:t>
      </w:r>
      <w:r w:rsidR="00BE50E4">
        <w:rPr>
          <w:sz w:val="24"/>
          <w:szCs w:val="24"/>
        </w:rPr>
        <w:t xml:space="preserve">bzirom da se niti na </w:t>
      </w:r>
      <w:r w:rsidR="00763C51">
        <w:rPr>
          <w:sz w:val="24"/>
          <w:szCs w:val="24"/>
        </w:rPr>
        <w:t>dvanaestom</w:t>
      </w:r>
      <w:r w:rsidR="00714C14">
        <w:rPr>
          <w:sz w:val="24"/>
          <w:szCs w:val="24"/>
        </w:rPr>
        <w:t xml:space="preserve"> </w:t>
      </w:r>
      <w:r w:rsidR="00BE50E4">
        <w:rPr>
          <w:sz w:val="24"/>
          <w:szCs w:val="24"/>
        </w:rPr>
        <w:t>ročištu nekretnine</w:t>
      </w:r>
      <w:r w:rsidR="005F4282">
        <w:rPr>
          <w:sz w:val="24"/>
          <w:szCs w:val="24"/>
        </w:rPr>
        <w:t xml:space="preserve"> nisu mogle p</w:t>
      </w:r>
      <w:r w:rsidR="00714C14">
        <w:rPr>
          <w:sz w:val="24"/>
          <w:szCs w:val="24"/>
        </w:rPr>
        <w:t>rodati, valjalo je odrediti novu dražbu</w:t>
      </w:r>
      <w:r w:rsidR="00763C51">
        <w:rPr>
          <w:sz w:val="24"/>
          <w:szCs w:val="24"/>
        </w:rPr>
        <w:t xml:space="preserve"> uz sniženje početne cijene za daljnjih 3% u odnosnu na prethodnu dražbu.</w:t>
      </w:r>
    </w:p>
    <w:p w:rsidRDefault="00763C51" w:rsidP="00A82DEB" w:rsidR="007B36B3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Podnescima od 10.svibnja 2016.i 28.srpnja 2016.steč.upravitelj je izvijestio da su u stečajnu masu naknadno ušle i </w:t>
      </w:r>
      <w:r w:rsidR="007B36B3">
        <w:rPr>
          <w:sz w:val="24"/>
          <w:szCs w:val="24"/>
        </w:rPr>
        <w:t>nekretnine slobodne od tereta</w:t>
      </w:r>
      <w:r w:rsidR="003B0BA9">
        <w:rPr>
          <w:sz w:val="24"/>
          <w:szCs w:val="24"/>
        </w:rPr>
        <w:t xml:space="preserve"> označene u toč.II, a</w:t>
      </w:r>
      <w:r w:rsidR="007B36B3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koje u naravi čine industrijsko dvorište i put u ulici G.Ninskog koje </w:t>
      </w:r>
      <w:r w:rsidR="003B0BA9">
        <w:rPr>
          <w:sz w:val="24"/>
          <w:szCs w:val="24"/>
        </w:rPr>
        <w:t xml:space="preserve">su smještene i </w:t>
      </w:r>
      <w:r>
        <w:rPr>
          <w:sz w:val="24"/>
          <w:szCs w:val="24"/>
        </w:rPr>
        <w:t xml:space="preserve"> </w:t>
      </w:r>
      <w:r w:rsidR="003B0BA9">
        <w:rPr>
          <w:sz w:val="24"/>
          <w:szCs w:val="24"/>
        </w:rPr>
        <w:t>nadovezuju se neposredno na</w:t>
      </w:r>
      <w:r>
        <w:rPr>
          <w:sz w:val="24"/>
          <w:szCs w:val="24"/>
        </w:rPr>
        <w:t xml:space="preserve"> nekretnine </w:t>
      </w:r>
      <w:r w:rsidR="003B0BA9">
        <w:rPr>
          <w:sz w:val="24"/>
          <w:szCs w:val="24"/>
        </w:rPr>
        <w:t>iz toč.I, kojima</w:t>
      </w:r>
      <w:r>
        <w:rPr>
          <w:sz w:val="24"/>
          <w:szCs w:val="24"/>
        </w:rPr>
        <w:t xml:space="preserve"> služe </w:t>
      </w:r>
      <w:r w:rsidR="00CF12A4">
        <w:rPr>
          <w:sz w:val="24"/>
          <w:szCs w:val="24"/>
        </w:rPr>
        <w:t xml:space="preserve"> </w:t>
      </w:r>
      <w:r>
        <w:rPr>
          <w:sz w:val="24"/>
          <w:szCs w:val="24"/>
        </w:rPr>
        <w:t>za pristup jav</w:t>
      </w:r>
      <w:r w:rsidR="007B36B3">
        <w:rPr>
          <w:sz w:val="24"/>
          <w:szCs w:val="24"/>
        </w:rPr>
        <w:t>noj površini. Ocijenio je da j</w:t>
      </w:r>
      <w:r>
        <w:rPr>
          <w:sz w:val="24"/>
          <w:szCs w:val="24"/>
        </w:rPr>
        <w:t xml:space="preserve">e iste nekretnine </w:t>
      </w:r>
      <w:r w:rsidR="007B36B3">
        <w:rPr>
          <w:sz w:val="24"/>
          <w:szCs w:val="24"/>
        </w:rPr>
        <w:t xml:space="preserve">nužno prodati zajedno s nekretninama koje su već izložene prodaji na javnim dražbama, a nisu unovčene upravo iz razloga jer su bile bez pristupa na javnu površinu, te je </w:t>
      </w:r>
      <w:r w:rsidR="003B0BA9">
        <w:rPr>
          <w:sz w:val="24"/>
          <w:szCs w:val="24"/>
        </w:rPr>
        <w:t>predložio</w:t>
      </w:r>
      <w:r w:rsidR="007B36B3">
        <w:rPr>
          <w:sz w:val="24"/>
          <w:szCs w:val="24"/>
        </w:rPr>
        <w:t xml:space="preserve"> </w:t>
      </w:r>
      <w:r w:rsidR="003B0BA9">
        <w:rPr>
          <w:sz w:val="24"/>
          <w:szCs w:val="24"/>
        </w:rPr>
        <w:t>njihovu prodaju kao jedinstvene</w:t>
      </w:r>
      <w:r w:rsidR="007B36B3">
        <w:rPr>
          <w:sz w:val="24"/>
          <w:szCs w:val="24"/>
        </w:rPr>
        <w:t xml:space="preserve"> cjelin</w:t>
      </w:r>
      <w:r w:rsidR="003B0BA9">
        <w:rPr>
          <w:sz w:val="24"/>
          <w:szCs w:val="24"/>
        </w:rPr>
        <w:t>e</w:t>
      </w:r>
      <w:r w:rsidR="007B36B3">
        <w:rPr>
          <w:sz w:val="24"/>
          <w:szCs w:val="24"/>
        </w:rPr>
        <w:t>.</w:t>
      </w:r>
    </w:p>
    <w:p w:rsidRDefault="007B36B3" w:rsidP="00A82DEB" w:rsidR="00763C51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Kako je u tom pravcu Odbor vjerovnika na svojoj petoj sjednici održanoj dana 28.7.2016.donio odluku da se </w:t>
      </w:r>
      <w:r w:rsidR="003B0BA9">
        <w:rPr>
          <w:sz w:val="24"/>
          <w:szCs w:val="24"/>
        </w:rPr>
        <w:t xml:space="preserve">predmetne slobodne </w:t>
      </w:r>
      <w:r>
        <w:rPr>
          <w:sz w:val="24"/>
          <w:szCs w:val="24"/>
        </w:rPr>
        <w:t xml:space="preserve"> nekretnine po procijenjenim vrijednostima izlože prodaji uz primjenu pravila o ovrsi zajedno s nekretninama koje su već predmetom prodaje sukladno čl. </w:t>
      </w:r>
      <w:r w:rsidR="00CA487A">
        <w:rPr>
          <w:sz w:val="24"/>
          <w:szCs w:val="24"/>
        </w:rPr>
        <w:t>164 SZ-a</w:t>
      </w:r>
      <w:r>
        <w:rPr>
          <w:sz w:val="24"/>
          <w:szCs w:val="24"/>
        </w:rPr>
        <w:t xml:space="preserve">, to je valjalo odlučiti da se  </w:t>
      </w:r>
      <w:r w:rsidR="003B0BA9">
        <w:rPr>
          <w:sz w:val="24"/>
          <w:szCs w:val="24"/>
        </w:rPr>
        <w:t>i ova imovina</w:t>
      </w:r>
      <w:r>
        <w:rPr>
          <w:sz w:val="24"/>
          <w:szCs w:val="24"/>
        </w:rPr>
        <w:t xml:space="preserve"> iz</w:t>
      </w:r>
      <w:r w:rsidR="003B0BA9">
        <w:rPr>
          <w:sz w:val="24"/>
          <w:szCs w:val="24"/>
        </w:rPr>
        <w:t>loži</w:t>
      </w:r>
      <w:r>
        <w:rPr>
          <w:sz w:val="24"/>
          <w:szCs w:val="24"/>
        </w:rPr>
        <w:t xml:space="preserve"> prodaji kao jedinstvena cjelina uz nekretnine </w:t>
      </w:r>
      <w:r w:rsidR="003B0BA9">
        <w:rPr>
          <w:sz w:val="24"/>
          <w:szCs w:val="24"/>
        </w:rPr>
        <w:t>iz</w:t>
      </w:r>
      <w:r>
        <w:rPr>
          <w:sz w:val="24"/>
          <w:szCs w:val="24"/>
        </w:rPr>
        <w:t xml:space="preserve"> toč.I</w:t>
      </w:r>
      <w:r w:rsidR="003B0BA9">
        <w:rPr>
          <w:sz w:val="24"/>
          <w:szCs w:val="24"/>
        </w:rPr>
        <w:t>, a sve uz primjenu pravila o ovrsi na nekretnini</w:t>
      </w:r>
      <w:r>
        <w:rPr>
          <w:sz w:val="24"/>
          <w:szCs w:val="24"/>
        </w:rPr>
        <w:t>.</w:t>
      </w:r>
    </w:p>
    <w:p w:rsidRDefault="007B36B3" w:rsidP="00A82DEB" w:rsidR="00507415">
      <w:pPr>
        <w:ind w:firstLine="708"/>
        <w:jc w:val="both"/>
        <w:rPr>
          <w:sz w:val="24"/>
        </w:rPr>
      </w:pPr>
      <w:r>
        <w:rPr>
          <w:sz w:val="24"/>
          <w:szCs w:val="24"/>
        </w:rPr>
        <w:t xml:space="preserve">Slijedom izloženog valjalo je odlučiti </w:t>
      </w:r>
      <w:r w:rsidR="00BE50E4">
        <w:rPr>
          <w:sz w:val="24"/>
          <w:szCs w:val="24"/>
        </w:rPr>
        <w:t xml:space="preserve">kao u izreci na temelju čl. </w:t>
      </w:r>
      <w:r w:rsidR="00CA487A">
        <w:rPr>
          <w:sz w:val="24"/>
          <w:szCs w:val="24"/>
        </w:rPr>
        <w:t>158 st. 3 i čl.</w:t>
      </w:r>
      <w:r w:rsidR="00A82DEB" w:rsidRPr="00A82DEB">
        <w:rPr>
          <w:sz w:val="24"/>
          <w:szCs w:val="24"/>
        </w:rPr>
        <w:t xml:space="preserve"> </w:t>
      </w:r>
      <w:r w:rsidR="00A82DEB">
        <w:rPr>
          <w:sz w:val="24"/>
          <w:szCs w:val="24"/>
        </w:rPr>
        <w:t xml:space="preserve"> </w:t>
      </w:r>
      <w:r w:rsidR="00A82DEB" w:rsidRPr="00A82DEB">
        <w:rPr>
          <w:sz w:val="24"/>
          <w:szCs w:val="24"/>
        </w:rPr>
        <w:t>164 st. 4</w:t>
      </w:r>
      <w:r w:rsidR="0011550D">
        <w:rPr>
          <w:sz w:val="24"/>
          <w:szCs w:val="24"/>
        </w:rPr>
        <w:t xml:space="preserve"> i 6</w:t>
      </w:r>
      <w:r w:rsidR="00A82DEB" w:rsidRPr="00A82DEB">
        <w:rPr>
          <w:sz w:val="24"/>
          <w:szCs w:val="24"/>
        </w:rPr>
        <w:t xml:space="preserve"> SZ-a,  </w:t>
      </w:r>
      <w:r w:rsidR="00441012">
        <w:rPr>
          <w:sz w:val="24"/>
        </w:rPr>
        <w:t>uz odgovarajuću pri</w:t>
      </w:r>
      <w:r w:rsidR="00F22A0C">
        <w:rPr>
          <w:sz w:val="24"/>
        </w:rPr>
        <w:t xml:space="preserve">mjenu odredbi čl. </w:t>
      </w:r>
      <w:r w:rsidR="00C41FD8">
        <w:rPr>
          <w:sz w:val="24"/>
        </w:rPr>
        <w:t>97,98 i 99</w:t>
      </w:r>
      <w:r w:rsidR="00F22A0C">
        <w:rPr>
          <w:sz w:val="24"/>
        </w:rPr>
        <w:t xml:space="preserve"> Ovršnog zakona</w:t>
      </w:r>
      <w:r w:rsidR="00B73224">
        <w:rPr>
          <w:sz w:val="24"/>
        </w:rPr>
        <w:t xml:space="preserve"> (NN br. </w:t>
      </w:r>
      <w:r w:rsidR="00DE4AD4">
        <w:rPr>
          <w:sz w:val="24"/>
        </w:rPr>
        <w:t>112/12</w:t>
      </w:r>
      <w:r w:rsidR="00530394">
        <w:rPr>
          <w:sz w:val="24"/>
        </w:rPr>
        <w:t>, 25/13, 93/14</w:t>
      </w:r>
      <w:r w:rsidR="00B46E7B">
        <w:rPr>
          <w:sz w:val="24"/>
        </w:rPr>
        <w:t>).</w:t>
      </w:r>
    </w:p>
    <w:p w:rsidRDefault="00B46E7B" w:rsidR="00B46E7B">
      <w:pPr>
        <w:jc w:val="both"/>
        <w:rPr>
          <w:sz w:val="24"/>
        </w:rPr>
      </w:pPr>
    </w:p>
    <w:p w:rsidRDefault="00507415" w:rsidR="00507415">
      <w:pPr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 w:rsidR="009F4F30">
        <w:rPr>
          <w:sz w:val="24"/>
        </w:rPr>
        <w:tab/>
      </w:r>
      <w:r w:rsidR="00CA487A">
        <w:rPr>
          <w:sz w:val="24"/>
        </w:rPr>
        <w:tab/>
      </w:r>
      <w:r>
        <w:rPr>
          <w:sz w:val="24"/>
        </w:rPr>
        <w:t>U Slav.Brodu,</w:t>
      </w:r>
      <w:r w:rsidR="0065428B">
        <w:rPr>
          <w:sz w:val="24"/>
        </w:rPr>
        <w:t xml:space="preserve"> </w:t>
      </w:r>
      <w:r w:rsidR="00763C51">
        <w:rPr>
          <w:sz w:val="24"/>
        </w:rPr>
        <w:t>12.rujna</w:t>
      </w:r>
      <w:r w:rsidR="005F4282">
        <w:rPr>
          <w:sz w:val="24"/>
        </w:rPr>
        <w:t xml:space="preserve"> 2016</w:t>
      </w:r>
      <w:r>
        <w:rPr>
          <w:sz w:val="24"/>
        </w:rPr>
        <w:t>.g.</w:t>
      </w:r>
    </w:p>
    <w:p w:rsidRDefault="00507415" w:rsidR="00507415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</w:t>
      </w:r>
      <w:r w:rsidR="009F4F30">
        <w:rPr>
          <w:sz w:val="24"/>
        </w:rPr>
        <w:tab/>
      </w:r>
      <w:r w:rsidR="009F4F30">
        <w:rPr>
          <w:sz w:val="24"/>
        </w:rPr>
        <w:tab/>
      </w:r>
      <w:r w:rsidR="00CF13D0">
        <w:rPr>
          <w:sz w:val="24"/>
        </w:rPr>
        <w:t xml:space="preserve">         </w:t>
      </w:r>
      <w:r>
        <w:rPr>
          <w:sz w:val="24"/>
        </w:rPr>
        <w:t>STEČAJNI SUDAC:</w:t>
      </w:r>
    </w:p>
    <w:p w:rsidRDefault="00507415" w:rsidR="00507415">
      <w:pPr>
        <w:rPr>
          <w:sz w:val="24"/>
        </w:rPr>
      </w:pPr>
    </w:p>
    <w:p w:rsidRDefault="00507415" w:rsidR="00B73224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</w:t>
      </w:r>
      <w:r w:rsidR="009F4F30">
        <w:rPr>
          <w:sz w:val="24"/>
        </w:rPr>
        <w:tab/>
        <w:t xml:space="preserve">    </w:t>
      </w:r>
      <w:r w:rsidR="00CF13D0">
        <w:rPr>
          <w:sz w:val="24"/>
        </w:rPr>
        <w:t xml:space="preserve">          </w:t>
      </w:r>
      <w:r w:rsidR="009F4F30">
        <w:rPr>
          <w:sz w:val="24"/>
        </w:rPr>
        <w:t xml:space="preserve"> </w:t>
      </w:r>
      <w:r>
        <w:rPr>
          <w:sz w:val="24"/>
        </w:rPr>
        <w:t>Vesna Vukelić</w:t>
      </w:r>
    </w:p>
    <w:p w:rsidRDefault="00B73224" w:rsidR="00B73224">
      <w:pPr>
        <w:rPr>
          <w:sz w:val="24"/>
        </w:rPr>
      </w:pPr>
    </w:p>
    <w:p w:rsidRDefault="00B73224" w:rsidR="00B73224" w:rsidRPr="0015729D">
      <w:pPr>
        <w:rPr>
          <w:b/>
        </w:rPr>
      </w:pPr>
      <w:r w:rsidRPr="0015729D">
        <w:rPr>
          <w:b/>
        </w:rPr>
        <w:t>NAPUTAK O PRAVNOM LIJEKU:</w:t>
      </w:r>
    </w:p>
    <w:p w:rsidRDefault="00B73224" w:rsidR="00B73224" w:rsidRPr="0015729D">
      <w:r w:rsidRPr="0015729D">
        <w:t>Protiv ovog zaključka nije dopuštena žalba</w:t>
      </w:r>
    </w:p>
    <w:p w:rsidRDefault="00B73224" w:rsidR="00CF13D0">
      <w:r w:rsidRPr="0015729D">
        <w:t xml:space="preserve">(čl. </w:t>
      </w:r>
      <w:smartTag w:element="metricconverter" w:uri="urn:schemas-microsoft-com:office:smarttags">
        <w:smartTagPr>
          <w:attr w:val="11 st" w:name="ProductID"/>
        </w:smartTagPr>
        <w:r w:rsidRPr="0015729D">
          <w:t>11 st</w:t>
        </w:r>
      </w:smartTag>
      <w:r w:rsidRPr="0015729D">
        <w:t>. 9 Stečajnog zakona)</w:t>
      </w:r>
    </w:p>
    <w:p w:rsidRDefault="00CF13D0" w:rsidR="00CF13D0"/>
    <w:p w:rsidRDefault="000A633A" w:rsidR="000A633A" w:rsidRPr="0015729D"/>
    <w:p w:rsidRDefault="005F4282" w:rsidP="00DA52B0" w:rsidR="003B53B1">
      <w:pPr>
        <w:rPr>
          <w:sz w:val="24"/>
        </w:rPr>
      </w:pPr>
      <w:r>
        <w:rPr>
          <w:sz w:val="24"/>
        </w:rPr>
        <w:t>Dostaviti putem mrežne stanice e-Oglasne ploče suda</w:t>
      </w:r>
    </w:p>
    <w:p w:rsidRDefault="00DA52B0" w:rsidP="00DA52B0" w:rsidR="008E16C6">
      <w:pPr>
        <w:rPr>
          <w:sz w:val="24"/>
        </w:rPr>
      </w:pPr>
      <w:r>
        <w:rPr>
          <w:sz w:val="24"/>
        </w:rPr>
        <w:t xml:space="preserve">  </w:t>
      </w:r>
      <w:r w:rsidR="008E16C6">
        <w:rPr>
          <w:sz w:val="24"/>
        </w:rPr>
        <w:t xml:space="preserve"> </w:t>
      </w:r>
      <w:r w:rsidR="003B53B1">
        <w:rPr>
          <w:sz w:val="24"/>
        </w:rPr>
        <w:t xml:space="preserve">1. </w:t>
      </w:r>
      <w:r w:rsidR="008E16C6">
        <w:rPr>
          <w:sz w:val="24"/>
        </w:rPr>
        <w:t>steč.uprav.</w:t>
      </w:r>
    </w:p>
    <w:p w:rsidRDefault="008E16C6" w:rsidP="00DA52B0" w:rsidR="008E16C6">
      <w:pPr>
        <w:ind w:left="360"/>
        <w:rPr>
          <w:sz w:val="24"/>
          <w:szCs w:val="24"/>
        </w:rPr>
      </w:pPr>
      <w:r w:rsidRPr="008E16C6">
        <w:rPr>
          <w:sz w:val="24"/>
          <w:szCs w:val="24"/>
        </w:rPr>
        <w:t>razlučni vjerovnici:</w:t>
      </w:r>
    </w:p>
    <w:p w:rsidRDefault="003B53B1" w:rsidP="007178A5" w:rsidR="0040233B" w:rsidRPr="003B53B1">
      <w:pPr>
        <w:rPr>
          <w:sz w:val="24"/>
          <w:szCs w:val="24"/>
        </w:rPr>
      </w:pPr>
      <w:r>
        <w:t xml:space="preserve">2. </w:t>
      </w:r>
      <w:r w:rsidRPr="003B53B1">
        <w:rPr>
          <w:sz w:val="24"/>
          <w:szCs w:val="24"/>
        </w:rPr>
        <w:t xml:space="preserve">SOCIETE GENERALE-SPLITSKA BANKA d.d. </w:t>
      </w:r>
      <w:r w:rsidR="007178A5">
        <w:rPr>
          <w:sz w:val="24"/>
          <w:szCs w:val="24"/>
        </w:rPr>
        <w:t>Zagreb, Ul.grada Vukovara 284/XI</w:t>
      </w:r>
      <w:r w:rsidR="0040233B">
        <w:rPr>
          <w:sz w:val="24"/>
          <w:szCs w:val="24"/>
        </w:rPr>
        <w:t>,po pun.</w:t>
      </w:r>
      <w:r w:rsidR="005F4282">
        <w:rPr>
          <w:sz w:val="24"/>
          <w:szCs w:val="24"/>
        </w:rPr>
        <w:t xml:space="preserve"> </w:t>
      </w:r>
      <w:r w:rsidR="0040233B">
        <w:rPr>
          <w:sz w:val="24"/>
          <w:szCs w:val="24"/>
        </w:rPr>
        <w:t>Emi Kalogjera Juranić,odvj.u Zagrebu, Trg bana Josipa Jelačića 3</w:t>
      </w:r>
    </w:p>
    <w:p w:rsidRDefault="003B53B1" w:rsidP="003B53B1" w:rsidR="00530394">
      <w:pPr>
        <w:rPr>
          <w:sz w:val="24"/>
          <w:szCs w:val="24"/>
        </w:rPr>
      </w:pPr>
      <w:r w:rsidRPr="003B53B1">
        <w:rPr>
          <w:sz w:val="24"/>
          <w:szCs w:val="24"/>
        </w:rPr>
        <w:t xml:space="preserve"> </w:t>
      </w:r>
      <w:r>
        <w:rPr>
          <w:sz w:val="24"/>
          <w:szCs w:val="24"/>
        </w:rPr>
        <w:t>3.</w:t>
      </w:r>
      <w:r w:rsidRPr="003B53B1">
        <w:rPr>
          <w:sz w:val="24"/>
          <w:szCs w:val="24"/>
        </w:rPr>
        <w:t xml:space="preserve"> MF PU putem ŽDO Građ.upravni odjel Slav.Brod</w:t>
      </w:r>
    </w:p>
    <w:p w:rsidRDefault="00530394" w:rsidP="003B53B1" w:rsidR="00F62AE0" w:rsidRPr="00530394">
      <w:pPr>
        <w:rPr>
          <w:sz w:val="24"/>
          <w:szCs w:val="24"/>
        </w:rPr>
      </w:pPr>
      <w:r>
        <w:rPr>
          <w:sz w:val="24"/>
        </w:rPr>
        <w:t>4</w:t>
      </w:r>
      <w:r w:rsidR="003B53B1">
        <w:rPr>
          <w:sz w:val="24"/>
        </w:rPr>
        <w:t>.</w:t>
      </w:r>
      <w:r w:rsidR="00F62AE0">
        <w:rPr>
          <w:sz w:val="24"/>
        </w:rPr>
        <w:t>Internet stranica web-stečaj</w:t>
      </w:r>
    </w:p>
    <w:p w:rsidRDefault="00645F12" w:rsidR="00645F12">
      <w:pPr>
        <w:rPr>
          <w:sz w:val="24"/>
        </w:rPr>
      </w:pPr>
    </w:p>
    <w:sectPr w:rsidR="00645F12">
      <w:pgSz w:h="16838" w:w="11906"/>
      <w:pgMar w:gutter="0" w:footer="720" w:header="720" w:left="1417" w:bottom="1417" w:right="1417" w:top="1417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830647"/>
    <w:multiLevelType w:val="hybridMultilevel"/>
    <w:tmpl w:val="54F0E4FE"/>
    <w:lvl w:tplc="79029EF2" w:ilvl="0">
      <w:start w:val="2"/>
      <w:numFmt w:val="bullet"/>
      <w:lvlText w:val="-"/>
      <w:lvlJc w:val="left"/>
      <w:pPr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5"/>
      </w:pPr>
      <w:rPr>
        <w:rFonts w:hAnsi="Wingdings" w:ascii="Wingdings" w:hint="default"/>
      </w:rPr>
    </w:lvl>
  </w:abstractNum>
  <w:abstractNum w:abstractNumId="1">
    <w:nsid w:val="0E161277"/>
    <w:multiLevelType w:val="hybridMultilevel"/>
    <w:tmpl w:val="09D48E8A"/>
    <w:lvl w:tplc="10EEFEA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24BF59D9"/>
    <w:multiLevelType w:val="hybridMultilevel"/>
    <w:tmpl w:val="5DC844A2"/>
    <w:lvl w:tplc="BB309444" w:ilvl="0">
      <w:start w:val="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3">
    <w:nsid w:val="2FF461EB"/>
    <w:multiLevelType w:val="hybridMultilevel"/>
    <w:tmpl w:val="FF24BB36"/>
    <w:lvl w:tplc="50CAD74C" w:ilvl="0">
      <w:start w:val="2"/>
      <w:numFmt w:val="bullet"/>
      <w:lvlText w:val="–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5CF14F39"/>
    <w:multiLevelType w:val="hybridMultilevel"/>
    <w:tmpl w:val="A6B02BB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6BFA28FB"/>
    <w:multiLevelType w:val="hybridMultilevel"/>
    <w:tmpl w:val="E6C21F0E"/>
    <w:lvl w:tplc="6674040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8">
    <w:nsid w:val="72950751"/>
    <w:multiLevelType w:val="hybridMultilevel"/>
    <w:tmpl w:val="3F7CD418"/>
    <w:lvl w:tplc="34C4BC7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4"/>
  </w:num>
  <w:num w:numId="5">
    <w:abstractNumId w:val="8"/>
  </w:num>
  <w:num w:numId="6">
    <w:abstractNumId w:val="2"/>
  </w:num>
  <w:num w:numId="7">
    <w:abstractNumId w:val="3"/>
  </w:num>
  <w:num w:numId="8">
    <w:abstractNumId w:val="0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A96"/>
    <w:rsid w:val="0001201F"/>
    <w:rsid w:val="000326E9"/>
    <w:rsid w:val="000742AC"/>
    <w:rsid w:val="000A5F96"/>
    <w:rsid w:val="000A633A"/>
    <w:rsid w:val="000B6981"/>
    <w:rsid w:val="000C25DE"/>
    <w:rsid w:val="000C66C4"/>
    <w:rsid w:val="000E0160"/>
    <w:rsid w:val="000F37EF"/>
    <w:rsid w:val="0011550D"/>
    <w:rsid w:val="00144CC6"/>
    <w:rsid w:val="001461D9"/>
    <w:rsid w:val="0015729D"/>
    <w:rsid w:val="00164CD5"/>
    <w:rsid w:val="00170377"/>
    <w:rsid w:val="001716D5"/>
    <w:rsid w:val="001B2136"/>
    <w:rsid w:val="001C22EA"/>
    <w:rsid w:val="001F1121"/>
    <w:rsid w:val="001F464E"/>
    <w:rsid w:val="00200232"/>
    <w:rsid w:val="00201736"/>
    <w:rsid w:val="00217CA2"/>
    <w:rsid w:val="00227447"/>
    <w:rsid w:val="002342A6"/>
    <w:rsid w:val="002366F1"/>
    <w:rsid w:val="0023774D"/>
    <w:rsid w:val="002468DD"/>
    <w:rsid w:val="00255B73"/>
    <w:rsid w:val="00275361"/>
    <w:rsid w:val="002C357A"/>
    <w:rsid w:val="002D7A18"/>
    <w:rsid w:val="002F0A34"/>
    <w:rsid w:val="0031399A"/>
    <w:rsid w:val="003303B2"/>
    <w:rsid w:val="00331DE5"/>
    <w:rsid w:val="0034017F"/>
    <w:rsid w:val="00354310"/>
    <w:rsid w:val="0035760E"/>
    <w:rsid w:val="00382C6D"/>
    <w:rsid w:val="003838B7"/>
    <w:rsid w:val="00391129"/>
    <w:rsid w:val="0039351F"/>
    <w:rsid w:val="00397D83"/>
    <w:rsid w:val="003A31CE"/>
    <w:rsid w:val="003B0BA9"/>
    <w:rsid w:val="003B11C1"/>
    <w:rsid w:val="003B53B1"/>
    <w:rsid w:val="003B571D"/>
    <w:rsid w:val="003B5B5B"/>
    <w:rsid w:val="003C715E"/>
    <w:rsid w:val="003D7240"/>
    <w:rsid w:val="003F1B39"/>
    <w:rsid w:val="003F4B7A"/>
    <w:rsid w:val="00401BBA"/>
    <w:rsid w:val="0040233B"/>
    <w:rsid w:val="004030EC"/>
    <w:rsid w:val="00410FEA"/>
    <w:rsid w:val="00416740"/>
    <w:rsid w:val="00416F15"/>
    <w:rsid w:val="004239A3"/>
    <w:rsid w:val="004264CF"/>
    <w:rsid w:val="0043424F"/>
    <w:rsid w:val="00436582"/>
    <w:rsid w:val="00441012"/>
    <w:rsid w:val="00445042"/>
    <w:rsid w:val="00450841"/>
    <w:rsid w:val="0045173E"/>
    <w:rsid w:val="00461B56"/>
    <w:rsid w:val="00463BDD"/>
    <w:rsid w:val="00467886"/>
    <w:rsid w:val="00472ABE"/>
    <w:rsid w:val="004A1730"/>
    <w:rsid w:val="004A5C76"/>
    <w:rsid w:val="004F47E7"/>
    <w:rsid w:val="00507415"/>
    <w:rsid w:val="00512375"/>
    <w:rsid w:val="005134FB"/>
    <w:rsid w:val="00530394"/>
    <w:rsid w:val="00545BA4"/>
    <w:rsid w:val="005507ED"/>
    <w:rsid w:val="00561755"/>
    <w:rsid w:val="00563EE9"/>
    <w:rsid w:val="0057590F"/>
    <w:rsid w:val="00592BA8"/>
    <w:rsid w:val="005971DB"/>
    <w:rsid w:val="005A0175"/>
    <w:rsid w:val="005B6DA6"/>
    <w:rsid w:val="005D7F22"/>
    <w:rsid w:val="005E01CC"/>
    <w:rsid w:val="005F4282"/>
    <w:rsid w:val="00632EB9"/>
    <w:rsid w:val="00637FB8"/>
    <w:rsid w:val="00645C64"/>
    <w:rsid w:val="00645F12"/>
    <w:rsid w:val="0065428B"/>
    <w:rsid w:val="006733A7"/>
    <w:rsid w:val="006A5937"/>
    <w:rsid w:val="006B6F50"/>
    <w:rsid w:val="006D35A6"/>
    <w:rsid w:val="006D4C96"/>
    <w:rsid w:val="00714C14"/>
    <w:rsid w:val="0071573B"/>
    <w:rsid w:val="007178A5"/>
    <w:rsid w:val="00723FBC"/>
    <w:rsid w:val="007457CB"/>
    <w:rsid w:val="007532F5"/>
    <w:rsid w:val="00763C51"/>
    <w:rsid w:val="007A0FE1"/>
    <w:rsid w:val="007A3D02"/>
    <w:rsid w:val="007B36B3"/>
    <w:rsid w:val="007D121D"/>
    <w:rsid w:val="007D2A57"/>
    <w:rsid w:val="007E1507"/>
    <w:rsid w:val="007E195E"/>
    <w:rsid w:val="007F6BA9"/>
    <w:rsid w:val="00806159"/>
    <w:rsid w:val="008319FA"/>
    <w:rsid w:val="00863F25"/>
    <w:rsid w:val="00870097"/>
    <w:rsid w:val="008736A5"/>
    <w:rsid w:val="00876951"/>
    <w:rsid w:val="00877FF9"/>
    <w:rsid w:val="00885B24"/>
    <w:rsid w:val="008950D3"/>
    <w:rsid w:val="00896C6C"/>
    <w:rsid w:val="008B0495"/>
    <w:rsid w:val="008D72F4"/>
    <w:rsid w:val="008E16C6"/>
    <w:rsid w:val="008E1F7D"/>
    <w:rsid w:val="008E50C1"/>
    <w:rsid w:val="008E76C1"/>
    <w:rsid w:val="009250F9"/>
    <w:rsid w:val="009466B2"/>
    <w:rsid w:val="00972372"/>
    <w:rsid w:val="00972FFD"/>
    <w:rsid w:val="00990AA2"/>
    <w:rsid w:val="009A2D35"/>
    <w:rsid w:val="009C1E66"/>
    <w:rsid w:val="009C3EFF"/>
    <w:rsid w:val="009C5219"/>
    <w:rsid w:val="009D3D68"/>
    <w:rsid w:val="009E6327"/>
    <w:rsid w:val="009E7020"/>
    <w:rsid w:val="009F4F30"/>
    <w:rsid w:val="00A03196"/>
    <w:rsid w:val="00A10004"/>
    <w:rsid w:val="00A11D0D"/>
    <w:rsid w:val="00A211F6"/>
    <w:rsid w:val="00A3087F"/>
    <w:rsid w:val="00A34884"/>
    <w:rsid w:val="00A42C39"/>
    <w:rsid w:val="00A44759"/>
    <w:rsid w:val="00A65A3A"/>
    <w:rsid w:val="00A73FFF"/>
    <w:rsid w:val="00A775FB"/>
    <w:rsid w:val="00A82DEB"/>
    <w:rsid w:val="00AE4823"/>
    <w:rsid w:val="00B41282"/>
    <w:rsid w:val="00B46E7B"/>
    <w:rsid w:val="00B51CA3"/>
    <w:rsid w:val="00B5643C"/>
    <w:rsid w:val="00B57907"/>
    <w:rsid w:val="00B6691D"/>
    <w:rsid w:val="00B73224"/>
    <w:rsid w:val="00B77C42"/>
    <w:rsid w:val="00B80B9E"/>
    <w:rsid w:val="00B84922"/>
    <w:rsid w:val="00B90AC4"/>
    <w:rsid w:val="00B9431D"/>
    <w:rsid w:val="00BA12C5"/>
    <w:rsid w:val="00BC350C"/>
    <w:rsid w:val="00BE35BD"/>
    <w:rsid w:val="00BE50E4"/>
    <w:rsid w:val="00BE73B1"/>
    <w:rsid w:val="00BF3E3D"/>
    <w:rsid w:val="00BF6D74"/>
    <w:rsid w:val="00C05A0F"/>
    <w:rsid w:val="00C11053"/>
    <w:rsid w:val="00C12A68"/>
    <w:rsid w:val="00C206E9"/>
    <w:rsid w:val="00C41FD8"/>
    <w:rsid w:val="00C55558"/>
    <w:rsid w:val="00C61C31"/>
    <w:rsid w:val="00C66020"/>
    <w:rsid w:val="00C923CD"/>
    <w:rsid w:val="00CA487A"/>
    <w:rsid w:val="00CC3B14"/>
    <w:rsid w:val="00CC799E"/>
    <w:rsid w:val="00CD1FCF"/>
    <w:rsid w:val="00CF12A4"/>
    <w:rsid w:val="00CF13D0"/>
    <w:rsid w:val="00D03F0F"/>
    <w:rsid w:val="00D40A96"/>
    <w:rsid w:val="00D4290E"/>
    <w:rsid w:val="00D44A5D"/>
    <w:rsid w:val="00D52F5F"/>
    <w:rsid w:val="00D5770C"/>
    <w:rsid w:val="00D57AC8"/>
    <w:rsid w:val="00D636DF"/>
    <w:rsid w:val="00D63961"/>
    <w:rsid w:val="00D67F36"/>
    <w:rsid w:val="00D8519D"/>
    <w:rsid w:val="00DA2B17"/>
    <w:rsid w:val="00DA52B0"/>
    <w:rsid w:val="00DC441B"/>
    <w:rsid w:val="00DD5ADE"/>
    <w:rsid w:val="00DE4AD4"/>
    <w:rsid w:val="00E06A12"/>
    <w:rsid w:val="00E07400"/>
    <w:rsid w:val="00E14D67"/>
    <w:rsid w:val="00E153F7"/>
    <w:rsid w:val="00E20531"/>
    <w:rsid w:val="00E23BCE"/>
    <w:rsid w:val="00E530F0"/>
    <w:rsid w:val="00E606E3"/>
    <w:rsid w:val="00E751D5"/>
    <w:rsid w:val="00E948CB"/>
    <w:rsid w:val="00EA3D10"/>
    <w:rsid w:val="00EA4AA3"/>
    <w:rsid w:val="00EB23D6"/>
    <w:rsid w:val="00EC7ECF"/>
    <w:rsid w:val="00EF4261"/>
    <w:rsid w:val="00F00867"/>
    <w:rsid w:val="00F200A6"/>
    <w:rsid w:val="00F22A0C"/>
    <w:rsid w:val="00F24A22"/>
    <w:rsid w:val="00F3667F"/>
    <w:rsid w:val="00F45980"/>
    <w:rsid w:val="00F55786"/>
    <w:rsid w:val="00F62AE0"/>
    <w:rsid w:val="00F633D2"/>
    <w:rsid w:val="00F80C95"/>
    <w:rsid w:val="00F82BA0"/>
    <w:rsid w:val="00FB7CAC"/>
    <w:rsid w:val="00FD25BA"/>
    <w:rsid w:val="00FF29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61D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461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461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461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461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0326E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1461D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461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461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461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461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rujna 2016.</izvorni_sadrzaj>
    <derivirana_varijabla naziv="DomainObject.DatumDonosenjaOdluke_1">12.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794</izvorni_sadrzaj>
    <derivirana_varijabla naziv="DomainObject.Predmet.Broj_1">794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lipnja 2013.</izvorni_sadrzaj>
    <derivirana_varijabla naziv="DomainObject.Predmet.DatumOsnivanja_1">4.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St-794/2013</izvorni_sadrzaj>
    <derivirana_varijabla naziv="DomainObject.Predmet.OznakaBroj_1">St-794/2013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STRMAC d. d. za graditeljstvo, proizvodnju, trgovinu i uslugu" u stečaju "</izvorni_sadrzaj>
    <derivirana_varijabla naziv="DomainObject.Predmet.ProtustrankaFormated_1">  STRMAC d. d. za graditeljstvo, proizvodnju, trgovinu i uslugu" u stečaju "</derivirana_varijabla>
  </DomainObject.Predmet.ProtustrankaFormated>
  <DomainObject.Predmet.ProtustrankaFormatedOIB>
    <izvorni_sadrzaj>  STRMAC d. d. za graditeljstvo, proizvodnju, trgovinu i uslugu" u stečaju ", OIB 31551145724</izvorni_sadrzaj>
    <derivirana_varijabla naziv="DomainObject.Predmet.ProtustrankaFormatedOIB_1">  STRMAC d. d. za graditeljstvo, proizvodnju, trgovinu i uslugu" u stečaju ", OIB 31551145724</derivirana_varijabla>
  </DomainObject.Predmet.ProtustrankaFormatedOIB>
  <DomainObject.Predmet.ProtustrankaFormatedWithAdress>
    <izvorni_sadrzaj> STRMAC d. d. za graditeljstvo, proizvodnju, trgovinu i uslugu" u stečaju ", Grgura Ninskog/bb, 35400 Nova Gradiška</izvorni_sadrzaj>
    <derivirana_varijabla naziv="DomainObject.Predmet.ProtustrankaFormatedWithAdress_1"> STRMAC d. d. za graditeljstvo, proizvodnju, trgovinu i uslugu" u stečaju ", Grgura Ninskog/bb, 35400 Nova Gradiška</derivirana_varijabla>
  </DomainObject.Predmet.ProtustrankaFormatedWithAdress>
  <DomainObject.Predmet.ProtustrankaFormatedWithAdressOIB>
    <izvorni_sadrzaj> STRMAC d. d. za graditeljstvo, proizvodnju, trgovinu i uslugu" u stečaju ", OIB 31551145724, Grgura Ninskog/bb, 35400 Nova Gradiška</izvorni_sadrzaj>
    <derivirana_varijabla naziv="DomainObject.Predmet.ProtustrankaFormatedWithAdressOIB_1"> STRMAC d. d. za graditeljstvo, proizvodnju, trgovinu i uslugu" u stečaju ", OIB 31551145724, Grgura Ninskog/bb, 35400 Nova Gradiška</derivirana_varijabla>
  </DomainObject.Predmet.ProtustrankaFormatedWithAdressOIB>
  <DomainObject.Predmet.ProtustrankaWithAdress>
    <izvorni_sadrzaj>STRMAC d. d. za graditeljstvo, proizvodnju, trgovinu i uslugu" u stečaju " Grgura Ninskog/bb, 35400 Nova Gradiška</izvorni_sadrzaj>
    <derivirana_varijabla naziv="DomainObject.Predmet.ProtustrankaWithAdress_1">STRMAC d. d. za graditeljstvo, proizvodnju, trgovinu i uslugu" u stečaju " Grgura Ninskog/bb, 35400 Nova Gradiška</derivirana_varijabla>
  </DomainObject.Predmet.ProtustrankaWithAdress>
  <DomainObject.Predmet.ProtustrankaWithAdressOIB>
    <izvorni_sadrzaj>STRMAC d. d. za graditeljstvo, proizvodnju, trgovinu i uslugu" u stečaju ", OIB 31551145724, Grgura Ninskog/bb, 35400 Nova Gradiška</izvorni_sadrzaj>
    <derivirana_varijabla naziv="DomainObject.Predmet.ProtustrankaWithAdressOIB_1">STRMAC d. d. za graditeljstvo, proizvodnju, trgovinu i uslugu" u stečaju ", OIB 31551145724, Grgura Ninskog/bb, 35400 Nova Gradiška</derivirana_varijabla>
  </DomainObject.Predmet.ProtustrankaWithAdressOIB>
  <DomainObject.Predmet.ProtustrankaNazivFormated>
    <izvorni_sadrzaj>STRMAC d. d. za graditeljstvo, proizvodnju, trgovinu i uslugu" u stečaju "</izvorni_sadrzaj>
    <derivirana_varijabla naziv="DomainObject.Predmet.ProtustrankaNazivFormated_1">STRMAC d. d. za graditeljstvo, proizvodnju, trgovinu i uslugu" u stečaju "</derivirana_varijabla>
  </DomainObject.Predmet.ProtustrankaNazivFormated>
  <DomainObject.Predmet.ProtustrankaNazivFormatedOIB>
    <izvorni_sadrzaj>STRMAC d. d. za graditeljstvo, proizvodnju, trgovinu i uslugu" u stečaju ", OIB 31551145724</izvorni_sadrzaj>
    <derivirana_varijabla naziv="DomainObject.Predmet.ProtustrankaNazivFormatedOIB_1">STRMAC d. d. za graditeljstvo, proizvodnju, trgovinu i uslugu" u stečaju ", OIB 31551145724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 Regionalni centar Osijek</izvorni_sadrzaj>
    <derivirana_varijabla naziv="DomainObject.Predmet.StrankaFormated_1">  FINA- Regionalni centar Osijek</derivirana_varijabla>
  </DomainObject.Predmet.StrankaFormated>
  <DomainObject.Predmet.StrankaFormatedOIB>
    <izvorni_sadrzaj>  FINA- Regionalni centar Osijek, OIB 85821130368</izvorni_sadrzaj>
    <derivirana_varijabla naziv="DomainObject.Predmet.StrankaFormatedOIB_1">  FINA- Regionalni centar Osijek, OIB 85821130368</derivirana_varijabla>
  </DomainObject.Predmet.StrankaFormatedOIB>
  <DomainObject.Predmet.StrankaFormatedWithAdress>
    <izvorni_sadrzaj> FINA- Regionalni centar Osijek, Osijek</izvorni_sadrzaj>
    <derivirana_varijabla naziv="DomainObject.Predmet.StrankaFormatedWithAdress_1"> FINA- Regionalni centar Osijek, Osijek</derivirana_varijabla>
  </DomainObject.Predmet.StrankaFormatedWithAdress>
  <DomainObject.Predmet.StrankaFormatedWithAdressOIB>
    <izvorni_sadrzaj> FINA- Regionalni centar Osijek, OIB 85821130368, Osijek</izvorni_sadrzaj>
    <derivirana_varijabla naziv="DomainObject.Predmet.StrankaFormatedWithAdressOIB_1"> FINA- Regionalni centar Osijek, OIB 85821130368, Osijek</derivirana_varijabla>
  </DomainObject.Predmet.StrankaFormatedWithAdressOIB>
  <DomainObject.Predmet.StrankaWithAdress>
    <izvorni_sadrzaj>FINA- Regionalni centar Osijek Osijek</izvorni_sadrzaj>
    <derivirana_varijabla naziv="DomainObject.Predmet.StrankaWithAdress_1">FINA- Regionalni centar Osijek Osijek</derivirana_varijabla>
  </DomainObject.Predmet.StrankaWithAdress>
  <DomainObject.Predmet.StrankaWithAdressOIB>
    <izvorni_sadrzaj>FINA- Regionalni centar Osijek, OIB 85821130368, Osijek</izvorni_sadrzaj>
    <derivirana_varijabla naziv="DomainObject.Predmet.StrankaWithAdressOIB_1">FINA- Regionalni centar Osijek, OIB 85821130368, Osijek</derivirana_varijabla>
  </DomainObject.Predmet.StrankaWithAdressOIB>
  <DomainObject.Predmet.StrankaNazivFormated>
    <izvorni_sadrzaj>FINA- Regionalni centar Osijek</izvorni_sadrzaj>
    <derivirana_varijabla naziv="DomainObject.Predmet.StrankaNazivFormated_1">FINA- Regionalni centar Osijek</derivirana_varijabla>
  </DomainObject.Predmet.StrankaNazivFormated>
  <DomainObject.Predmet.StrankaNazivFormatedOIB>
    <izvorni_sadrzaj>FINA- Regionalni centar Osijek, OIB 85821130368</izvorni_sadrzaj>
    <derivirana_varijabla naziv="DomainObject.Predmet.StrankaNazivFormatedOIB_1">FINA- Regionalni centar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FINA- Regionalni centar Osijek</item>
    </izvorni_sadrzaj>
    <derivirana_varijabla naziv="DomainObject.Predmet.StrankaListFormated_1">
      <item>FINA- Regionalni centar Osijek</item>
    </derivirana_varijabla>
  </DomainObject.Predmet.StrankaListFormated>
  <DomainObject.Predmet.StrankaListFormatedOIB>
    <izvorni_sadrzaj>
      <item>FINA- Regionalni centar Osijek, OIB 85821130368</item>
    </izvorni_sadrzaj>
    <derivirana_varijabla naziv="DomainObject.Predmet.StrankaListFormatedOIB_1">
      <item>FINA- Regionalni centar Osijek, OIB 85821130368</item>
    </derivirana_varijabla>
  </DomainObject.Predmet.StrankaListFormatedOIB>
  <DomainObject.Predmet.StrankaListFormatedWithAdress>
    <izvorni_sadrzaj>
      <item>FINA- Regionalni centar Osijek, Osijek</item>
    </izvorni_sadrzaj>
    <derivirana_varijabla naziv="DomainObject.Predmet.StrankaListFormatedWithAdress_1">
      <item>FINA- Regionalni centar Osijek, Osijek</item>
    </derivirana_varijabla>
  </DomainObject.Predmet.StrankaListFormatedWithAdress>
  <DomainObject.Predmet.StrankaListFormatedWithAdressOIB>
    <izvorni_sadrzaj>
      <item>FINA- Regionalni centar Osijek, OIB 85821130368, Osijek</item>
    </izvorni_sadrzaj>
    <derivirana_varijabla naziv="DomainObject.Predmet.StrankaListFormatedWithAdressOIB_1">
      <item>FINA- Regionalni centar Osijek, OIB 85821130368, Osijek</item>
    </derivirana_varijabla>
  </DomainObject.Predmet.StrankaListFormatedWithAdressOIB>
  <DomainObject.Predmet.StrankaListNazivFormated>
    <izvorni_sadrzaj>
      <item>FINA- Regionalni centar Osijek</item>
    </izvorni_sadrzaj>
    <derivirana_varijabla naziv="DomainObject.Predmet.StrankaListNazivFormated_1">
      <item>FINA- Regionalni centar Osijek</item>
    </derivirana_varijabla>
  </DomainObject.Predmet.StrankaListNazivFormated>
  <DomainObject.Predmet.StrankaListNazivFormatedOIB>
    <izvorni_sadrzaj>
      <item>FINA- Regionalni centar Osijek, OIB 85821130368</item>
    </izvorni_sadrzaj>
    <derivirana_varijabla naziv="DomainObject.Predmet.StrankaListNazivFormatedOIB_1">
      <item>FINA- Regionalni centar Osijek, OIB 85821130368</item>
    </derivirana_varijabla>
  </DomainObject.Predmet.StrankaListNazivFormatedOIB>
  <DomainObject.Predmet.ProtuStrankaListFormated>
    <izvorni_sadrzaj>
      <item>STRMAC d. d. za graditeljstvo, proizvodnju, trgovinu i uslugu" u stečaju "</item>
    </izvorni_sadrzaj>
    <derivirana_varijabla naziv="DomainObject.Predmet.ProtuStrankaListFormated_1">
      <item>STRMAC d. d. za graditeljstvo, proizvodnju, trgovinu i uslugu" u stečaju "</item>
    </derivirana_varijabla>
  </DomainObject.Predmet.ProtuStrankaListFormated>
  <DomainObject.Predmet.ProtuStrankaListFormatedOIB>
    <izvorni_sadrzaj>
      <item>STRMAC d. d. za graditeljstvo, proizvodnju, trgovinu i uslugu" u stečaju ", OIB 31551145724</item>
    </izvorni_sadrzaj>
    <derivirana_varijabla naziv="DomainObject.Predmet.ProtuStrankaListFormatedOIB_1">
      <item>STRMAC d. d. za graditeljstvo, proizvodnju, trgovinu i uslugu" u stečaju ", OIB 31551145724</item>
    </derivirana_varijabla>
  </DomainObject.Predmet.ProtuStrankaListFormatedOIB>
  <DomainObject.Predmet.ProtuStrankaListFormatedWithAdress>
    <izvorni_sadrzaj>
      <item>STRMAC d. d. za graditeljstvo, proizvodnju, trgovinu i uslugu" u stečaju ", Grgura Ninskog/bb, 35400 Nova Gradiška</item>
    </izvorni_sadrzaj>
    <derivirana_varijabla naziv="DomainObject.Predmet.ProtuStrankaListFormatedWithAdress_1">
      <item>STRMAC d. d. za graditeljstvo, proizvodnju, trgovinu i uslugu" u stečaju ", Grgura Ninskog/bb, 35400 Nova Gradiška</item>
    </derivirana_varijabla>
  </DomainObject.Predmet.ProtuStrankaListFormatedWithAdress>
  <DomainObject.Predmet.ProtuStrankaListFormatedWithAdressOIB>
    <izvorni_sadrzaj>
      <item>STRMAC d. d. za graditeljstvo, proizvodnju, trgovinu i uslugu" u stečaju ", OIB 31551145724, Grgura Ninskog/bb, 35400 Nova Gradiška</item>
    </izvorni_sadrzaj>
    <derivirana_varijabla naziv="DomainObject.Predmet.ProtuStrankaListFormatedWithAdressOIB_1">
      <item>STRMAC d. d. za graditeljstvo, proizvodnju, trgovinu i uslugu" u stečaju ", OIB 31551145724, Grgura Ninskog/bb, 35400 Nova Gradiška</item>
    </derivirana_varijabla>
  </DomainObject.Predmet.ProtuStrankaListFormatedWithAdressOIB>
  <DomainObject.Predmet.ProtuStrankaListNazivFormated>
    <izvorni_sadrzaj>
      <item>STRMAC d. d. za graditeljstvo, proizvodnju, trgovinu i uslugu" u stečaju "</item>
    </izvorni_sadrzaj>
    <derivirana_varijabla naziv="DomainObject.Predmet.ProtuStrankaListNazivFormated_1">
      <item>STRMAC d. d. za graditeljstvo, proizvodnju, trgovinu i uslugu" u stečaju "</item>
    </derivirana_varijabla>
  </DomainObject.Predmet.ProtuStrankaListNazivFormated>
  <DomainObject.Predmet.ProtuStrankaListNazivFormatedOIB>
    <izvorni_sadrzaj>
      <item>STRMAC d. d. za graditeljstvo, proizvodnju, trgovinu i uslugu" u stečaju ", OIB 31551145724</item>
    </izvorni_sadrzaj>
    <derivirana_varijabla naziv="DomainObject.Predmet.ProtuStrankaListNazivFormatedOIB_1">
      <item>STRMAC d. d. za graditeljstvo, proizvodnju, trgovinu i uslugu" u stečaju ", OIB 31551145724</item>
    </derivirana_varijabla>
  </DomainObject.Predmet.ProtuStrankaListNazivFormatedOIB>
  <DomainObject.Predmet.OstaliList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</izvorni_sadrzaj>
    <derivirana_varijabla naziv="DomainObject.Predmet.OstaliList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</derivirana_varijabla>
  </DomainObject.Predmet.OstaliListFormated>
  <DomainObject.Predmet.OstaliList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</izvorni_sadrzaj>
    <derivirana_varijabla naziv="DomainObject.Predmet.OstaliList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</derivirana_varijabla>
  </DomainObject.Predmet.OstaliListFormatedOIB>
  <DomainObject.Predmet.OstaliListFormatedWithAdress>
    <izvorni_sadrzaj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</izvorni_sadrzaj>
    <derivirana_varijabla naziv="DomainObject.Predmet.OstaliListFormatedWithAdress_1">
      <item>Vinko Starčević, Brđanio 37</item>
      <item>Nikola Akmačić, Brđani 19</item>
      <item>MIROSLAV MIKIĆ, Slav.Brod,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Bodegraj 126, 35430 Bodegraj</item>
    </derivirana_varijabla>
  </DomainObject.Predmet.OstaliListFormatedWithAdress>
  <DomainObject.Predmet.OstaliListFormatedWithAdressOIB>
    <izvorni_sadrzaj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</izvorni_sadrzaj>
    <derivirana_varijabla naziv="DomainObject.Predmet.OstaliListFormatedWithAdressOIB_1">
      <item>Vinko Starčević, Brđanio 37</item>
      <item>Nikola Akmačić, Brđani 19</item>
      <item>MIROSLAV MIKIĆ, Slav.Brod, OIB 72990296304, Petera Krešimira IV 25, 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 10000 Zagreb</item>
      <item>SLAVKO MARINAC, Kralja Krešimira 53, 34000 Požega</item>
      <item>Igor Delić, OIB 92384121547, Bodegraj 126, 35430 Bodegraj</item>
    </derivirana_varijabla>
  </DomainObject.Predmet.OstaliListFormatedWithAdressOIB>
  <DomainObject.Predmet.OstaliListNazivFormated>
    <izvorni_sadrzaj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</izvorni_sadrzaj>
    <derivirana_varijabla naziv="DomainObject.Predmet.OstaliListNazivFormated_1"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</derivirana_varijabla>
  </DomainObject.Predmet.OstaliListNazivFormated>
  <DomainObject.Predmet.OstaliListNazivFormatedOIB>
    <izvorni_sadrzaj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</izvorni_sadrzaj>
    <derivirana_varijabla naziv="DomainObject.Predmet.OstaliListNazivFormatedOIB_1">
      <item>Vinko Starčević, Brđanio 37</item>
      <item>Nikola Akmačić, Brđani 19</item>
      <item>MIROSLAV MIKIĆ, Slav.Brod, OIB 72990296304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Delić, OIB 92384121547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2016.</izvorni_sadrzaj>
    <derivirana_varijabla naziv="DomainObject.Datum_1">12.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FINA- Regionalni centar Osijek</izvorni_sadrzaj>
    <derivirana_varijabla naziv="DomainObject.Predmet.StrankaIDrugi_1">FINA- Regionalni centar Osijek</derivirana_varijabla>
  </DomainObject.Predmet.StrankaIDrugi>
  <DomainObject.Predmet.ProtustrankaIDrugi>
    <izvorni_sadrzaj>STRMAC d. d. za graditeljstvo, proizvodnju, trgovinu i uslugu" u stečaju "</izvorni_sadrzaj>
    <derivirana_varijabla naziv="DomainObject.Predmet.ProtustrankaIDrugi_1">STRMAC d. d. za graditeljstvo, proizvodnju, trgovinu i uslugu" u stečaju "</derivirana_varijabla>
  </DomainObject.Predmet.ProtustrankaIDrugi>
  <DomainObject.Predmet.StrankaIDrugiAdressOIB>
    <izvorni_sadrzaj>FINA- Regionalni centar Osijek, OIB 85821130368, Osijek</izvorni_sadrzaj>
    <derivirana_varijabla naziv="DomainObject.Predmet.StrankaIDrugiAdressOIB_1">FINA- Regionalni centar Osijek, OIB 85821130368, Osijek</derivirana_varijabla>
  </DomainObject.Predmet.StrankaIDrugiAdressOIB>
  <DomainObject.Predmet.ProtustrankaIDrugiAdressOIB>
    <izvorni_sadrzaj>STRMAC d. d. za graditeljstvo, proizvodnju, trgovinu i uslugu" u stečaju ", OIB 31551145724, Grgura Ninskog/bb, 35400 Nova Gradiška</izvorni_sadrzaj>
    <derivirana_varijabla naziv="DomainObject.Predmet.ProtustrankaIDrugiAdressOIB_1">STRMAC d. d. za graditeljstvo, proizvodnju, trgovinu i uslugu" u stečaju ", OIB 31551145724, Grgura Ninskog/bb, 35400 Nova Gradiška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</izvorni_sadrzaj>
    <derivirana_varijabla naziv="DomainObject.Predmet.SudioniciListNaziv_1">
      <item>FINA- Regionalni centar Osijek</item>
      <item>STRMAC d. d. za graditeljstvo, proizvodnju, trgovinu i uslugu" u stečaju "</item>
      <item>Vinko Starčević, Brđanio 37</item>
      <item>Nikola Akmačić, Brđani 19</item>
      <item>MIROSLAV MIKIĆ, Slav.Brod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</item>
      <item>SLAVKO MARINAC</item>
      <item>Igor Delić</item>
    </derivirana_varijabla>
  </DomainObject.Predmet.SudioniciListNaziv>
  <DomainObject.Predmet.SudioniciListAdressOIB>
    <izvorni_sadrzaj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</izvorni_sadrzaj>
    <derivirana_varijabla naziv="DomainObject.Predmet.SudioniciListAdressOIB_1">
      <item>FINA- Regionalni centar Osijek, OIB 85821130368, Osijek</item>
      <item>STRMAC d. d. za graditeljstvo, proizvodnju, trgovinu i uslugu" u stečaju ", OIB 31551145724, Grgura Ninskog/bb,35400 Nova Gradiška</item>
      <item>Vinko Starčević, Brđanio 37</item>
      <item>Nikola Akmačić, Brđani 19</item>
      <item>MIROSLAV MIKIĆ, Slav.Brod, OIB 72990296304, Petera Krešimira IV 25,35000 Slavonski Brod</item>
      <item>Societe  geneerale Splitska banka d.d.Split</item>
      <item>Mira Jelčić, zamj.ŽDO Gr.upr.odjel Sl.Brod</item>
      <item>Mato Stanković, SSSH Sl.Brod</item>
      <item>Evelin Jakopić</item>
      <item>Morana Ilić Berdović,odvj.Zagreb, Kneza Branimira 29</item>
      <item>Ivan bogdan,odvj.vježb.Zagreb</item>
      <item>Tihomir Blažević, HEP ODS Elektra Sl.Brod</item>
      <item>Jozo ¸Perić, steč.uprav.Velika Dr.F.Tuđmana 28</item>
      <item>Gordana Klepač,savj.ŽDO Građ.upr.odjel Sl.Brod</item>
      <item>Gabrijel Zovak,ODO Slav.Brod</item>
      <item>EMA KALOGJERA JURANIĆ, Trg bana Jelačića 3,10000 Zagreb</item>
      <item>SLAVKO MARINAC, Kralja Krešimira 53,34000 Požega</item>
      <item>Igor Delić, OIB 92384121547, Bodegraj 126,35430 Bodegraj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</izvorni_sadrzaj>
    <derivirana_varijabla naziv="DomainObject.Predmet.SudioniciListNazivOIB_1">
      <item>, OIB 85821130368</item>
      <item>, OIB 31551145724</item>
      <item>, OIB null</item>
      <item>, OIB null</item>
      <item>, OIB 72990296304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92384121547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3</properties:Pages>
  <properties:Words>1087</properties:Words>
  <properties:Characters>6309</properties:Characters>
  <properties:Lines>143</properties:Lines>
  <properties:Paragraphs>60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7744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2016-09-12T09:17:00Z</dcterms:created>
  <dc:creator>Trgovacki sud</dc:creator>
  <cp:lastModifiedBy>wsadmin</cp:lastModifiedBy>
  <cp:lastPrinted>2016-09-12T09:15:00Z</cp:lastPrinted>
  <dcterms:modified xmlns:xsi="http://www.w3.org/2001/XMLSchema-instance" xsi:type="dcterms:W3CDTF">2016-09-12T09:18:00Z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