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3581B" w:rsidR="00395458" w:rsidRPr="006A1BF5">
        <w:tc>
          <w:tcPr>
            <w:tcW w:type="dxa" w:w="2829"/>
            <w:shd w:fill="auto" w:color="auto" w:val="clear"/>
          </w:tcPr>
          <w:p w:rsidRDefault="00395458" w:rsidP="0053581B" w:rsidR="00395458" w:rsidRPr="006A1BF5">
            <w:pPr>
              <w:jc w:val="center"/>
              <w:rPr>
                <w:szCs w:val="24"/>
              </w:rPr>
            </w:pPr>
            <w:bookmarkStart w:name="_GoBack" w:id="0"/>
            <w:bookmarkEnd w:id="0"/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5458" w:rsidP="0053581B" w:rsidR="00395458" w:rsidRPr="006A1BF5">
            <w:pPr>
              <w:spacing w:before="120"/>
              <w:jc w:val="center"/>
              <w:rPr>
                <w:szCs w:val="24"/>
              </w:rPr>
            </w:pPr>
            <w:r w:rsidRPr="006A1BF5">
              <w:rPr>
                <w:szCs w:val="24"/>
              </w:rPr>
              <w:t>Republika Hrvatska</w:t>
            </w:r>
          </w:p>
          <w:p w:rsidRDefault="00395458" w:rsidP="0053581B" w:rsidR="00395458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Trgovački sud u Varaždinu</w:t>
            </w:r>
          </w:p>
          <w:p w:rsidRDefault="00395458" w:rsidP="0053581B" w:rsidR="00395458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Varaždin, Braće Radić 2</w:t>
            </w:r>
          </w:p>
        </w:tc>
      </w:tr>
    </w:tbl>
    <w:p w14:textId="7593c1c" w14:paraId="7593c1c" w:rsidRDefault="00D2407B" w:rsidP="00D2407B" w:rsidR="00D2407B">
      <w:pPr>
        <w15:collapsed w:val="false"/>
      </w:pPr>
    </w:p>
    <w:p w:rsidRDefault="00395458" w:rsidP="00395458" w:rsidR="00D2407B">
      <w:pPr>
        <w:ind w:left="5664"/>
      </w:pPr>
      <w:r>
        <w:t xml:space="preserve">         Poslovni broj: 4 St-</w:t>
      </w:r>
      <w:r w:rsidR="001B10B0">
        <w:t>874/16-</w:t>
      </w:r>
      <w:r w:rsidR="00CA35CD">
        <w:t>47</w:t>
      </w:r>
    </w:p>
    <w:p w:rsidRDefault="00D2407B" w:rsidP="00D2407B" w:rsidR="00D2407B" w:rsidRPr="007F7D12"/>
    <w:p w:rsidRDefault="002A5FFC" w:rsidP="002A5FFC" w:rsidR="002A5FFC" w:rsidRPr="009D2B9C">
      <w:pPr>
        <w:jc w:val="center"/>
      </w:pPr>
      <w:r w:rsidRPr="009D2B9C">
        <w:t>ZAKLJUČAK O PRODAJI</w:t>
      </w:r>
    </w:p>
    <w:p w:rsidRDefault="002A5FFC" w:rsidP="002A5FFC" w:rsidR="002A5FFC" w:rsidRPr="009D2B9C"/>
    <w:p w:rsidRDefault="008115AA" w:rsidP="008115AA" w:rsidR="008115AA" w:rsidRPr="00964C7D">
      <w:pPr>
        <w:rPr>
          <w:szCs w:val="24"/>
        </w:rPr>
      </w:pPr>
    </w:p>
    <w:p w:rsidRDefault="008115AA" w:rsidP="008115AA" w:rsidR="008115AA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Pr="00753445">
        <w:t>Trgovački sud u Varaždinu po sucu toga suda</w:t>
      </w:r>
      <w:r w:rsidR="00A37B10">
        <w:t xml:space="preserve"> Iris Hatvalić Nemec</w:t>
      </w:r>
      <w:r w:rsidRPr="00753445">
        <w:t>, k</w:t>
      </w:r>
      <w:r>
        <w:t xml:space="preserve">ao stečajnom sucu, u stečajnom </w:t>
      </w:r>
      <w:r w:rsidR="00A37B10">
        <w:t xml:space="preserve">predmetu </w:t>
      </w:r>
      <w:r w:rsidRPr="00753445">
        <w:t xml:space="preserve"> </w:t>
      </w:r>
      <w:r w:rsidR="00A37B10">
        <w:t xml:space="preserve">koji se vodi nad stečajnim dužnikom </w:t>
      </w:r>
      <w:r w:rsidR="00623BE6" w:rsidRPr="00B56125">
        <w:rPr>
          <w:szCs w:val="24"/>
        </w:rPr>
        <w:t>EMGA d.o.o.</w:t>
      </w:r>
      <w:r w:rsidR="00623BE6">
        <w:rPr>
          <w:szCs w:val="24"/>
        </w:rPr>
        <w:t xml:space="preserve"> u stečaju, </w:t>
      </w:r>
      <w:r w:rsidR="00623BE6" w:rsidRPr="00B56125">
        <w:rPr>
          <w:szCs w:val="24"/>
        </w:rPr>
        <w:t xml:space="preserve"> Zasadbreg, Zasadbreg 28, OIB: 78996747055</w:t>
      </w:r>
      <w:r w:rsidR="00D2407B" w:rsidRPr="00E33F40">
        <w:t>,</w:t>
      </w:r>
      <w:r w:rsidR="00CA35CD">
        <w:t xml:space="preserve"> zastupanom po stečajnom upravitelju Vinku Pečaniću iz Lipika,</w:t>
      </w:r>
      <w:r w:rsidR="00D2407B" w:rsidRPr="00E33F40">
        <w:t xml:space="preserve"> </w:t>
      </w:r>
      <w:r w:rsidR="002A5FFC">
        <w:t>15. ožujka 2018</w:t>
      </w:r>
      <w:r>
        <w:t xml:space="preserve">. </w:t>
      </w:r>
    </w:p>
    <w:p w:rsidRDefault="008115AA" w:rsidP="008115AA" w:rsidR="008115AA">
      <w:pPr>
        <w:jc w:val="center"/>
        <w:rPr>
          <w:szCs w:val="24"/>
        </w:rPr>
      </w:pPr>
    </w:p>
    <w:p w:rsidRDefault="002A5FFC" w:rsidP="002A5FFC" w:rsidR="002A5FFC" w:rsidRPr="009D2B9C"/>
    <w:p w:rsidRDefault="002A5FFC" w:rsidP="002A5FFC" w:rsidR="002A5FFC" w:rsidRPr="009D2B9C">
      <w:pPr>
        <w:jc w:val="center"/>
      </w:pPr>
      <w:r w:rsidRPr="009D2B9C">
        <w:t>z a k l j u č i o   j e</w:t>
      </w:r>
    </w:p>
    <w:p w:rsidRDefault="002A5FFC" w:rsidP="002A5FFC" w:rsidR="002A5FFC" w:rsidRPr="009D2B9C">
      <w:pPr>
        <w:jc w:val="center"/>
      </w:pPr>
    </w:p>
    <w:p w:rsidRDefault="002A5FFC" w:rsidP="002A5FFC" w:rsidR="002A5FFC" w:rsidRPr="009D2B9C"/>
    <w:p w:rsidRDefault="002A5FFC" w:rsidP="002A5FFC" w:rsidR="002A5FFC">
      <w:pPr>
        <w:widowControl w:val="false"/>
        <w:suppressAutoHyphens/>
        <w:jc w:val="both"/>
      </w:pPr>
      <w:r>
        <w:rPr>
          <w:bCs/>
        </w:rPr>
        <w:t>1.</w:t>
      </w:r>
      <w:r w:rsidRPr="00E828F3">
        <w:rPr>
          <w:bCs/>
        </w:rPr>
        <w:t xml:space="preserve"> </w:t>
      </w:r>
      <w:r w:rsidRPr="00E828F3">
        <w:rPr>
          <w:bCs/>
        </w:rPr>
        <w:tab/>
        <w:t xml:space="preserve">Određuje se prodaja </w:t>
      </w:r>
      <w:r w:rsidRPr="00E828F3">
        <w:t>elektroničkom javnom dražbom</w:t>
      </w:r>
      <w:r w:rsidRPr="00E828F3">
        <w:rPr>
          <w:bCs/>
        </w:rPr>
        <w:t xml:space="preserve"> nekretnine u vlasništvu </w:t>
      </w:r>
      <w:r w:rsidRPr="00E828F3">
        <w:t>stečajnog dužnika</w:t>
      </w:r>
      <w:r w:rsidRPr="00E828F3">
        <w:rPr>
          <w:bCs/>
        </w:rPr>
        <w:t xml:space="preserve"> </w:t>
      </w:r>
      <w:r w:rsidRPr="00E828F3">
        <w:t xml:space="preserve">upisane </w:t>
      </w:r>
      <w:r>
        <w:t xml:space="preserve"> </w:t>
      </w:r>
    </w:p>
    <w:p w:rsidRDefault="002A5FFC" w:rsidP="002A5FFC" w:rsidR="002A5FFC">
      <w:pPr>
        <w:widowControl w:val="false"/>
        <w:suppressAutoHyphens/>
        <w:jc w:val="both"/>
      </w:pPr>
    </w:p>
    <w:p w:rsidRDefault="00E32F8F" w:rsidP="00E32F8F" w:rsidR="00E32F8F" w:rsidRPr="00726197">
      <w:pPr>
        <w:widowControl w:val="false"/>
        <w:suppressAutoHyphens/>
        <w:ind w:firstLine="361"/>
        <w:jc w:val="both"/>
        <w:rPr>
          <w:szCs w:val="24"/>
        </w:rPr>
      </w:pPr>
      <w:r w:rsidRPr="00726197">
        <w:rPr>
          <w:szCs w:val="24"/>
        </w:rPr>
        <w:t>u z k. ul. 15, k.o. Sesvete novo, čestica broj 3661/9</w:t>
      </w:r>
    </w:p>
    <w:p w:rsidRDefault="00E32F8F" w:rsidP="00E32F8F" w:rsidR="00E32F8F" w:rsidRPr="00726197">
      <w:pPr>
        <w:widowControl w:val="false"/>
        <w:suppressAutoHyphens/>
        <w:ind w:firstLine="361"/>
        <w:jc w:val="both"/>
        <w:rPr>
          <w:szCs w:val="24"/>
        </w:rPr>
      </w:pPr>
    </w:p>
    <w:p w:rsidRDefault="00E32F8F" w:rsidP="00E32F8F" w:rsidR="00E32F8F" w:rsidRPr="00726197">
      <w:pPr>
        <w:pStyle w:val="Odlomakpopisa"/>
        <w:widowControl w:val="false"/>
        <w:numPr>
          <w:ilvl w:val="0"/>
          <w:numId w:val="7"/>
        </w:numPr>
        <w:tabs>
          <w:tab w:pos="851" w:val="left"/>
        </w:tabs>
        <w:suppressAutoHyphens/>
        <w:jc w:val="both"/>
      </w:pPr>
      <w:r w:rsidRPr="00726197">
        <w:t>zgrada mješovite uporabe, Ulica Ljudevita Posavskog br. 25, 25A, 25B, 25C od 1418 m 2</w:t>
      </w:r>
    </w:p>
    <w:p w:rsidRDefault="00E32F8F" w:rsidP="00E32F8F" w:rsidR="00E32F8F" w:rsidRPr="00726197">
      <w:pPr>
        <w:pStyle w:val="Odlomakpopisa"/>
        <w:numPr>
          <w:ilvl w:val="0"/>
          <w:numId w:val="7"/>
        </w:numPr>
        <w:tabs>
          <w:tab w:pos="851" w:val="left"/>
        </w:tabs>
        <w:jc w:val="both"/>
      </w:pPr>
      <w:r w:rsidRPr="00726197">
        <w:t>zgrada mješovite uporabe Ulica Ljudevita Posavskog br. 25D, 25E, 25F, 25G, 25H od 1819 m2</w:t>
      </w:r>
    </w:p>
    <w:p w:rsidRDefault="00E32F8F" w:rsidP="00E32F8F" w:rsidR="00E32F8F" w:rsidRPr="00726197">
      <w:pPr>
        <w:pStyle w:val="Odlomakpopisa"/>
        <w:numPr>
          <w:ilvl w:val="0"/>
          <w:numId w:val="7"/>
        </w:numPr>
        <w:tabs>
          <w:tab w:pos="851" w:val="left"/>
        </w:tabs>
        <w:jc w:val="both"/>
      </w:pPr>
      <w:r w:rsidRPr="00726197">
        <w:t>zgrada mješovite uporabe Ulica Ljudevita Posavskog br. 27, 27A, 27B, 27C od 1568 m2</w:t>
      </w:r>
    </w:p>
    <w:p w:rsidRDefault="00E32F8F" w:rsidP="00E32F8F" w:rsidR="00E32F8F" w:rsidRPr="00726197">
      <w:pPr>
        <w:pStyle w:val="Odlomakpopisa"/>
        <w:numPr>
          <w:ilvl w:val="0"/>
          <w:numId w:val="7"/>
        </w:numPr>
        <w:tabs>
          <w:tab w:pos="851" w:val="left"/>
        </w:tabs>
        <w:jc w:val="both"/>
      </w:pPr>
      <w:r w:rsidRPr="00726197">
        <w:t>zgrada mješovite uporabe Ulica Ljudevita Posavskog br. 27D, 27E, 27F od 1084 m2</w:t>
      </w:r>
    </w:p>
    <w:p w:rsidRDefault="00E32F8F" w:rsidP="00E32F8F" w:rsidR="00E32F8F" w:rsidRPr="00726197">
      <w:pPr>
        <w:pStyle w:val="Odlomakpopisa"/>
        <w:numPr>
          <w:ilvl w:val="0"/>
          <w:numId w:val="7"/>
        </w:numPr>
        <w:tabs>
          <w:tab w:pos="851" w:val="left"/>
        </w:tabs>
        <w:jc w:val="both"/>
      </w:pPr>
      <w:r w:rsidRPr="00726197">
        <w:t>zgrada mješovite uporabe Ulica Ladislava Šabana br. 2, 4, Ulica 144. Brigade Hrvatske vojske br. 6 od 1234 m2</w:t>
      </w:r>
    </w:p>
    <w:p w:rsidRDefault="00E32F8F" w:rsidP="00E32F8F" w:rsidR="00E32F8F" w:rsidRPr="00726197">
      <w:pPr>
        <w:pStyle w:val="Odlomakpopisa"/>
        <w:numPr>
          <w:ilvl w:val="0"/>
          <w:numId w:val="7"/>
        </w:numPr>
        <w:tabs>
          <w:tab w:pos="851" w:val="left"/>
        </w:tabs>
        <w:jc w:val="both"/>
      </w:pPr>
      <w:r w:rsidRPr="00726197">
        <w:t>zgrada mješovite uporabe Ulica Ladislava Šabana br. 6, 8 od 998 m2</w:t>
      </w:r>
    </w:p>
    <w:p w:rsidRDefault="00E32F8F" w:rsidP="00E32F8F" w:rsidR="00E32F8F" w:rsidRPr="00726197">
      <w:pPr>
        <w:pStyle w:val="Odlomakpopisa"/>
        <w:numPr>
          <w:ilvl w:val="0"/>
          <w:numId w:val="7"/>
        </w:numPr>
        <w:tabs>
          <w:tab w:pos="851" w:val="left"/>
        </w:tabs>
        <w:jc w:val="both"/>
      </w:pPr>
      <w:r w:rsidRPr="00726197">
        <w:t>zgrada mješovite uporabe Ulica Ladislava Šabana br. 12 od 541 m2</w:t>
      </w:r>
    </w:p>
    <w:p w:rsidRDefault="00E32F8F" w:rsidP="00E32F8F" w:rsidR="00E32F8F" w:rsidRPr="00726197">
      <w:pPr>
        <w:pStyle w:val="Odlomakpopisa"/>
        <w:numPr>
          <w:ilvl w:val="0"/>
          <w:numId w:val="7"/>
        </w:numPr>
        <w:tabs>
          <w:tab w:pos="851" w:val="left"/>
        </w:tabs>
        <w:jc w:val="both"/>
      </w:pPr>
      <w:r w:rsidRPr="00726197">
        <w:t>zgrada mješovite uporabe Ulica Ladislava Šabana br. 14, 16, 18 od 1506 m2</w:t>
      </w:r>
    </w:p>
    <w:p w:rsidRDefault="00E32F8F" w:rsidP="00E32F8F" w:rsidR="00E32F8F" w:rsidRPr="00726197">
      <w:pPr>
        <w:pStyle w:val="Odlomakpopisa"/>
        <w:numPr>
          <w:ilvl w:val="0"/>
          <w:numId w:val="7"/>
        </w:numPr>
        <w:tabs>
          <w:tab w:pos="851" w:val="left"/>
        </w:tabs>
        <w:jc w:val="both"/>
      </w:pPr>
      <w:r w:rsidRPr="00726197">
        <w:t>zgrada mješovite uporabe Ulica Ladislava Šabana br. 20, 22, 24 od 1072 m2</w:t>
      </w:r>
    </w:p>
    <w:p w:rsidRDefault="00E32F8F" w:rsidP="00E32F8F" w:rsidR="00E32F8F" w:rsidRPr="00726197">
      <w:pPr>
        <w:pStyle w:val="Odlomakpopisa"/>
        <w:numPr>
          <w:ilvl w:val="0"/>
          <w:numId w:val="7"/>
        </w:numPr>
        <w:tabs>
          <w:tab w:pos="851" w:val="left"/>
        </w:tabs>
        <w:jc w:val="both"/>
      </w:pPr>
      <w:r w:rsidRPr="00726197">
        <w:t>zgrada mješovite uporabe Ulica Ladislava Šabana br. 26, 28, 30 od 1076 m2</w:t>
      </w:r>
    </w:p>
    <w:p w:rsidRDefault="00E32F8F" w:rsidP="00E32F8F" w:rsidR="00E32F8F" w:rsidRPr="00726197">
      <w:pPr>
        <w:pStyle w:val="Odlomakpopisa"/>
        <w:numPr>
          <w:ilvl w:val="0"/>
          <w:numId w:val="7"/>
        </w:numPr>
        <w:tabs>
          <w:tab w:pos="851" w:val="left"/>
        </w:tabs>
        <w:jc w:val="both"/>
      </w:pPr>
      <w:r w:rsidRPr="00726197">
        <w:t>zgrada mješovite uporabe Ulica 144. brigade hrvatske vojske br. 2 od 1529 m2</w:t>
      </w:r>
    </w:p>
    <w:p w:rsidRDefault="00E32F8F" w:rsidP="00E32F8F" w:rsidR="00E32F8F" w:rsidRPr="00726197">
      <w:pPr>
        <w:pStyle w:val="Odlomakpopisa"/>
        <w:numPr>
          <w:ilvl w:val="0"/>
          <w:numId w:val="7"/>
        </w:numPr>
        <w:tabs>
          <w:tab w:pos="851" w:val="left"/>
        </w:tabs>
        <w:jc w:val="both"/>
      </w:pPr>
      <w:r w:rsidRPr="00726197">
        <w:t>zgrada mješovite uporabe Ulica 144. brigade hrvatske vojske od 1050 m2</w:t>
      </w:r>
    </w:p>
    <w:p w:rsidRDefault="00E32F8F" w:rsidP="00E32F8F" w:rsidR="00E32F8F" w:rsidRPr="00726197">
      <w:pPr>
        <w:pStyle w:val="Odlomakpopisa"/>
        <w:numPr>
          <w:ilvl w:val="0"/>
          <w:numId w:val="7"/>
        </w:numPr>
        <w:tabs>
          <w:tab w:pos="851" w:val="left"/>
        </w:tabs>
        <w:jc w:val="both"/>
      </w:pPr>
      <w:r w:rsidRPr="00726197">
        <w:t>zgrada mješovite uporabe Rimski put br. 50 od 842 m2</w:t>
      </w:r>
    </w:p>
    <w:p w:rsidRDefault="00E32F8F" w:rsidP="00E32F8F" w:rsidR="00E32F8F" w:rsidRPr="00726197">
      <w:pPr>
        <w:pStyle w:val="Odlomakpopisa"/>
        <w:numPr>
          <w:ilvl w:val="0"/>
          <w:numId w:val="7"/>
        </w:numPr>
        <w:tabs>
          <w:tab w:pos="851" w:val="left"/>
        </w:tabs>
        <w:jc w:val="both"/>
      </w:pPr>
      <w:r w:rsidRPr="00726197">
        <w:t>zgrada mješovite uporabe Rimski pute br. 52 od 792 m2</w:t>
      </w:r>
    </w:p>
    <w:p w:rsidRDefault="00E32F8F" w:rsidP="00E32F8F" w:rsidR="00E32F8F" w:rsidRPr="00726197">
      <w:pPr>
        <w:pStyle w:val="Odlomakpopisa"/>
        <w:numPr>
          <w:ilvl w:val="0"/>
          <w:numId w:val="7"/>
        </w:numPr>
        <w:tabs>
          <w:tab w:pos="851" w:val="left"/>
        </w:tabs>
        <w:jc w:val="both"/>
      </w:pPr>
      <w:r w:rsidRPr="00726197">
        <w:t>dvorište od 9312 m2</w:t>
      </w:r>
    </w:p>
    <w:p w:rsidRDefault="00E32F8F" w:rsidP="00E32F8F" w:rsidR="00E32F8F" w:rsidRPr="00726197">
      <w:pPr>
        <w:widowControl w:val="false"/>
        <w:suppressAutoHyphens/>
        <w:jc w:val="both"/>
        <w:rPr>
          <w:szCs w:val="24"/>
          <w:lang w:val="en-AU"/>
        </w:rPr>
      </w:pPr>
    </w:p>
    <w:p w:rsidRDefault="00E32F8F" w:rsidP="00E32F8F" w:rsidR="00E32F8F" w:rsidRPr="00726197">
      <w:pPr>
        <w:widowControl w:val="false"/>
        <w:suppressAutoHyphens/>
        <w:jc w:val="both"/>
        <w:rPr>
          <w:szCs w:val="24"/>
        </w:rPr>
      </w:pPr>
      <w:r w:rsidRPr="00726197">
        <w:rPr>
          <w:szCs w:val="24"/>
        </w:rPr>
        <w:t xml:space="preserve">1354. Etaža 57/100000 povezano s vlasništvom posebnog dijela- poslovni prostor u prizemlju oznake A 10-L8, površine 49,79 m2, u zgradi A 10, ulica Ladislava Šabana br. 4, </w:t>
      </w:r>
    </w:p>
    <w:p w:rsidRDefault="00E32F8F" w:rsidP="00E32F8F" w:rsidR="00E32F8F" w:rsidRPr="00726197">
      <w:pPr>
        <w:widowControl w:val="false"/>
        <w:suppressAutoHyphens/>
        <w:ind w:left="709"/>
        <w:jc w:val="both"/>
        <w:rPr>
          <w:szCs w:val="24"/>
        </w:rPr>
      </w:pPr>
    </w:p>
    <w:p w:rsidRDefault="00E32F8F" w:rsidP="00E32F8F" w:rsidR="00E32F8F" w:rsidRPr="00726197">
      <w:pPr>
        <w:jc w:val="both"/>
        <w:rPr>
          <w:szCs w:val="24"/>
        </w:rPr>
      </w:pPr>
    </w:p>
    <w:p w:rsidRDefault="002A5FFC" w:rsidP="002A5FFC" w:rsidR="002A5FFC">
      <w:pPr>
        <w:widowControl w:val="false"/>
        <w:suppressAutoHyphens/>
        <w:jc w:val="both"/>
      </w:pPr>
    </w:p>
    <w:p w:rsidRDefault="002A5FFC" w:rsidP="002A5FFC" w:rsidR="002A5FFC">
      <w:pPr>
        <w:widowControl w:val="false"/>
        <w:suppressAutoHyphens/>
        <w:jc w:val="both"/>
      </w:pPr>
    </w:p>
    <w:p w:rsidRDefault="002A5FFC" w:rsidP="002A5FFC" w:rsidR="002A5FFC">
      <w:pPr>
        <w:widowControl w:val="false"/>
        <w:suppressAutoHyphens/>
        <w:jc w:val="both"/>
      </w:pPr>
      <w:r>
        <w:t xml:space="preserve"> a u kojoj cijeloj nekretnini dužnik dolazi upisan u 1/1 dijela.</w:t>
      </w:r>
    </w:p>
    <w:p w:rsidRDefault="002A5FFC" w:rsidP="002A5FFC" w:rsidR="002A5FFC" w:rsidRPr="009D2B9C">
      <w:pPr>
        <w:widowControl w:val="false"/>
        <w:suppressAutoHyphens/>
        <w:jc w:val="both"/>
      </w:pPr>
      <w:r w:rsidRPr="009D2B9C"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Default="002A5FFC" w:rsidP="002A5FFC" w:rsidR="002A5FFC" w:rsidRPr="009D2B9C">
      <w:pPr>
        <w:jc w:val="both"/>
      </w:pPr>
      <w:r w:rsidRPr="009D2B9C">
        <w:t>Na navedenoj nekretnini upisano je založno</w:t>
      </w:r>
      <w:r>
        <w:t xml:space="preserve">  pravo u korist razlučnog</w:t>
      </w:r>
      <w:r w:rsidRPr="009D2B9C">
        <w:t xml:space="preserve"> vjerovnika Republike Hrvatske – Ministarstva financija.</w:t>
      </w:r>
    </w:p>
    <w:p w:rsidRDefault="002A5FFC" w:rsidP="002A5FFC" w:rsidR="002A5FFC" w:rsidRPr="009D2B9C"/>
    <w:p w:rsidRDefault="002A5FFC" w:rsidP="002A5FFC" w:rsidR="002A5FFC" w:rsidRPr="00343DC9">
      <w:pPr>
        <w:jc w:val="both"/>
      </w:pPr>
      <w:r w:rsidRPr="00343DC9">
        <w:t xml:space="preserve">2.  Utvrđuje se vrijednost nekretnine iz točke 1. izreke ovog zaključka u iznosu od </w:t>
      </w:r>
      <w:r w:rsidR="00E32F8F">
        <w:t>386.849</w:t>
      </w:r>
      <w:r>
        <w:t>,00</w:t>
      </w:r>
      <w:r w:rsidRPr="00343DC9">
        <w:t xml:space="preserve"> kn.</w:t>
      </w:r>
    </w:p>
    <w:p w:rsidRDefault="002A5FFC" w:rsidP="002A5FFC" w:rsidR="002A5FFC" w:rsidRPr="009D2B9C">
      <w:pPr>
        <w:jc w:val="both"/>
        <w:rPr>
          <w:color w:val="FF0000"/>
        </w:rPr>
      </w:pPr>
      <w:r w:rsidRPr="009D2B9C">
        <w:rPr>
          <w:color w:val="FF0000"/>
        </w:rPr>
        <w:t xml:space="preserve">     </w:t>
      </w:r>
    </w:p>
    <w:p w:rsidRDefault="002A5FFC" w:rsidP="002A5FFC" w:rsidR="002A5FFC" w:rsidRPr="009D2B9C">
      <w:pPr>
        <w:jc w:val="both"/>
      </w:pPr>
      <w:r w:rsidRPr="009D2B9C">
        <w:t>3</w:t>
      </w:r>
      <w:r>
        <w:t>.</w:t>
      </w:r>
      <w:r w:rsidRPr="009D2B9C">
        <w:t xml:space="preserve">    NAČIN PRODAJE:</w:t>
      </w:r>
    </w:p>
    <w:p w:rsidRDefault="002A5FFC" w:rsidP="002A5FFC" w:rsidR="002A5FFC" w:rsidRPr="009D2B9C">
      <w:pPr>
        <w:ind w:left="360"/>
        <w:jc w:val="both"/>
      </w:pPr>
    </w:p>
    <w:p w:rsidRDefault="002A5FFC" w:rsidP="002A5FFC" w:rsidR="002A5FFC" w:rsidRPr="009D2B9C">
      <w:pPr>
        <w:jc w:val="both"/>
        <w:rPr>
          <w:bCs/>
        </w:rPr>
      </w:pPr>
      <w:r w:rsidRPr="009D2B9C">
        <w:rPr>
          <w:bCs/>
        </w:rPr>
        <w:tab/>
        <w:t>Prodaju nekretnine iz točke 1. zaključka provest će Financijska agencija elektroničkom javnom dražbom.</w:t>
      </w:r>
    </w:p>
    <w:p w:rsidRDefault="002A5FFC" w:rsidP="002A5FFC" w:rsidR="002A5FFC" w:rsidRPr="009D2B9C">
      <w:pPr>
        <w:jc w:val="both"/>
      </w:pPr>
    </w:p>
    <w:p w:rsidRDefault="002A5FFC" w:rsidP="002A5FFC" w:rsidR="002A5FFC" w:rsidRPr="009D2B9C">
      <w:pPr>
        <w:ind w:firstLine="708"/>
        <w:jc w:val="both"/>
      </w:pPr>
      <w:r w:rsidRPr="009D2B9C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2A5FFC" w:rsidP="002A5FFC" w:rsidR="002A5FFC" w:rsidRPr="009D2B9C">
      <w:pPr>
        <w:jc w:val="both"/>
      </w:pPr>
    </w:p>
    <w:p w:rsidRDefault="002A5FFC" w:rsidP="002A5FFC" w:rsidR="002A5FFC" w:rsidRPr="009D2B9C">
      <w:pPr>
        <w:jc w:val="both"/>
      </w:pPr>
      <w:r w:rsidRPr="009D2B9C">
        <w:t>4</w:t>
      </w:r>
      <w:r>
        <w:t>.</w:t>
      </w:r>
      <w:r w:rsidRPr="009D2B9C">
        <w:t xml:space="preserve">      UVJETI  PRODAJE:</w:t>
      </w:r>
    </w:p>
    <w:p w:rsidRDefault="002A5FFC" w:rsidP="002A5FFC" w:rsidR="002A5FFC" w:rsidRPr="009D2B9C">
      <w:pPr>
        <w:jc w:val="both"/>
      </w:pPr>
    </w:p>
    <w:p w:rsidRDefault="002A5FFC" w:rsidP="002A5FFC" w:rsidR="002A5FFC" w:rsidRPr="00013CCF">
      <w:pPr>
        <w:numPr>
          <w:ilvl w:val="0"/>
          <w:numId w:val="3"/>
        </w:numPr>
        <w:tabs>
          <w:tab w:pos="1065" w:val="clear"/>
          <w:tab w:pos="0" w:val="num"/>
        </w:tabs>
        <w:ind w:firstLine="0" w:left="0"/>
        <w:jc w:val="both"/>
      </w:pPr>
      <w:r w:rsidRPr="00013CCF">
        <w:t xml:space="preserve">Nekretnina iz točke 1. u naravi predstavlja </w:t>
      </w:r>
      <w:r w:rsidR="007A026B">
        <w:t>poslovni prostor u prizemlju, površine 49,79 m2.</w:t>
      </w:r>
    </w:p>
    <w:p w:rsidRDefault="002A5FFC" w:rsidP="002A5FFC" w:rsidR="002A5FFC" w:rsidRPr="00013CCF">
      <w:pPr>
        <w:jc w:val="both"/>
      </w:pPr>
    </w:p>
    <w:p w:rsidRDefault="002A5FFC" w:rsidP="002A5FFC" w:rsidR="002A5FFC" w:rsidRPr="00013CCF">
      <w:pPr>
        <w:numPr>
          <w:ilvl w:val="0"/>
          <w:numId w:val="3"/>
        </w:numPr>
        <w:tabs>
          <w:tab w:pos="1065" w:val="clear"/>
          <w:tab w:pos="0" w:val="num"/>
        </w:tabs>
        <w:ind w:firstLine="0" w:left="0"/>
        <w:jc w:val="both"/>
      </w:pPr>
      <w:r w:rsidRPr="00013CCF">
        <w:t xml:space="preserve">Utvrđena vrijednost nekretnine iz točke 1. zaključka iznosi </w:t>
      </w:r>
      <w:r w:rsidR="007A026B">
        <w:t>386.849</w:t>
      </w:r>
      <w:r>
        <w:t>,00</w:t>
      </w:r>
      <w:r w:rsidRPr="00013CCF">
        <w:t xml:space="preserve"> kn.</w:t>
      </w:r>
    </w:p>
    <w:p w:rsidRDefault="002A5FFC" w:rsidP="002A5FFC" w:rsidR="002A5FFC" w:rsidRPr="00013CCF">
      <w:pPr>
        <w:jc w:val="both"/>
      </w:pPr>
    </w:p>
    <w:p w:rsidRDefault="002A5FFC" w:rsidP="002A5FFC" w:rsidR="002A5FFC" w:rsidRPr="00013CCF">
      <w:pPr>
        <w:numPr>
          <w:ilvl w:val="0"/>
          <w:numId w:val="3"/>
        </w:numPr>
        <w:tabs>
          <w:tab w:pos="1065" w:val="clear"/>
          <w:tab w:pos="0" w:val="num"/>
        </w:tabs>
        <w:ind w:firstLine="0" w:left="0"/>
        <w:jc w:val="both"/>
      </w:pPr>
      <w:r w:rsidRPr="00013CCF">
        <w:t xml:space="preserve">Nekretnina iz točke 1. se </w:t>
      </w:r>
      <w:r w:rsidRPr="00013CCF">
        <w:rPr>
          <w:b/>
        </w:rPr>
        <w:t>ne može</w:t>
      </w:r>
      <w:r w:rsidRPr="00013CCF">
        <w:t xml:space="preserve"> prodati:</w:t>
      </w:r>
    </w:p>
    <w:p w:rsidRDefault="002A5FFC" w:rsidP="002A5FFC" w:rsidR="002A5FFC" w:rsidRPr="00013CCF">
      <w:pPr>
        <w:pStyle w:val="Odlomakpopisa"/>
      </w:pPr>
    </w:p>
    <w:p w:rsidRDefault="002A5FFC" w:rsidP="002A5FFC" w:rsidR="002A5FFC" w:rsidRPr="00013CCF">
      <w:pPr>
        <w:numPr>
          <w:ilvl w:val="0"/>
          <w:numId w:val="4"/>
        </w:numPr>
        <w:jc w:val="both"/>
      </w:pPr>
      <w:r w:rsidRPr="00013CCF">
        <w:t xml:space="preserve">na prvoj dražbi ispod tri četvrtine (3/4) utvrđene vrijednosti, tj. ispod iznosa od </w:t>
      </w:r>
      <w:r w:rsidR="003450DA">
        <w:t>290.136,75</w:t>
      </w:r>
      <w:r w:rsidRPr="00013CCF">
        <w:t xml:space="preserve"> kn;</w:t>
      </w:r>
    </w:p>
    <w:p w:rsidRDefault="002A5FFC" w:rsidP="002A5FFC" w:rsidR="002A5FFC" w:rsidRPr="00013CCF">
      <w:pPr>
        <w:numPr>
          <w:ilvl w:val="0"/>
          <w:numId w:val="4"/>
        </w:numPr>
        <w:jc w:val="both"/>
      </w:pPr>
      <w:r w:rsidRPr="00013CCF">
        <w:t xml:space="preserve">na drugoj dražbi ispod jedne polovine (1/2) utvrđene vrijednosti tj. ispod iznosa od </w:t>
      </w:r>
      <w:r w:rsidR="003450DA">
        <w:t>193.424,50</w:t>
      </w:r>
      <w:r w:rsidRPr="00013CCF">
        <w:t xml:space="preserve"> kn;</w:t>
      </w:r>
    </w:p>
    <w:p w:rsidRDefault="002A5FFC" w:rsidP="002A5FFC" w:rsidR="002A5FFC" w:rsidRPr="00013CCF">
      <w:pPr>
        <w:numPr>
          <w:ilvl w:val="0"/>
          <w:numId w:val="4"/>
        </w:numPr>
        <w:jc w:val="both"/>
      </w:pPr>
      <w:r w:rsidRPr="00013CCF">
        <w:t xml:space="preserve">na trećoj dražbi ispod jedne četvrtine (1/4) utvrđene vrijednosti tj. ispod iznosa od </w:t>
      </w:r>
      <w:r w:rsidR="003450DA">
        <w:t>96.712</w:t>
      </w:r>
      <w:r w:rsidRPr="00013CCF">
        <w:t>,</w:t>
      </w:r>
      <w:r w:rsidR="003450DA">
        <w:t>25</w:t>
      </w:r>
      <w:r w:rsidRPr="00013CCF">
        <w:t xml:space="preserve"> kn;</w:t>
      </w:r>
    </w:p>
    <w:p w:rsidRDefault="002A5FFC" w:rsidP="002A5FFC" w:rsidR="002A5FFC" w:rsidRPr="00013CCF">
      <w:pPr>
        <w:numPr>
          <w:ilvl w:val="0"/>
          <w:numId w:val="4"/>
        </w:numPr>
        <w:jc w:val="both"/>
      </w:pPr>
      <w:r w:rsidRPr="00013CCF">
        <w:t>na četvrtoj dražbi nekretnina se prodaje po početnoj cijeni od 1,00 kn.</w:t>
      </w:r>
    </w:p>
    <w:p w:rsidRDefault="002A5FFC" w:rsidP="002A5FFC" w:rsidR="002A5FFC" w:rsidRPr="009D2B9C">
      <w:pPr>
        <w:ind w:left="1068"/>
        <w:jc w:val="both"/>
        <w:rPr>
          <w:color w:val="FF0000"/>
        </w:rPr>
      </w:pPr>
    </w:p>
    <w:p w:rsidRDefault="002A5FFC" w:rsidP="002A5FFC" w:rsidR="002A5FFC" w:rsidRPr="009D2B9C">
      <w:pPr>
        <w:numPr>
          <w:ilvl w:val="0"/>
          <w:numId w:val="3"/>
        </w:numPr>
        <w:tabs>
          <w:tab w:pos="1065" w:val="clear"/>
          <w:tab w:pos="0" w:val="num"/>
        </w:tabs>
        <w:ind w:firstLine="0" w:left="0"/>
        <w:jc w:val="both"/>
      </w:pPr>
      <w:r w:rsidRPr="009D2B9C">
        <w:rPr>
          <w:color w:val="000000"/>
        </w:rPr>
        <w:t>Sve poreze i pristojbe u svezi s prodajom snosi kupac.</w:t>
      </w:r>
    </w:p>
    <w:p w:rsidRDefault="002A5FFC" w:rsidP="002A5FFC" w:rsidR="002A5FFC" w:rsidRPr="009D2B9C">
      <w:pPr>
        <w:pStyle w:val="Odlomakpopisa"/>
        <w:rPr>
          <w:color w:val="000000"/>
        </w:rPr>
      </w:pPr>
    </w:p>
    <w:p w:rsidRDefault="002A5FFC" w:rsidP="002A5FFC" w:rsidR="002A5FFC" w:rsidRPr="009D2B9C">
      <w:pPr>
        <w:numPr>
          <w:ilvl w:val="0"/>
          <w:numId w:val="3"/>
        </w:numPr>
        <w:tabs>
          <w:tab w:pos="1065" w:val="clear"/>
          <w:tab w:pos="0" w:val="num"/>
        </w:tabs>
        <w:ind w:firstLine="0" w:left="0"/>
        <w:jc w:val="both"/>
      </w:pPr>
      <w:r w:rsidRPr="009D2B9C">
        <w:rPr>
          <w:color w:val="000000"/>
        </w:rPr>
        <w:t xml:space="preserve"> </w:t>
      </w:r>
      <w:r w:rsidRPr="009D2B9C">
        <w:t xml:space="preserve">Prodajom nekretnina brišu se svi tereti na istima. </w:t>
      </w:r>
    </w:p>
    <w:p w:rsidRDefault="002A5FFC" w:rsidP="002A5FFC" w:rsidR="002A5FFC" w:rsidRPr="009D2B9C">
      <w:pPr>
        <w:pStyle w:val="Odlomakpopisa"/>
      </w:pPr>
    </w:p>
    <w:p w:rsidRDefault="002A5FFC" w:rsidP="002A5FFC" w:rsidR="002A5FFC" w:rsidRPr="009D2B9C">
      <w:pPr>
        <w:numPr>
          <w:ilvl w:val="0"/>
          <w:numId w:val="3"/>
        </w:numPr>
        <w:tabs>
          <w:tab w:pos="1065" w:val="clear"/>
          <w:tab w:pos="0" w:val="num"/>
        </w:tabs>
        <w:ind w:firstLine="0" w:left="0"/>
        <w:jc w:val="both"/>
      </w:pPr>
      <w:r>
        <w:t xml:space="preserve">U elektroničkoj javnoj dražbi, kao ponuditelji, mogu sudjelovati samo osobe koje su prethodno dale jamčevinu u iznosu u iznosu od </w:t>
      </w:r>
      <w:r w:rsidR="001B10B0">
        <w:t>15.000,00 kn i podnijele</w:t>
      </w:r>
      <w:r>
        <w:t xml:space="preserve"> prijavu za sudjelovanje u elektroničkoj javnoj dražbi. Jamčevina se uplaćuje</w:t>
      </w:r>
      <w:r w:rsidRPr="009D2B9C">
        <w:t xml:space="preserve"> </w:t>
      </w:r>
      <w:r w:rsidRPr="009D2B9C">
        <w:rPr>
          <w:u w:val="single"/>
        </w:rPr>
        <w:t>na račun Financijske agencije otvoren kod Hrvatske poštanske banke broj: IBAN HR 33 2390 0011 3000 2877 9.</w:t>
      </w:r>
    </w:p>
    <w:p w:rsidRDefault="002A5FFC" w:rsidP="002A5FFC" w:rsidR="002A5FFC" w:rsidRPr="009D2B9C">
      <w:pPr>
        <w:jc w:val="both"/>
      </w:pPr>
    </w:p>
    <w:p w:rsidRDefault="002A5FFC" w:rsidP="002A5FFC" w:rsidR="002A5FFC" w:rsidRPr="009D2B9C">
      <w:pPr>
        <w:numPr>
          <w:ilvl w:val="0"/>
          <w:numId w:val="3"/>
        </w:numPr>
        <w:tabs>
          <w:tab w:pos="1065" w:val="clear"/>
          <w:tab w:pos="0" w:val="num"/>
        </w:tabs>
        <w:ind w:firstLine="0" w:left="0"/>
        <w:jc w:val="both"/>
      </w:pPr>
      <w:r w:rsidRPr="009D2B9C">
        <w:t>Sudionik čija će ponuda biti prihvaćena, jamčevina će se uračunati u kupoprodajnu cijenu,  a ostalim sudionicima će biti vraćena.</w:t>
      </w:r>
    </w:p>
    <w:p w:rsidRDefault="002A5FFC" w:rsidP="002A5FFC" w:rsidR="002A5FFC" w:rsidRPr="009D2B9C">
      <w:pPr>
        <w:pStyle w:val="Odlomakpopisa"/>
      </w:pPr>
    </w:p>
    <w:p w:rsidRDefault="002A5FFC" w:rsidP="002A5FFC" w:rsidR="002A5FFC" w:rsidRPr="009D2B9C">
      <w:pPr>
        <w:numPr>
          <w:ilvl w:val="0"/>
          <w:numId w:val="3"/>
        </w:numPr>
        <w:tabs>
          <w:tab w:pos="1065" w:val="clear"/>
          <w:tab w:pos="0" w:val="num"/>
        </w:tabs>
        <w:ind w:firstLine="0" w:left="0"/>
        <w:jc w:val="both"/>
        <w:rPr>
          <w:u w:val="single"/>
        </w:rPr>
      </w:pPr>
      <w:r w:rsidRPr="009D2B9C">
        <w:t xml:space="preserve">Kupac  je  dužan uplatiti razliku između uplaćene jamčevine i postignute kupoprodajne cijene u roku od </w:t>
      </w:r>
      <w:r>
        <w:t>30</w:t>
      </w:r>
      <w:r w:rsidRPr="009D2B9C">
        <w:t xml:space="preserve"> dana od dana </w:t>
      </w:r>
      <w:r>
        <w:t>objave rješenja o dosudi na e-oglasnoj ploči suda,</w:t>
      </w:r>
      <w:r w:rsidRPr="009D2B9C">
        <w:t xml:space="preserve"> </w:t>
      </w:r>
      <w:r w:rsidRPr="009D2B9C">
        <w:rPr>
          <w:u w:val="single"/>
        </w:rPr>
        <w:t xml:space="preserve">na račun Financijske agencije otvoren kod Hrvatske poštanske banke broj: IBAN HR 11 2390 0011 3000 2878 7. </w:t>
      </w:r>
    </w:p>
    <w:p w:rsidRDefault="002A5FFC" w:rsidP="002A5FFC" w:rsidR="002A5FFC" w:rsidRPr="009D2B9C">
      <w:pPr>
        <w:pStyle w:val="Odlomakpopisa"/>
      </w:pPr>
    </w:p>
    <w:p w:rsidRDefault="002A5FFC" w:rsidP="002A5FFC" w:rsidR="002A5FFC" w:rsidRPr="009D2B9C">
      <w:pPr>
        <w:ind w:firstLine="708"/>
        <w:jc w:val="both"/>
      </w:pPr>
      <w:r w:rsidRPr="009D2B9C"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2A5FFC" w:rsidP="002A5FFC" w:rsidR="002A5FFC" w:rsidRPr="009D2B9C">
      <w:pPr>
        <w:pStyle w:val="Odlomakpopisa"/>
      </w:pPr>
    </w:p>
    <w:p w:rsidRDefault="002A5FFC" w:rsidP="002A5FFC" w:rsidR="002A5FFC" w:rsidRPr="00683B97">
      <w:pPr>
        <w:numPr>
          <w:ilvl w:val="0"/>
          <w:numId w:val="3"/>
        </w:numPr>
        <w:tabs>
          <w:tab w:pos="1065" w:val="clear"/>
          <w:tab w:pos="0" w:val="num"/>
        </w:tabs>
        <w:ind w:firstLine="0" w:left="0"/>
        <w:jc w:val="both"/>
      </w:pPr>
      <w:r w:rsidRPr="00683B97">
        <w:t>Nekretnine će se rješenjem o dosudi dosuditi kupcu koji ponudi najpovoljniju cijenu. Nekretnine će se dosuditi i kupcima koji su ponudili nižu cijenu prema veličini ponuđene cijene, ako kupci koji su ponudili veću cijenu ne polože kupovninu u roku iz  točke 5.j ovog zaključka.</w:t>
      </w:r>
    </w:p>
    <w:p w:rsidRDefault="002A5FFC" w:rsidP="002A5FFC" w:rsidR="002A5FFC" w:rsidRPr="00683B97">
      <w:pPr>
        <w:pStyle w:val="Odlomakpopisa"/>
      </w:pPr>
    </w:p>
    <w:p w:rsidRDefault="002A5FFC" w:rsidP="002A5FFC" w:rsidR="002A5FFC" w:rsidRPr="009D2B9C">
      <w:pPr>
        <w:jc w:val="both"/>
      </w:pPr>
      <w:r w:rsidRPr="009D2B9C">
        <w:t>5.)</w:t>
      </w:r>
      <w:r w:rsidRPr="009D2B9C">
        <w:tab/>
        <w:t>U rješenju o dosudi nekretnina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2A5FFC" w:rsidP="002A5FFC" w:rsidR="002A5FFC" w:rsidRPr="009D2B9C">
      <w:pPr>
        <w:pStyle w:val="Odlomakpopisa"/>
      </w:pPr>
    </w:p>
    <w:p w:rsidRDefault="002A5FFC" w:rsidP="002A5FFC" w:rsidR="002A5FFC" w:rsidRPr="009D2B9C">
      <w:pPr>
        <w:jc w:val="both"/>
      </w:pPr>
      <w:r w:rsidRPr="009D2B9C">
        <w:t>6.)</w:t>
      </w:r>
      <w:r w:rsidRPr="009D2B9C">
        <w:tab/>
        <w:t>Nakon pravomoćnosti rješenja o dosudi i nakon što kupac položi kupovninu, sud će donijeti zaključak o predaji nekretnine  kupcu, čime kupac stupa u posjed istih.</w:t>
      </w:r>
    </w:p>
    <w:p w:rsidRDefault="002A5FFC" w:rsidP="002A5FFC" w:rsidR="002A5FFC" w:rsidRPr="009D2B9C">
      <w:pPr>
        <w:pStyle w:val="Odlomakpopisa"/>
      </w:pPr>
    </w:p>
    <w:p w:rsidRDefault="002A5FFC" w:rsidP="002A5FFC" w:rsidR="002A5FFC" w:rsidRPr="009D2B9C">
      <w:pPr>
        <w:jc w:val="both"/>
      </w:pPr>
      <w:r w:rsidRPr="009D2B9C">
        <w:t>7.)</w:t>
      </w:r>
      <w:r w:rsidRPr="009D2B9C">
        <w:tab/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2A5FFC" w:rsidP="002A5FFC" w:rsidR="002A5FFC" w:rsidRPr="009D2B9C">
      <w:pPr>
        <w:pStyle w:val="Odlomakpopisa"/>
      </w:pPr>
    </w:p>
    <w:p w:rsidRDefault="002A5FFC" w:rsidP="002A5FFC" w:rsidR="002A5FFC" w:rsidRPr="009D2B9C">
      <w:pPr>
        <w:jc w:val="both"/>
      </w:pPr>
      <w:r w:rsidRPr="009D2B9C">
        <w:t>8.)</w:t>
      </w:r>
      <w:r w:rsidRPr="009D2B9C">
        <w:tab/>
        <w:t>Prodaja se provodi po načelu „viđeno – kupljeno“, što isključuje sve naknadne prigovore kupca.</w:t>
      </w:r>
      <w:r>
        <w:t xml:space="preserve"> </w:t>
      </w:r>
    </w:p>
    <w:p w:rsidRDefault="002A5FFC" w:rsidP="002A5FFC" w:rsidR="002A5FFC" w:rsidRPr="009D2B9C">
      <w:pPr>
        <w:pStyle w:val="Odlomakpopisa"/>
      </w:pPr>
    </w:p>
    <w:p w:rsidRDefault="002A5FFC" w:rsidP="002A5FFC" w:rsidR="001B10B0">
      <w:pPr>
        <w:jc w:val="both"/>
      </w:pPr>
      <w:r w:rsidRPr="009D2B9C">
        <w:t>9.)</w:t>
      </w:r>
      <w:r w:rsidRPr="009D2B9C">
        <w:tab/>
        <w:t>Zainteresirane osobe mogu razgledati nekretnine koje su predmet prodaje,  uz prethodni dogovor sa</w:t>
      </w:r>
      <w:r>
        <w:t xml:space="preserve"> stečajnim</w:t>
      </w:r>
      <w:r w:rsidRPr="009D2B9C">
        <w:t xml:space="preserve"> upravitelj</w:t>
      </w:r>
      <w:r>
        <w:t>em</w:t>
      </w:r>
      <w:r w:rsidRPr="009D2B9C">
        <w:t xml:space="preserve"> </w:t>
      </w:r>
      <w:r w:rsidR="001B10B0">
        <w:t>Vinkom Pečanićem</w:t>
      </w:r>
      <w:r>
        <w:t xml:space="preserve"> na broj telefona </w:t>
      </w:r>
    </w:p>
    <w:p w:rsidRDefault="002A5FFC" w:rsidP="002A5FFC" w:rsidR="002A5FFC" w:rsidRPr="009D2B9C">
      <w:pPr>
        <w:jc w:val="both"/>
      </w:pPr>
      <w:r>
        <w:t>09</w:t>
      </w:r>
      <w:r w:rsidR="001B10B0">
        <w:t>9/</w:t>
      </w:r>
      <w:r>
        <w:t xml:space="preserve"> 3</w:t>
      </w:r>
      <w:r w:rsidR="001B10B0">
        <w:t>14 93 02.</w:t>
      </w:r>
    </w:p>
    <w:p w:rsidRDefault="002A5FFC" w:rsidP="002A5FFC" w:rsidR="002A5FFC" w:rsidRPr="009D2B9C">
      <w:pPr>
        <w:jc w:val="both"/>
      </w:pPr>
    </w:p>
    <w:p w:rsidRDefault="002A5FFC" w:rsidP="002A5FFC" w:rsidR="002A5FFC" w:rsidRPr="009D2B9C">
      <w:pPr>
        <w:jc w:val="both"/>
      </w:pPr>
    </w:p>
    <w:p w:rsidRDefault="002A5FFC" w:rsidP="002A5FFC" w:rsidR="002A5FFC" w:rsidRPr="009D2B9C">
      <w:pPr>
        <w:jc w:val="center"/>
      </w:pPr>
      <w:r w:rsidRPr="009D2B9C">
        <w:t xml:space="preserve">U Varaždinu, </w:t>
      </w:r>
      <w:r w:rsidR="001B10B0">
        <w:t>15. ožujka 2018</w:t>
      </w:r>
      <w:r w:rsidRPr="009D2B9C">
        <w:t>.</w:t>
      </w:r>
    </w:p>
    <w:p w:rsidRDefault="002A5FFC" w:rsidP="002A5FFC" w:rsidR="002A5FFC" w:rsidRPr="009D2B9C">
      <w:pPr>
        <w:jc w:val="center"/>
      </w:pPr>
    </w:p>
    <w:p w:rsidRDefault="002A5FFC" w:rsidP="002A5FFC" w:rsidR="002A5FFC" w:rsidRPr="009D2B9C">
      <w:pPr>
        <w:jc w:val="both"/>
      </w:pPr>
      <w:r w:rsidRPr="009D2B9C">
        <w:t xml:space="preserve">                                                                                     </w:t>
      </w:r>
      <w:r w:rsidR="00CA35CD">
        <w:tab/>
        <w:t xml:space="preserve">   </w:t>
      </w:r>
      <w:r w:rsidRPr="009D2B9C">
        <w:t xml:space="preserve">Stečajni sudac: </w:t>
      </w:r>
    </w:p>
    <w:p w:rsidRDefault="002A5FFC" w:rsidP="002A5FFC" w:rsidR="002A5FFC" w:rsidRPr="009D2B9C">
      <w:pPr>
        <w:jc w:val="both"/>
      </w:pPr>
    </w:p>
    <w:p w:rsidRDefault="002A5FFC" w:rsidP="00F731E4" w:rsidR="00CA35CD" w:rsidRPr="009D2B9C">
      <w:pPr>
        <w:jc w:val="both"/>
      </w:pPr>
      <w:r w:rsidRPr="009D2B9C">
        <w:t xml:space="preserve">                                                                                </w:t>
      </w:r>
      <w:r w:rsidR="00CA35CD">
        <w:tab/>
        <w:t xml:space="preserve">         </w:t>
      </w:r>
      <w:r w:rsidRPr="009D2B9C">
        <w:t>Iris Hatvalić Nemec</w:t>
      </w:r>
      <w:r w:rsidR="00CA35CD">
        <w:t xml:space="preserve"> </w:t>
      </w:r>
    </w:p>
    <w:p w:rsidRDefault="002A5FFC" w:rsidP="002A5FFC" w:rsidR="002A5FFC" w:rsidRPr="009D2B9C">
      <w:pPr>
        <w:jc w:val="both"/>
      </w:pPr>
    </w:p>
    <w:p w:rsidRDefault="002A5FFC" w:rsidP="002A5FFC" w:rsidR="002A5FFC" w:rsidRPr="009D2B9C">
      <w:pPr>
        <w:jc w:val="both"/>
      </w:pPr>
    </w:p>
    <w:p w:rsidRDefault="002A5FFC" w:rsidP="002A5FFC" w:rsidR="002A5FFC" w:rsidRPr="009D2B9C">
      <w:pPr>
        <w:jc w:val="both"/>
      </w:pPr>
      <w:r w:rsidRPr="009D2B9C">
        <w:t>Pouka o pravnom lijeku:</w:t>
      </w:r>
    </w:p>
    <w:p w:rsidRDefault="002A5FFC" w:rsidP="002A5FFC" w:rsidR="002A5FFC" w:rsidRPr="009D2B9C">
      <w:pPr>
        <w:jc w:val="both"/>
      </w:pPr>
      <w:r w:rsidRPr="009D2B9C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9D2B9C">
          <w:t>11. st</w:t>
        </w:r>
      </w:smartTag>
      <w:r w:rsidRPr="009D2B9C">
        <w:t>. 9. Stečajnog zakona).</w:t>
      </w:r>
    </w:p>
    <w:p w:rsidRDefault="002A5FFC" w:rsidP="002A5FFC" w:rsidR="002A5FFC" w:rsidRPr="009D2B9C">
      <w:pPr>
        <w:jc w:val="both"/>
      </w:pPr>
    </w:p>
    <w:p w:rsidRDefault="002A5FFC" w:rsidP="002A5FFC" w:rsidR="002A5FFC" w:rsidRPr="009D2B9C">
      <w:pPr>
        <w:jc w:val="both"/>
      </w:pPr>
    </w:p>
    <w:p w:rsidRDefault="002A5FFC" w:rsidP="002A5FFC" w:rsidR="002A5FFC">
      <w:pPr>
        <w:jc w:val="both"/>
      </w:pPr>
      <w:r w:rsidRPr="009D2B9C">
        <w:t xml:space="preserve">DNA: </w:t>
      </w:r>
    </w:p>
    <w:p w:rsidRDefault="00CA35CD" w:rsidP="002A5FFC" w:rsidR="00CA35CD">
      <w:pPr>
        <w:numPr>
          <w:ilvl w:val="0"/>
          <w:numId w:val="5"/>
        </w:numPr>
        <w:jc w:val="both"/>
      </w:pPr>
      <w:r>
        <w:rPr>
          <w:szCs w:val="24"/>
        </w:rPr>
        <w:t>Stečajni upravitelj</w:t>
      </w:r>
      <w:r w:rsidRPr="00726197">
        <w:rPr>
          <w:szCs w:val="24"/>
        </w:rPr>
        <w:t xml:space="preserve"> </w:t>
      </w:r>
      <w:r>
        <w:t>Vinko Pečanić, Lipik,  Frankopanska 17</w:t>
      </w:r>
    </w:p>
    <w:p w:rsidRDefault="002A5FFC" w:rsidP="002A5FFC" w:rsidR="002A5FFC">
      <w:pPr>
        <w:numPr>
          <w:ilvl w:val="0"/>
          <w:numId w:val="5"/>
        </w:numPr>
        <w:jc w:val="both"/>
      </w:pPr>
      <w:r>
        <w:t>Razlučni</w:t>
      </w:r>
      <w:r w:rsidRPr="009D2B9C">
        <w:t xml:space="preserve"> vjerovni</w:t>
      </w:r>
      <w:r>
        <w:t xml:space="preserve">k </w:t>
      </w:r>
      <w:r w:rsidR="00CA35CD">
        <w:t>Republika Hrvatska,</w:t>
      </w:r>
      <w:r w:rsidRPr="009D2B9C">
        <w:t>po ŽDO Varaždin, građansko upravni odjel</w:t>
      </w:r>
    </w:p>
    <w:p w:rsidRDefault="002A5FFC" w:rsidP="002A5FFC" w:rsidR="002A5FFC">
      <w:pPr>
        <w:numPr>
          <w:ilvl w:val="0"/>
          <w:numId w:val="5"/>
        </w:numPr>
        <w:jc w:val="both"/>
      </w:pPr>
      <w:r>
        <w:t>e-</w:t>
      </w:r>
      <w:r w:rsidRPr="009D2B9C">
        <w:t>glasna ploča suda</w:t>
      </w:r>
    </w:p>
    <w:p w:rsidRDefault="002A5FFC" w:rsidP="002A5FFC" w:rsidR="002A5FFC" w:rsidRPr="009D2B9C">
      <w:pPr>
        <w:numPr>
          <w:ilvl w:val="0"/>
          <w:numId w:val="5"/>
        </w:numPr>
        <w:jc w:val="both"/>
      </w:pPr>
      <w:r w:rsidRPr="009D2B9C">
        <w:t>FINA Zagreb Vrtni put 3</w:t>
      </w:r>
      <w:r w:rsidR="00CA35CD">
        <w:t>,</w:t>
      </w:r>
      <w:r>
        <w:t xml:space="preserve"> uz Zahtjev za prodaju nekretnine i izvornik izvatka iz zemljišne knjige </w:t>
      </w:r>
    </w:p>
    <w:p w:rsidRDefault="002A5FFC" w:rsidP="002A5FFC" w:rsidR="002A5FFC" w:rsidRPr="009D2B9C">
      <w:pPr>
        <w:jc w:val="center"/>
      </w:pPr>
    </w:p>
    <w:p w:rsidRDefault="002A5FFC" w:rsidP="002A5FFC" w:rsidR="002A5FFC" w:rsidRPr="009D2B9C">
      <w:pPr>
        <w:jc w:val="both"/>
      </w:pPr>
    </w:p>
    <w:p w:rsidRDefault="00CF63FD" w:rsidP="002A5FFC" w:rsidR="00CF63FD"/>
    <w:sectPr w:rsidSect="00395458" w:rsidR="00CF63FD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07B" w:rsidP="00D2407B" w:rsidR="00D2407B">
      <w:r>
        <w:separator/>
      </w:r>
    </w:p>
  </w:endnote>
  <w:endnote w:id="0" w:type="continuationSeparator">
    <w:p w:rsidRDefault="00D2407B" w:rsidP="00D2407B" w:rsidR="00D24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07B" w:rsidP="00D2407B" w:rsidR="00D2407B">
      <w:r>
        <w:separator/>
      </w:r>
    </w:p>
  </w:footnote>
  <w:footnote w:id="0" w:type="continuationSeparator">
    <w:p w:rsidRDefault="00D2407B" w:rsidP="00D2407B" w:rsidR="00D240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4611847"/>
      <w:docPartObj>
        <w:docPartGallery w:val="Page Numbers (Top of Page)"/>
        <w:docPartUnique/>
      </w:docPartObj>
    </w:sdtPr>
    <w:sdtEndPr/>
    <w:sdtContent>
      <w:p w:rsidRDefault="00D2407B" w:rsidR="00D2407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0814">
          <w:rPr>
            <w:noProof/>
          </w:rPr>
          <w:t>3</w:t>
        </w:r>
        <w:r>
          <w:fldChar w:fldCharType="end"/>
        </w:r>
      </w:p>
    </w:sdtContent>
  </w:sdt>
  <w:p w:rsidRDefault="00D2407B" w:rsidR="00D2407B">
    <w:pPr>
      <w:pStyle w:val="Zaglavlje"/>
    </w:pPr>
    <w:r>
      <w:tab/>
    </w:r>
    <w:r>
      <w:tab/>
    </w:r>
    <w:r w:rsidR="001B10B0">
      <w:t>Poslovni broj: 4 St-874/16-</w:t>
    </w:r>
    <w:r w:rsidR="00A60814">
      <w:t>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48F528D3"/>
    <w:multiLevelType w:val="hybridMultilevel"/>
    <w:tmpl w:val="CFAA41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70D1009"/>
    <w:multiLevelType w:val="hybridMultilevel"/>
    <w:tmpl w:val="4F4206DE"/>
    <w:lvl w:tplc="1802879E" w:ilvl="0">
      <w:numFmt w:val="bullet"/>
      <w:lvlText w:val="-"/>
      <w:lvlJc w:val="left"/>
      <w:pPr>
        <w:ind w:hanging="360" w:left="7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1"/>
      </w:pPr>
      <w:rPr>
        <w:rFonts w:hAnsi="Wingdings" w:ascii="Wingdings" w:hint="default"/>
      </w:rPr>
    </w:lvl>
  </w:abstractNum>
  <w:abstractNum w:abstractNumId="6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  <w:lvlOverride w:ilvl="0">
      <w:startOverride w:val="1"/>
    </w:lvlOverride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5AA"/>
    <w:rsid w:val="001B10B0"/>
    <w:rsid w:val="001F2563"/>
    <w:rsid w:val="00252AA0"/>
    <w:rsid w:val="002A5FFC"/>
    <w:rsid w:val="003450DA"/>
    <w:rsid w:val="00395458"/>
    <w:rsid w:val="004B502D"/>
    <w:rsid w:val="00623BE6"/>
    <w:rsid w:val="00693FA8"/>
    <w:rsid w:val="007A026B"/>
    <w:rsid w:val="008115AA"/>
    <w:rsid w:val="0083387C"/>
    <w:rsid w:val="009E29BE"/>
    <w:rsid w:val="00A37B10"/>
    <w:rsid w:val="00A60814"/>
    <w:rsid w:val="00B55055"/>
    <w:rsid w:val="00CA35CD"/>
    <w:rsid w:val="00CF21EC"/>
    <w:rsid w:val="00CF63FD"/>
    <w:rsid w:val="00D2407B"/>
    <w:rsid w:val="00E32F8F"/>
    <w:rsid w:val="00F06929"/>
    <w:rsid w:val="00F7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5A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07B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07B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5458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2A5FFC"/>
    <w:pPr>
      <w:ind w:left="708"/>
    </w:pPr>
    <w:rPr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2A5FF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3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1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1E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1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1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5A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07B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07B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5458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2A5FFC"/>
    <w:pPr>
      <w:ind w:left="708"/>
    </w:pPr>
    <w:rPr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2A5FF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3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1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1E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1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1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St-874/2016-47</izvorni_sadrzaj>
    <derivirana_varijabla naziv="DomainObject.Oznaka_1">St-874/2016-47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EMGA, društvo s ograničenom odgovornošću za građevinarstvo i trgovinu u stečaju zastupanog po punomoćniku Zdenko Šimunković, direktor; Vinko Pečanić</izvorni_sadrzaj>
    <derivirana_varijabla naziv="DomainObject.Predmet.ProtustrankaFormated_1">  EMGA, društvo s ograničenom odgovornošću za građevinarstvo i trgovinu u stečaju zastupanog po punomoćniku Zdenko Šimunković, direktor; Vinko Pečanić</derivirana_varijabla>
  </DomainObject.Predmet.ProtustrankaFormated>
  <DomainObject.Predmet.ProtustrankaFormatedOIB>
    <izvorni_sadrzaj>  EMGA, društvo s ograničenom odgovornošću za građevinarstvo i trgovinu u stečaju, OIB 78996747055 zastupanog po punomoćniku Zdenko Šimunković, direktor; Vinko Pečanić</izvorni_sadrzaj>
    <derivirana_varijabla naziv="DomainObject.Predmet.ProtustrankaFormatedOIB_1">  EMGA, društvo s ograničenom odgovornošću za građevinarstvo i trgovinu u stečaju, OIB 78996747055 zastupanog po punomoćniku Zdenko Šimunković, direktor; Vinko Pečanić</derivirana_varijabla>
  </DomainObject.Predmet.ProtustrankaFormatedOIB>
  <DomainObject.Predmet.ProtustrankaFormatedWithAdress>
    <izvorni_sadrzaj> EMGA, društvo s ograničenom odgovornošću za građevinarstvo i trgovinu u stečaju, Zasadbreg 28, 40000 Zasadbreg zastupanog po punomoćniku Zdenko Šimunković, direktor; Vinko Pečanić</izvorni_sadrzaj>
    <derivirana_varijabla naziv="DomainObject.Predmet.ProtustrankaFormatedWithAdress_1"> EMGA, društvo s ograničenom odgovornošću za građevinarstvo i trgovinu u stečaju, Zasadbreg 28, 40000 Zasadbreg zastupanog po punomoćniku Zdenko Šimunković, direktor; Vinko Pečanić</derivirana_varijabla>
  </DomainObject.Predmet.ProtustrankaFormatedWithAdress>
  <DomainObject.Predmet.ProtustrankaFormatedWithAdressOIB>
    <izvorni_sadrzaj> EMGA, društvo s ograničenom odgovornošću za građevinarstvo i trgovinu u stečaju, OIB 78996747055, Zasadbreg 28, 40000 Zasadbreg zastupanog po punomoćniku Zdenko Šimunković, direktor; Vinko Pečanić</izvorni_sadrzaj>
    <derivirana_varijabla naziv="DomainObject.Predmet.ProtustrankaFormatedWithAdressOIB_1"> EMGA, društvo s ograničenom odgovornošću za građevinarstvo i trgovinu u stečaju, OIB 78996747055, Zasadbreg 28, 40000 Zasadbreg zastupanog po punomoćniku Zdenko Šimunković, direktor; Vinko Pečanić</derivirana_varijabla>
  </DomainObject.Predmet.ProtustrankaFormatedWithAdressOIB>
  <DomainObject.Predmet.ProtustrankaWithAdress>
    <izvorni_sadrzaj>EMGA, društvo s ograničenom odgovornošću za građevinarstvo i trgovinu u stečaju Zasadbreg 28, 40000 Zasadbreg</izvorni_sadrzaj>
    <derivirana_varijabla naziv="DomainObject.Predmet.ProtustrankaWithAdress_1">EMGA, društvo s ograničenom odgovornošću za građevinarstvo i trgovinu u stečaju Zasadbreg 28, 40000 Zasadbreg</derivirana_varijabla>
  </DomainObject.Predmet.ProtustrankaWithAdress>
  <DomainObject.Predmet.ProtustrankaWithAdressOIB>
    <izvorni_sadrzaj>EMGA, društvo s ograničenom odgovornošću za građevinarstvo i trgovinu u stečaju, OIB 78996747055, Zasadbreg 28, 40000 Zasadbreg</izvorni_sadrzaj>
    <derivirana_varijabla naziv="DomainObject.Predmet.ProtustrankaWithAdressOIB_1">EMGA, društvo s ograničenom odgovornošću za građevinarstvo i trgovinu u stečaju, OIB 78996747055, Zasadbreg 28, 40000 Zasadbreg</derivirana_varijabla>
  </DomainObject.Predmet.ProtustrankaWithAdressOIB>
  <DomainObject.Predmet.ProtustrankaNazivFormated>
    <izvorni_sadrzaj>EMGA, društvo s ograničenom odgovornošću za građevinarstvo i trgovinu u stečaju</izvorni_sadrzaj>
    <derivirana_varijabla naziv="DomainObject.Predmet.ProtustrankaNazivFormated_1">EMGA, društvo s ograničenom odgovornošću za građevinarstvo i trgovinu u stečaju</derivirana_varijabla>
  </DomainObject.Predmet.ProtustrankaNazivFormated>
  <DomainObject.Predmet.ProtustrankaNazivFormatedOIB>
    <izvorni_sadrzaj>EMGA, društvo s ograničenom odgovornošću za građevinarstvo i trgovinu u stečaju, OIB 78996747055</izvorni_sadrzaj>
    <derivirana_varijabla naziv="DomainObject.Predmet.ProtustrankaNazivFormatedOIB_1">EMGA, društvo s ograničenom odgovornošću za građevinarstvo i trgovinu u stečaju, OIB 78996747055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200825.94</izvorni_sadrzaj>
    <derivirana_varijabla naziv="DomainObject.Predmet.TrenutnaVrijednost_1">200825.94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EMGA, društvo s ograničenom odgovornošću za građevinarstvo i trgovinu u stečaju zastupanog po punomoćniku Zdenko Šimunković, direktor; Vinko Pečanić</item>
    </izvorni_sadrzaj>
    <derivirana_varijabla naziv="DomainObject.Predmet.ProtuStrankaListFormated_1">
      <item>EMGA, društvo s ograničenom odgovornošću za građevinarstvo i trgovinu u stečaju zastupanog po punomoćniku Zdenko Šimunković, direktor; Vinko Pečanić</item>
    </derivirana_varijabla>
  </DomainObject.Predmet.ProtuStrankaListFormated>
  <DomainObject.Predmet.ProtuStrankaListFormatedOIB>
    <izvorni_sadrzaj>
      <item>EMGA, društvo s ograničenom odgovornošću za građevinarstvo i trgovinu u stečaju, OIB 78996747055 zastupanog po punomoćniku Zdenko Šimunković, direktor; Vinko Pečanić</item>
    </izvorni_sadrzaj>
    <derivirana_varijabla naziv="DomainObject.Predmet.ProtuStrankaListFormatedOIB_1">
      <item>EMGA, društvo s ograničenom odgovornošću za građevinarstvo i trgovinu u stečaju, OIB 78996747055 zastupanog po punomoćniku Zdenko Šimunković, direktor; Vinko Pečanić</item>
    </derivirana_varijabla>
  </DomainObject.Predmet.ProtuStrankaListFormatedOIB>
  <DomainObject.Predmet.ProtuStrankaListFormatedWithAdress>
    <izvorni_sadrzaj>
      <item>EMGA, društvo s ograničenom odgovornošću za građevinarstvo i trgovinu u stečaju, Zasadbreg 28, 40000 Zasadbreg zastupanog po punomoćniku Zdenko Šimunković, direktor; Vinko Pečanić</item>
    </izvorni_sadrzaj>
    <derivirana_varijabla naziv="DomainObject.Predmet.ProtuStrankaListFormatedWithAdress_1">
      <item>EMGA, društvo s ograničenom odgovornošću za građevinarstvo i trgovinu u stečaju, Zasadbreg 28, 40000 Zasadbreg zastupanog po punomoćniku Zdenko Šimunković, direktor; Vinko Pečanić</item>
    </derivirana_varijabla>
  </DomainObject.Predmet.ProtuStrankaListFormatedWithAdress>
  <DomainObject.Predmet.ProtuStrankaListFormatedWithAdressOIB>
    <izvorni_sadrzaj>
      <item>EMGA, društvo s ograničenom odgovornošću za građevinarstvo i trgovinu u stečaju, OIB 78996747055, Zasadbreg 28, 40000 Zasadbreg zastupanog po punomoćniku Zdenko Šimunković, direktor; Vinko Pečanić</item>
    </izvorni_sadrzaj>
    <derivirana_varijabla naziv="DomainObject.Predmet.ProtuStrankaListFormatedWithAdressOIB_1">
      <item>EMGA, društvo s ograničenom odgovornošću za građevinarstvo i trgovinu u stečaju, OIB 78996747055, Zasadbreg 28, 40000 Zasadbreg zastupanog po punomoćniku Zdenko Šimunković, direktor; Vinko Pečanić</item>
    </derivirana_varijabla>
  </DomainObject.Predmet.ProtuStrankaListFormatedWithAdressOIB>
  <DomainObject.Predmet.ProtuStrankaListNazivFormated>
    <izvorni_sadrzaj>
      <item>EMGA, društvo s ograničenom odgovornošću za građevinarstvo i trgovinu u stečaju</item>
    </izvorni_sadrzaj>
    <derivirana_varijabla naziv="DomainObject.Predmet.ProtuStrankaListNazivFormated_1">
      <item>EMGA, društvo s ograničenom odgovornošću za građevinarstvo i trgovinu u stečaju</item>
    </derivirana_varijabla>
  </DomainObject.Predmet.ProtuStrankaListNazivFormated>
  <DomainObject.Predmet.ProtuStrankaListNazivFormatedOIB>
    <izvorni_sadrzaj>
      <item>EMGA, društvo s ograničenom odgovornošću za građevinarstvo i trgovinu u stečaju, OIB 78996747055</item>
    </izvorni_sadrzaj>
    <derivirana_varijabla naziv="DomainObject.Predmet.ProtuStrankaListNazivFormatedOIB_1">
      <item>EMGA, društvo s ograničenom odgovornošću za građevinarstvo i trgovinu u stečaju, OIB 78996747055</item>
    </derivirana_varijabla>
  </DomainObject.Predmet.ProtuStrankaListNazivFormatedOIB>
  <DomainObject.Predmet.OstaliListFormated>
    <izvorni_sadrzaj>
      <item>sudski registar</item>
      <item>Županijsko državno odvjetništvo u Varaždinu</item>
      <item>Zdenko Šimunković, direktor punomoćnik sudionika u postupku EMGA, društvo s ograničenom odgovornošću za građevinarstvo i trgovinu u stečaju</item>
      <item>Vinko Pečanić punomoćnik sudionika u postupku EMGA, društvo s ograničenom odgovornošću za građevinarstvo i trgovinu u stečaju</item>
    </izvorni_sadrzaj>
    <derivirana_varijabla naziv="DomainObject.Predmet.OstaliListFormated_1">
      <item>sudski registar</item>
      <item>Županijsko državno odvjetništvo u Varaždinu</item>
      <item>Zdenko Šimunković, direktor punomoćnik sudionika u postupku EMGA, društvo s ograničenom odgovornošću za građevinarstvo i trgovinu u stečaju</item>
      <item>Vinko Pečanić punomoćnik sudionika u postupku EMGA, društvo s ograničenom odgovornošću za građevinarstvo i trgovinu u stečaju</item>
    </derivirana_varijabla>
  </DomainObject.Predmet.OstaliListFormated>
  <DomainObject.Predmet.OstaliListFormatedOIB>
    <izvorni_sadrzaj>
      <item>sudski registar</item>
      <item>Županijsko državno odvjetništvo u Varaždinu</item>
      <item>Zdenko Šimunković, direktor, OIB 07727607988 punomoćnik sudionika u postupku EMGA, društvo s ograničenom odgovornošću za građevinarstvo i trgovinu u stečaju</item>
      <item>Vinko Pečanić, OIB 03918439681 punomoćnik sudionika u postupku EMGA, društvo s ograničenom odgovornošću za građevinarstvo i trgovinu u stečaju</item>
    </izvorni_sadrzaj>
    <derivirana_varijabla naziv="DomainObject.Predmet.OstaliListFormatedOIB_1">
      <item>sudski registar</item>
      <item>Županijsko državno odvjetništvo u Varaždinu</item>
      <item>Zdenko Šimunković, direktor, OIB 07727607988 punomoćnik sudionika u postupku EMGA, društvo s ograničenom odgovornošću za građevinarstvo i trgovinu u stečaju</item>
      <item>Vinko Pečanić, OIB 03918439681 punomoćnik sudionika u postupku EMGA, društvo s ograničenom odgovornošću za građevinarstvo i trgovinu u stečaju</item>
    </derivirana_varijabla>
  </DomainObject.Predmet.OstaliListFormatedOIB>
  <DomainObject.Predmet.OstaliListFormatedWithAdress>
    <izvorni_sadrzaj>
      <item>sudski registar</item>
      <item>Županijsko državno odvjetništvo u Varaždinu</item>
      <item>Zdenko Šimunković, direktor, Zasadbreg 28a, 40000 Zasadbreg punomoćnik sudionika u postupku EMGA, društvo s ograničenom odgovornošću za građevinarstvo i trgovinu u stečaju</item>
      <item>Vinko Pečanić, Frankopanska 17, 34551 Lipik punomoćnik sudionika u postupku EMGA, društvo s ograničenom odgovornošću za građevinarstvo i trgovinu u stečaju</item>
    </izvorni_sadrzaj>
    <derivirana_varijabla naziv="DomainObject.Predmet.OstaliListFormatedWithAdress_1">
      <item>sudski registar</item>
      <item>Županijsko državno odvjetništvo u Varaždinu</item>
      <item>Zdenko Šimunković, direktor, Zasadbreg 28a, 40000 Zasadbreg punomoćnik sudionika u postupku EMGA, društvo s ograničenom odgovornošću za građevinarstvo i trgovinu u stečaju</item>
      <item>Vinko Pečanić, Frankopanska 17, 34551 Lipik punomoćnik sudionika u postupku EMGA, društvo s ograničenom odgovornošću za građevinarstvo i trgovinu u stečaju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Zdenko Šimunković, direktor, OIB 07727607988, Zasadbreg 28a, 40000 Zasadbreg punomoćnik sudionika u postupku EMGA, društvo s ograničenom odgovornošću za građevinarstvo i trgovinu u stečaju</item>
      <item>Vinko Pečanić, OIB 03918439681, Frankopanska 17, 34551 Lipik punomoćnik sudionika u postupku EMGA, društvo s ograničenom odgovornošću za građevinarstvo i trgovinu u stečaju</item>
    </izvorni_sadrzaj>
    <derivirana_varijabla naziv="DomainObject.Predmet.OstaliListFormatedWithAdressOIB_1">
      <item>sudski registar</item>
      <item>Županijsko državno odvjetništvo u Varaždinu</item>
      <item>Zdenko Šimunković, direktor, OIB 07727607988, Zasadbreg 28a, 40000 Zasadbreg punomoćnik sudionika u postupku EMGA, društvo s ograničenom odgovornošću za građevinarstvo i trgovinu u stečaju</item>
      <item>Vinko Pečanić, OIB 03918439681, Frankopanska 17, 34551 Lipik punomoćnik sudionika u postupku EMGA, društvo s ograničenom odgovornošću za građevinarstvo i trgovinu u stečaju</item>
    </derivirana_varijabla>
  </DomainObject.Predmet.OstaliListFormatedWithAdressOIB>
  <DomainObject.Predmet.OstaliListNazivFormated>
    <izvorni_sadrzaj>
      <item>sudski registar</item>
      <item>Županijsko državno odvjetništvo u Varaždinu</item>
      <item>Zdenko Šimunković, direktor</item>
      <item>Vinko Pečanić</item>
    </izvorni_sadrzaj>
    <derivirana_varijabla naziv="DomainObject.Predmet.OstaliListNazivFormated_1">
      <item>sudski registar</item>
      <item>Županijsko državno odvjetništvo u Varaždinu</item>
      <item>Zdenko Šimunković, direktor</item>
      <item>Vinko Pečanić</item>
    </derivirana_varijabla>
  </DomainObject.Predmet.OstaliListNazivFormated>
  <DomainObject.Predmet.OstaliListNazivFormatedOIB>
    <izvorni_sadrzaj>
      <item>sudski registar</item>
      <item>Županijsko državno odvjetništvo u Varaždinu</item>
      <item>Zdenko Šimunković, direktor, OIB 07727607988</item>
      <item>Vinko Pečanić, OIB 03918439681</item>
    </izvorni_sadrzaj>
    <derivirana_varijabla naziv="DomainObject.Predmet.OstaliListNazivFormatedOIB_1">
      <item>sudski registar</item>
      <item>Županijsko državno odvjetništvo u Varaždinu</item>
      <item>Zdenko Šimunković, direktor, OIB 07727607988</item>
      <item>Vinko Pečanić, OIB 03918439681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St-874/2016-47</izvorni_sadrzaj>
    <derivirana_varijabla naziv="DomainObject.PoslovniBrojDokumenta_1">St-874/2016-47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EMGA, društvo s ograničenom odgovornošću za građevinarstvo i trgovinu u stečaju</izvorni_sadrzaj>
    <derivirana_varijabla naziv="DomainObject.Predmet.ProtustrankaIDrugi_1">EMGA, društvo s ograničenom odgovornošću za građevinarstvo i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EMGA, društvo s ograničenom odgovornošću za građevinarstvo i trgovinu u stečaju, OIB 78996747055, Zasadbreg 28, 40000 Zasadbreg</izvorni_sadrzaj>
    <derivirana_varijabla naziv="DomainObject.Predmet.ProtustrankaIDrugiAdressOIB_1">EMGA, društvo s ograničenom odgovornošću za građevinarstvo i trgovinu u stečaju, OIB 78996747055, Zasadbreg 28,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EMGA, društvo s ograničenom odgovornošću za građevinarstvo i trgovinu u stečaju</item>
      <item>sudski registar</item>
      <item>Županijsko državno odvjetništvo u Varaždinu</item>
      <item>Zdenko Šimunković, direktor</item>
      <item>Vinko Pečanić</item>
    </izvorni_sadrzaj>
    <derivirana_varijabla naziv="DomainObject.Predmet.SudioniciListNaziv_1">
      <item>Financijska agencija</item>
      <item>EMGA, društvo s ograničenom odgovornošću za građevinarstvo i trgovinu u stečaju</item>
      <item>sudski registar</item>
      <item>Županijsko državno odvjetništvo u Varaždinu</item>
      <item>Zdenko Šimunković, direktor</item>
      <item>Vinko Pečanić</item>
    </derivirana_varijabla>
  </DomainObject.Predmet.SudioniciListNaziv>
  <DomainObject.Predmet.SudioniciListAdressOIB>
    <izvorni_sadrzaj>
      <item>Financijska agencija, OIB 85821130368</item>
      <item>EMGA, društvo s ograničenom odgovornošću za građevinarstvo i trgovinu u stečaju, OIB 78996747055, Zasadbreg 28,40000 Zasadbreg</item>
      <item>sudski registar</item>
      <item>Županijsko državno odvjetništvo u Varaždinu</item>
      <item>Zdenko Šimunković, direktor, OIB 07727607988, Zasadbreg 28a,40000 Zasadbreg</item>
      <item>Vinko Pečanić, OIB 03918439681, Frankopanska 17,34551 Lipik</item>
    </izvorni_sadrzaj>
    <derivirana_varijabla naziv="DomainObject.Predmet.SudioniciListAdressOIB_1">
      <item>Financijska agencija, OIB 85821130368</item>
      <item>EMGA, društvo s ograničenom odgovornošću za građevinarstvo i trgovinu u stečaju, OIB 78996747055, Zasadbreg 28,40000 Zasadbreg</item>
      <item>sudski registar</item>
      <item>Županijsko državno odvjetništvo u Varaždinu</item>
      <item>Zdenko Šimunković, direktor, OIB 07727607988, Zasadbreg 28a,40000 Zasadbreg</item>
      <item>Vinko Pečanić, OIB 03918439681, Frankopanska 17,34551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78996747055</item>
      <item>, OIB null</item>
      <item>, OIB null</item>
      <item>, OIB 07727607988</item>
      <item>, OIB 03918439681</item>
    </izvorni_sadrzaj>
    <derivirana_varijabla naziv="DomainObject.Predmet.SudioniciListNazivOIB_1">
      <item>, OIB 85821130368</item>
      <item>, OIB 78996747055</item>
      <item>, OIB null</item>
      <item>, OIB null</item>
      <item>, OIB 07727607988</item>
      <item>, OIB 03918439681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995</properties:Words>
  <properties:Characters>5208</properties:Characters>
  <properties:Lines>152</properties:Lines>
  <properties:Paragraphs>62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2018-03-15T08:32:00Z</dcterms:created>
  <dc:creator>Iris Hatvalić-Nemec</dc:creator>
  <cp:lastModifiedBy>Tihana Martinez</cp:lastModifiedBy>
  <cp:lastPrinted>2018-03-15T11:11:00Z</cp:lastPrinted>
  <dcterms:modified xmlns:xsi="http://www.w3.org/2001/XMLSchema-instance" xsi:type="dcterms:W3CDTF">2018-03-15T11:54:00Z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St-874/2016-47 / Odluka - Zaključak - o prodaji (St-874-16-47_Zaključak_o_prodaji_elektroničkom_javnom_dražbom_EMGA-15.3.18..docx)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