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0355" w14:paraId="4c00355" w:rsidRDefault="00FA3766" w:rsidP="00873465" w:rsidR="00DB1C0E" w:rsidRPr="00CD19D8">
      <w:pPr>
        <w15:collapsed w:val="false"/>
        <w:rPr>
          <w:b/>
          <w:noProof/>
        </w:rPr>
      </w:pPr>
      <w:bookmarkStart w:name="_GoBack" w:id="0"/>
      <w:bookmarkEnd w:id="0"/>
      <w:r w:rsidRPr="00CD19D8">
        <w:rPr>
          <w:b/>
          <w:noProof/>
        </w:rPr>
        <w:t xml:space="preserve">          </w:t>
      </w:r>
      <w:r w:rsidRPr="00CD19D8">
        <w:rPr>
          <w:b/>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FA3766" w:rsidP="00873465" w:rsidR="00FA3766" w:rsidRPr="00CD19D8">
      <w:pPr>
        <w:rPr>
          <w:b/>
        </w:rPr>
      </w:pPr>
    </w:p>
    <w:p w:rsidRDefault="00873465" w:rsidP="00873465" w:rsidR="00873465" w:rsidRPr="00CD19D8">
      <w:r w:rsidRPr="00CD19D8">
        <w:t>REPUBLIKA HRVATSKA</w:t>
      </w:r>
    </w:p>
    <w:p w:rsidRDefault="00873465" w:rsidP="00873465" w:rsidR="00503C48" w:rsidRPr="00CD19D8">
      <w:r w:rsidRPr="00CD19D8">
        <w:t xml:space="preserve">TRGOVAČKI SUD U ZAGREBU       </w:t>
      </w:r>
    </w:p>
    <w:p w:rsidRDefault="00503C48" w:rsidP="00873465" w:rsidR="00873465" w:rsidRPr="00CD19D8">
      <w:r w:rsidRPr="00CD19D8">
        <w:t xml:space="preserve">Zagreb, Amruševa 2/II </w:t>
      </w:r>
      <w:r w:rsidRPr="00CD19D8">
        <w:tab/>
      </w:r>
      <w:r w:rsidRPr="00CD19D8">
        <w:tab/>
      </w:r>
      <w:r w:rsidR="00873465" w:rsidRPr="00CD19D8">
        <w:t xml:space="preserve">                                      </w:t>
      </w:r>
      <w:r w:rsidRPr="00CD19D8">
        <w:t xml:space="preserve">  </w:t>
      </w:r>
      <w:r w:rsidR="00B87D16" w:rsidRPr="00CD19D8">
        <w:t xml:space="preserve">                  </w:t>
      </w:r>
      <w:r w:rsidR="00570ACB" w:rsidRPr="00CD19D8">
        <w:t xml:space="preserve">  </w:t>
      </w:r>
      <w:r w:rsidR="00B87D16" w:rsidRPr="00CD19D8">
        <w:t xml:space="preserve"> 70.</w:t>
      </w:r>
      <w:r w:rsidR="00873465" w:rsidRPr="00CD19D8">
        <w:t xml:space="preserve"> St-</w:t>
      </w:r>
      <w:r w:rsidR="00F1431D">
        <w:t>7012</w:t>
      </w:r>
      <w:r w:rsidR="00873465" w:rsidRPr="00CD19D8">
        <w:t>/201</w:t>
      </w:r>
      <w:r w:rsidR="00966855" w:rsidRPr="00CD19D8">
        <w:t>6</w:t>
      </w:r>
    </w:p>
    <w:p w:rsidRDefault="00873465" w:rsidP="00C342D9" w:rsidR="00873465" w:rsidRPr="00CD19D8"/>
    <w:p w:rsidRDefault="00DB1C0E" w:rsidP="00873465" w:rsidR="00DB1C0E" w:rsidRPr="00CD19D8">
      <w:pPr>
        <w:jc w:val="center"/>
      </w:pPr>
    </w:p>
    <w:p w:rsidRDefault="00DB1C0E" w:rsidP="00873465" w:rsidR="00DB1C0E" w:rsidRPr="00CD19D8">
      <w:pPr>
        <w:jc w:val="center"/>
      </w:pPr>
      <w:r w:rsidRPr="00CD19D8">
        <w:t>U</w:t>
      </w:r>
      <w:r w:rsidR="00570ACB" w:rsidRPr="00CD19D8">
        <w:t xml:space="preserve"> </w:t>
      </w:r>
      <w:r w:rsidRPr="00CD19D8">
        <w:t xml:space="preserve"> </w:t>
      </w:r>
      <w:r w:rsidR="00570ACB" w:rsidRPr="00CD19D8">
        <w:t xml:space="preserve"> </w:t>
      </w:r>
      <w:r w:rsidRPr="00CD19D8">
        <w:t>I</w:t>
      </w:r>
      <w:r w:rsidR="00570ACB" w:rsidRPr="00CD19D8">
        <w:t xml:space="preserve"> </w:t>
      </w:r>
      <w:r w:rsidRPr="00CD19D8">
        <w:t>M</w:t>
      </w:r>
      <w:r w:rsidR="00570ACB" w:rsidRPr="00CD19D8">
        <w:t xml:space="preserve"> </w:t>
      </w:r>
      <w:r w:rsidRPr="00CD19D8">
        <w:t>E</w:t>
      </w:r>
      <w:r w:rsidR="00570ACB" w:rsidRPr="00CD19D8">
        <w:t xml:space="preserve"> </w:t>
      </w:r>
      <w:r w:rsidRPr="00CD19D8">
        <w:t xml:space="preserve"> </w:t>
      </w:r>
      <w:r w:rsidR="00570ACB" w:rsidRPr="00CD19D8">
        <w:t xml:space="preserve"> </w:t>
      </w:r>
      <w:r w:rsidRPr="00CD19D8">
        <w:t>R</w:t>
      </w:r>
      <w:r w:rsidR="00570ACB" w:rsidRPr="00CD19D8">
        <w:t xml:space="preserve"> </w:t>
      </w:r>
      <w:r w:rsidRPr="00CD19D8">
        <w:t>E</w:t>
      </w:r>
      <w:r w:rsidR="00570ACB" w:rsidRPr="00CD19D8">
        <w:t xml:space="preserve"> </w:t>
      </w:r>
      <w:r w:rsidRPr="00CD19D8">
        <w:t>P</w:t>
      </w:r>
      <w:r w:rsidR="00570ACB" w:rsidRPr="00CD19D8">
        <w:t xml:space="preserve"> </w:t>
      </w:r>
      <w:r w:rsidRPr="00CD19D8">
        <w:t>U</w:t>
      </w:r>
      <w:r w:rsidR="00570ACB" w:rsidRPr="00CD19D8">
        <w:t xml:space="preserve"> </w:t>
      </w:r>
      <w:r w:rsidRPr="00CD19D8">
        <w:t>B</w:t>
      </w:r>
      <w:r w:rsidR="00570ACB" w:rsidRPr="00CD19D8">
        <w:t xml:space="preserve"> </w:t>
      </w:r>
      <w:r w:rsidRPr="00CD19D8">
        <w:t>L</w:t>
      </w:r>
      <w:r w:rsidR="00570ACB" w:rsidRPr="00CD19D8">
        <w:t xml:space="preserve"> </w:t>
      </w:r>
      <w:r w:rsidRPr="00CD19D8">
        <w:t>I</w:t>
      </w:r>
      <w:r w:rsidR="00570ACB" w:rsidRPr="00CD19D8">
        <w:t xml:space="preserve"> </w:t>
      </w:r>
      <w:r w:rsidRPr="00CD19D8">
        <w:t>K</w:t>
      </w:r>
      <w:r w:rsidR="00570ACB" w:rsidRPr="00CD19D8">
        <w:t xml:space="preserve"> </w:t>
      </w:r>
      <w:r w:rsidRPr="00CD19D8">
        <w:t>E</w:t>
      </w:r>
      <w:r w:rsidR="00570ACB" w:rsidRPr="00CD19D8">
        <w:t xml:space="preserve"> </w:t>
      </w:r>
      <w:r w:rsidRPr="00CD19D8">
        <w:t xml:space="preserve"> </w:t>
      </w:r>
      <w:r w:rsidR="00570ACB" w:rsidRPr="00CD19D8">
        <w:t xml:space="preserve"> </w:t>
      </w:r>
      <w:r w:rsidRPr="00CD19D8">
        <w:t>H</w:t>
      </w:r>
      <w:r w:rsidR="00570ACB" w:rsidRPr="00CD19D8">
        <w:t xml:space="preserve"> </w:t>
      </w:r>
      <w:r w:rsidRPr="00CD19D8">
        <w:t>R</w:t>
      </w:r>
      <w:r w:rsidR="00570ACB" w:rsidRPr="00CD19D8">
        <w:t xml:space="preserve"> </w:t>
      </w:r>
      <w:r w:rsidRPr="00CD19D8">
        <w:t>V</w:t>
      </w:r>
      <w:r w:rsidR="00570ACB" w:rsidRPr="00CD19D8">
        <w:t xml:space="preserve"> </w:t>
      </w:r>
      <w:r w:rsidRPr="00CD19D8">
        <w:t>A</w:t>
      </w:r>
      <w:r w:rsidR="00570ACB" w:rsidRPr="00CD19D8">
        <w:t xml:space="preserve"> </w:t>
      </w:r>
      <w:r w:rsidRPr="00CD19D8">
        <w:t>T</w:t>
      </w:r>
      <w:r w:rsidR="00570ACB" w:rsidRPr="00CD19D8">
        <w:t xml:space="preserve"> </w:t>
      </w:r>
      <w:r w:rsidRPr="00CD19D8">
        <w:t>S</w:t>
      </w:r>
      <w:r w:rsidR="00570ACB" w:rsidRPr="00CD19D8">
        <w:t xml:space="preserve"> </w:t>
      </w:r>
      <w:r w:rsidRPr="00CD19D8">
        <w:t>K</w:t>
      </w:r>
      <w:r w:rsidR="00570ACB" w:rsidRPr="00CD19D8">
        <w:t xml:space="preserve"> </w:t>
      </w:r>
      <w:r w:rsidRPr="00CD19D8">
        <w:t xml:space="preserve">E </w:t>
      </w:r>
    </w:p>
    <w:p w:rsidRDefault="00FA3766" w:rsidP="00873465" w:rsidR="00FA3766" w:rsidRPr="00CD19D8">
      <w:pPr>
        <w:jc w:val="center"/>
      </w:pPr>
    </w:p>
    <w:p w:rsidRDefault="00873465" w:rsidP="00873465" w:rsidR="00873465" w:rsidRPr="00CD19D8">
      <w:pPr>
        <w:jc w:val="center"/>
      </w:pPr>
      <w:r w:rsidRPr="00CD19D8">
        <w:t>R J E Š E</w:t>
      </w:r>
      <w:r w:rsidRPr="00CD19D8">
        <w:rPr>
          <w:b/>
        </w:rPr>
        <w:t xml:space="preserve"> </w:t>
      </w:r>
      <w:r w:rsidRPr="00CD19D8">
        <w:t>NJ E</w:t>
      </w:r>
    </w:p>
    <w:p w:rsidRDefault="0009017F" w:rsidP="00873465" w:rsidR="0009017F" w:rsidRPr="00CD19D8">
      <w:pPr>
        <w:jc w:val="both"/>
        <w:rPr>
          <w:lang w:val="en-GB"/>
        </w:rPr>
      </w:pPr>
    </w:p>
    <w:p w:rsidRDefault="00F1431D" w:rsidP="00DB7C18" w:rsidR="00453C8E">
      <w:pPr>
        <w:jc w:val="both"/>
      </w:pPr>
      <w:r w:rsidRPr="00F1431D">
        <w:t xml:space="preserve">Trgovački sud u Zagrebu po sucu pojedincu Maji Jurovicki, nakon obustavljenog skraćenog stečajnog postupka nad dužnikom po prijedlogu predlagatelja HETA ASSET RESOLUTION AG, OIB: 90730821413, Republika Austrija, Klagenfurt, Alpen-adria Platz 1, zastupani po punomoćniku Vladimiru Mamić, odvjetniku iz OD Mamić Perić Reberski Rimac d.o.o., Zagreb, Ivana Lučića 2a radi prijedloga za otvaranje stečajnog postupka nad dužnikom IN.FO.PRINT d.o.o., OIB: 42991925781, </w:t>
      </w:r>
      <w:r>
        <w:t>Zagreb, Šižgoričeva 21,</w:t>
      </w:r>
      <w:r>
        <w:tab/>
        <w:t xml:space="preserve"> dana 30. listopad</w:t>
      </w:r>
      <w:r w:rsidRPr="00F1431D">
        <w:t>a 2018.</w:t>
      </w:r>
    </w:p>
    <w:p w:rsidRDefault="00F1431D" w:rsidP="00DB7C18" w:rsidR="00F1431D" w:rsidRPr="00CD19D8">
      <w:pPr>
        <w:jc w:val="both"/>
      </w:pPr>
    </w:p>
    <w:p w:rsidRDefault="00DB1C0E" w:rsidP="000C3448" w:rsidR="000C3448" w:rsidRPr="00DA3D17">
      <w:pPr>
        <w:jc w:val="center"/>
      </w:pPr>
      <w:r w:rsidRPr="00DA3D17">
        <w:t xml:space="preserve">r i j e š i o       j </w:t>
      </w:r>
      <w:r w:rsidR="007D6D6E" w:rsidRPr="00DA3D17">
        <w:t>e</w:t>
      </w:r>
    </w:p>
    <w:p w:rsidRDefault="000C3448" w:rsidP="000C3448" w:rsidR="000C3448" w:rsidRPr="00CD19D8">
      <w:pPr>
        <w:jc w:val="center"/>
        <w:rPr>
          <w:b/>
        </w:rPr>
      </w:pPr>
    </w:p>
    <w:p w:rsidRDefault="00F33713" w:rsidP="000C3448" w:rsidR="00F33713" w:rsidRPr="00CD19D8">
      <w:pPr>
        <w:jc w:val="both"/>
        <w:rPr>
          <w:b/>
        </w:rPr>
      </w:pPr>
      <w:r w:rsidRPr="00CD19D8">
        <w:t>I</w:t>
      </w:r>
      <w:r w:rsidR="005E4F91">
        <w:t>.</w:t>
      </w:r>
      <w:r w:rsidRPr="00CD19D8">
        <w:t xml:space="preserve">   Otvara se stečajni postupak nad trgovačkim društvom</w:t>
      </w:r>
      <w:r w:rsidR="00B11EAE" w:rsidRPr="00CD19D8">
        <w:t xml:space="preserve"> </w:t>
      </w:r>
      <w:r w:rsidR="00295C28" w:rsidRPr="00295C28">
        <w:t>IN.FO.PRINT d.o.o., OIB: 4299</w:t>
      </w:r>
      <w:r w:rsidR="00295C28">
        <w:t>1925781, Zagreb, Šižgoričeva 21</w:t>
      </w:r>
      <w:r w:rsidR="00295C28" w:rsidRPr="00295C28">
        <w:tab/>
      </w:r>
    </w:p>
    <w:p w:rsidRDefault="000C3448" w:rsidP="009C021C" w:rsidR="000C3448" w:rsidRPr="00CD19D8">
      <w:pPr>
        <w:jc w:val="both"/>
      </w:pPr>
    </w:p>
    <w:p w:rsidRDefault="00F33713" w:rsidP="009C021C" w:rsidR="007B1737">
      <w:pPr>
        <w:jc w:val="both"/>
      </w:pPr>
      <w:r w:rsidRPr="00CD19D8">
        <w:t>II</w:t>
      </w:r>
      <w:r w:rsidR="005E4F91">
        <w:t>.</w:t>
      </w:r>
      <w:r w:rsidRPr="00CD19D8">
        <w:t xml:space="preserve">   Za stečajnog upravitelja imenuje se</w:t>
      </w:r>
      <w:r w:rsidR="007B1737">
        <w:t xml:space="preserve"> </w:t>
      </w:r>
      <w:r w:rsidR="00873465" w:rsidRPr="00CD19D8">
        <w:t xml:space="preserve"> </w:t>
      </w:r>
      <w:r w:rsidR="007B1737" w:rsidRPr="007B1737">
        <w:t>Irena Kelava OIB: 65378158056 iz Zagreba, Gredička 23</w:t>
      </w:r>
      <w:r w:rsidR="007B1737">
        <w:t>.</w:t>
      </w:r>
    </w:p>
    <w:p w:rsidRDefault="007B1737" w:rsidP="009C021C" w:rsidR="00B8398A" w:rsidRPr="00CD19D8">
      <w:pPr>
        <w:jc w:val="both"/>
      </w:pPr>
      <w:r w:rsidRPr="007B1737">
        <w:t xml:space="preserve"> </w:t>
      </w:r>
      <w:r w:rsidR="00873465" w:rsidRPr="00CD19D8">
        <w:t xml:space="preserve">    </w:t>
      </w:r>
    </w:p>
    <w:p w:rsidRDefault="00D94276" w:rsidP="004C2491" w:rsidR="00295C28">
      <w:pPr>
        <w:jc w:val="both"/>
      </w:pPr>
      <w:r w:rsidRPr="00CD19D8">
        <w:t xml:space="preserve">III. </w:t>
      </w:r>
      <w:r w:rsidR="00295C28">
        <w:t xml:space="preserve">    </w:t>
      </w:r>
      <w:r w:rsidR="0009017F" w:rsidRPr="00CD19D8">
        <w:t xml:space="preserve">Stečajni postupak otvoren </w:t>
      </w:r>
      <w:r w:rsidR="00E40620">
        <w:t xml:space="preserve">30. listopada </w:t>
      </w:r>
      <w:r w:rsidR="00ED7AF2" w:rsidRPr="00ED7AF2">
        <w:t>2018</w:t>
      </w:r>
      <w:r w:rsidR="006956F9" w:rsidRPr="009B0899">
        <w:rPr>
          <w:b/>
        </w:rPr>
        <w:t>.</w:t>
      </w:r>
      <w:r w:rsidR="0009017F" w:rsidRPr="00CD19D8">
        <w:t xml:space="preserve"> </w:t>
      </w:r>
    </w:p>
    <w:p w:rsidRDefault="0009017F" w:rsidP="004C2491" w:rsidR="0009017F" w:rsidRPr="00CD19D8">
      <w:pPr>
        <w:jc w:val="both"/>
      </w:pPr>
      <w:r w:rsidRPr="00CD19D8">
        <w:t>Rješenje o otvaranju stečajnog postupka nad dužnikom istaknuto je na mrežnoj stranici e-oglasn</w:t>
      </w:r>
      <w:r w:rsidR="00ED7953">
        <w:t>e</w:t>
      </w:r>
      <w:r w:rsidRPr="00CD19D8">
        <w:t xml:space="preserve"> ploč</w:t>
      </w:r>
      <w:r w:rsidR="00ED7953">
        <w:t>e</w:t>
      </w:r>
      <w:r w:rsidRPr="00CD19D8">
        <w:t xml:space="preserve"> Trgovačkog suda u Zagrebu </w:t>
      </w:r>
      <w:r w:rsidR="00E40620" w:rsidRPr="00E40620">
        <w:t xml:space="preserve">30. listopada 2018. u 15,00 </w:t>
      </w:r>
      <w:r w:rsidR="009D4453" w:rsidRPr="00E40620">
        <w:t>sati</w:t>
      </w:r>
      <w:r w:rsidR="00CF2100" w:rsidRPr="00E40620">
        <w:t>.</w:t>
      </w:r>
      <w:r w:rsidR="00CF2100" w:rsidRPr="00CD19D8">
        <w:t xml:space="preserve"> </w:t>
      </w:r>
    </w:p>
    <w:p w:rsidRDefault="000C3448" w:rsidP="004C2491" w:rsidR="000C3448" w:rsidRPr="00CD19D8">
      <w:pPr>
        <w:jc w:val="both"/>
        <w:rPr>
          <w:b/>
        </w:rPr>
      </w:pPr>
    </w:p>
    <w:p w:rsidRDefault="0009017F" w:rsidP="0009017F" w:rsidR="009B0899">
      <w:pPr>
        <w:overflowPunct w:val="false"/>
        <w:autoSpaceDE w:val="false"/>
        <w:autoSpaceDN w:val="false"/>
        <w:adjustRightInd w:val="false"/>
        <w:jc w:val="both"/>
        <w:textAlignment w:val="baseline"/>
      </w:pPr>
      <w:r w:rsidRPr="00CD19D8">
        <w:t>IV.</w:t>
      </w:r>
      <w:r w:rsidRPr="00CD19D8">
        <w:tab/>
        <w:t>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w:t>
      </w:r>
      <w:r w:rsidR="00585532" w:rsidRPr="00CD19D8">
        <w:t xml:space="preserve"> </w:t>
      </w:r>
      <w:r w:rsidR="009B1E50">
        <w:t xml:space="preserve">stečajnog upravitelja: </w:t>
      </w:r>
      <w:r w:rsidR="007B1737" w:rsidRPr="007B1737">
        <w:t>Irena Kelava OIB: 65378158056 iz Zagreba, Gredička 23</w:t>
      </w:r>
      <w:r w:rsidR="007B1737">
        <w:t>.</w:t>
      </w:r>
    </w:p>
    <w:p w:rsidRDefault="00295C28" w:rsidP="0009017F" w:rsidR="00295C28" w:rsidRPr="00CD19D8">
      <w:pPr>
        <w:overflowPunct w:val="false"/>
        <w:autoSpaceDE w:val="false"/>
        <w:autoSpaceDN w:val="false"/>
        <w:adjustRightInd w:val="false"/>
        <w:jc w:val="both"/>
        <w:textAlignment w:val="baseline"/>
      </w:pPr>
    </w:p>
    <w:p w:rsidRDefault="0009017F" w:rsidP="0009017F" w:rsidR="0009017F" w:rsidRPr="00CD19D8">
      <w:pPr>
        <w:overflowPunct w:val="false"/>
        <w:autoSpaceDE w:val="false"/>
        <w:autoSpaceDN w:val="false"/>
        <w:adjustRightInd w:val="false"/>
        <w:jc w:val="both"/>
        <w:textAlignment w:val="baseline"/>
      </w:pPr>
      <w:r w:rsidRPr="00CD19D8">
        <w:t xml:space="preserve">V. </w:t>
      </w:r>
      <w:r w:rsidRPr="00CD19D8">
        <w:tab/>
        <w:t xml:space="preserve">Pozivaju se razlučni i izlučni vjerovnici u roku od 60 dana od dana objave ovog rješenja na mrežnoj stranici e-oglasna ploča Trgovačkog suda u Zagrebu podneskom obavijestiti stečajnog upravitelja  o postojanju svog razlučnog ili izlučnog prava. </w:t>
      </w:r>
    </w:p>
    <w:p w:rsidRDefault="00BE1690" w:rsidP="0009017F" w:rsidR="00BE1690" w:rsidRPr="00CD19D8">
      <w:pPr>
        <w:overflowPunct w:val="false"/>
        <w:autoSpaceDE w:val="false"/>
        <w:autoSpaceDN w:val="false"/>
        <w:adjustRightInd w:val="false"/>
        <w:jc w:val="both"/>
        <w:textAlignment w:val="baseline"/>
      </w:pPr>
    </w:p>
    <w:p w:rsidRDefault="0009017F" w:rsidP="0009017F" w:rsidR="0009017F" w:rsidRPr="00CD19D8">
      <w:pPr>
        <w:overflowPunct w:val="false"/>
        <w:autoSpaceDE w:val="false"/>
        <w:autoSpaceDN w:val="false"/>
        <w:adjustRightInd w:val="false"/>
        <w:jc w:val="both"/>
        <w:textAlignment w:val="baseline"/>
      </w:pPr>
      <w:r w:rsidRPr="00CD19D8">
        <w:t xml:space="preserve">VI. </w:t>
      </w:r>
      <w:r w:rsidRPr="00CD19D8">
        <w:tab/>
        <w:t>Pozivaju se dužnikovi dužnici da svoje obveze bez odgode ispunjavaju stečajnom upravitelju za stečajnog dužnika.</w:t>
      </w:r>
    </w:p>
    <w:p w:rsidRDefault="00BE1690" w:rsidP="0009017F" w:rsidR="00BE1690" w:rsidRPr="00CD19D8">
      <w:pPr>
        <w:overflowPunct w:val="false"/>
        <w:autoSpaceDE w:val="false"/>
        <w:autoSpaceDN w:val="false"/>
        <w:adjustRightInd w:val="false"/>
        <w:jc w:val="both"/>
        <w:textAlignment w:val="baseline"/>
      </w:pPr>
    </w:p>
    <w:p w:rsidRDefault="0009017F" w:rsidP="0009017F" w:rsidR="0009017F" w:rsidRPr="00CD19D8">
      <w:pPr>
        <w:overflowPunct w:val="false"/>
        <w:autoSpaceDE w:val="false"/>
        <w:autoSpaceDN w:val="false"/>
        <w:adjustRightInd w:val="false"/>
        <w:jc w:val="both"/>
        <w:textAlignment w:val="baseline"/>
        <w:rPr>
          <w:b/>
        </w:rPr>
      </w:pPr>
      <w:r w:rsidRPr="00CD19D8">
        <w:t xml:space="preserve">VII. </w:t>
      </w:r>
      <w:r w:rsidRPr="00CD19D8">
        <w:tab/>
        <w:t xml:space="preserve">Određuje se ročište vjerovnika na kojem će se ispitati prijavljene tražbine </w:t>
      </w:r>
      <w:r w:rsidRPr="00CD19D8">
        <w:rPr>
          <w:b/>
        </w:rPr>
        <w:t xml:space="preserve">(ispitno ročište) za dan </w:t>
      </w:r>
      <w:r w:rsidR="00FE043A">
        <w:rPr>
          <w:b/>
        </w:rPr>
        <w:t>31</w:t>
      </w:r>
      <w:r w:rsidR="008F01A2" w:rsidRPr="00CD19D8">
        <w:rPr>
          <w:b/>
        </w:rPr>
        <w:t xml:space="preserve">. </w:t>
      </w:r>
      <w:r w:rsidR="00FE043A">
        <w:rPr>
          <w:b/>
        </w:rPr>
        <w:t>siječnj</w:t>
      </w:r>
      <w:r w:rsidR="00810ABE" w:rsidRPr="00CD19D8">
        <w:rPr>
          <w:b/>
        </w:rPr>
        <w:t>a</w:t>
      </w:r>
      <w:r w:rsidR="008F01A2" w:rsidRPr="00CD19D8">
        <w:rPr>
          <w:b/>
        </w:rPr>
        <w:t xml:space="preserve"> </w:t>
      </w:r>
      <w:r w:rsidRPr="00CD19D8">
        <w:rPr>
          <w:b/>
        </w:rPr>
        <w:t>201</w:t>
      </w:r>
      <w:r w:rsidR="00FE043A">
        <w:rPr>
          <w:b/>
        </w:rPr>
        <w:t>9</w:t>
      </w:r>
      <w:r w:rsidRPr="00CD19D8">
        <w:rPr>
          <w:b/>
        </w:rPr>
        <w:t xml:space="preserve">. u </w:t>
      </w:r>
      <w:r w:rsidR="000F6700">
        <w:rPr>
          <w:b/>
        </w:rPr>
        <w:t>10</w:t>
      </w:r>
      <w:r w:rsidR="00810ABE" w:rsidRPr="00CD19D8">
        <w:rPr>
          <w:b/>
        </w:rPr>
        <w:t>,3</w:t>
      </w:r>
      <w:r w:rsidRPr="00CD19D8">
        <w:rPr>
          <w:b/>
        </w:rPr>
        <w:t xml:space="preserve">0 sati koje će se održati u zgradi ovog suda, Zagreb, Petrinjska </w:t>
      </w:r>
      <w:r w:rsidR="00810ABE" w:rsidRPr="00CD19D8">
        <w:rPr>
          <w:b/>
        </w:rPr>
        <w:t xml:space="preserve">8, soba broj 30/I (dvorišna </w:t>
      </w:r>
      <w:r w:rsidRPr="00CD19D8">
        <w:rPr>
          <w:b/>
        </w:rPr>
        <w:t xml:space="preserve"> zgrada). </w:t>
      </w:r>
    </w:p>
    <w:p w:rsidRDefault="00810ABE" w:rsidP="0009017F" w:rsidR="00810ABE" w:rsidRPr="00CD19D8">
      <w:pPr>
        <w:overflowPunct w:val="false"/>
        <w:autoSpaceDE w:val="false"/>
        <w:autoSpaceDN w:val="false"/>
        <w:adjustRightInd w:val="false"/>
        <w:jc w:val="both"/>
        <w:textAlignment w:val="baseline"/>
        <w:rPr>
          <w:b/>
        </w:rPr>
      </w:pPr>
    </w:p>
    <w:p w:rsidRDefault="0009017F" w:rsidP="0009017F" w:rsidR="0009017F" w:rsidRPr="00CD19D8">
      <w:pPr>
        <w:overflowPunct w:val="false"/>
        <w:autoSpaceDE w:val="false"/>
        <w:autoSpaceDN w:val="false"/>
        <w:adjustRightInd w:val="false"/>
        <w:jc w:val="both"/>
        <w:textAlignment w:val="baseline"/>
        <w:rPr>
          <w:b/>
        </w:rPr>
      </w:pPr>
      <w:r w:rsidRPr="00CD19D8">
        <w:lastRenderedPageBreak/>
        <w:t>VIII.</w:t>
      </w:r>
      <w:r w:rsidRPr="00CD19D8">
        <w:tab/>
        <w:t xml:space="preserve">Ročište vjerovnika na kojem će se na temelju izvješća stečajnog upravitelja odlučivati o daljnjem tijeku stečajnog postupka </w:t>
      </w:r>
      <w:r w:rsidRPr="00CD19D8">
        <w:rPr>
          <w:b/>
        </w:rPr>
        <w:t>(izvještajno ročište)</w:t>
      </w:r>
      <w:r w:rsidRPr="00CD19D8">
        <w:t xml:space="preserve"> </w:t>
      </w:r>
      <w:r w:rsidRPr="00CD19D8">
        <w:rPr>
          <w:b/>
        </w:rPr>
        <w:t>određuje se za isti dan i na istom mjestu u</w:t>
      </w:r>
      <w:r w:rsidRPr="00CD19D8">
        <w:t xml:space="preserve"> </w:t>
      </w:r>
      <w:r w:rsidR="000F6700">
        <w:rPr>
          <w:b/>
        </w:rPr>
        <w:t>11</w:t>
      </w:r>
      <w:r w:rsidR="00810ABE" w:rsidRPr="00CD19D8">
        <w:rPr>
          <w:b/>
        </w:rPr>
        <w:t>,</w:t>
      </w:r>
      <w:r w:rsidR="003A7232" w:rsidRPr="00CD19D8">
        <w:rPr>
          <w:b/>
        </w:rPr>
        <w:t>00</w:t>
      </w:r>
      <w:r w:rsidRPr="00CD19D8">
        <w:rPr>
          <w:b/>
        </w:rPr>
        <w:t xml:space="preserve"> sati. </w:t>
      </w:r>
    </w:p>
    <w:p w:rsidRDefault="00810ABE" w:rsidP="0009017F" w:rsidR="00810ABE" w:rsidRPr="00CD19D8">
      <w:pPr>
        <w:overflowPunct w:val="false"/>
        <w:autoSpaceDE w:val="false"/>
        <w:autoSpaceDN w:val="false"/>
        <w:adjustRightInd w:val="false"/>
        <w:jc w:val="both"/>
        <w:textAlignment w:val="baseline"/>
      </w:pPr>
    </w:p>
    <w:p w:rsidRDefault="0009017F" w:rsidP="00F95EC7" w:rsidR="00591D04">
      <w:pPr>
        <w:tabs>
          <w:tab w:pos="0" w:val="left"/>
          <w:tab w:pos="1440" w:val="left"/>
          <w:tab w:pos="2160" w:val="left"/>
          <w:tab w:pos="2880" w:val="left"/>
          <w:tab w:pos="3600" w:val="left"/>
          <w:tab w:pos="4154" w:val="center"/>
        </w:tabs>
        <w:overflowPunct w:val="false"/>
        <w:autoSpaceDE w:val="false"/>
        <w:autoSpaceDN w:val="false"/>
        <w:adjustRightInd w:val="false"/>
        <w:jc w:val="both"/>
        <w:textAlignment w:val="baseline"/>
      </w:pPr>
      <w:r w:rsidRPr="00CD19D8">
        <w:t>IX.     Određuje se upis ovog rješenja o otvaranju stečajnog postupka nad dužnikom</w:t>
      </w:r>
      <w:r w:rsidR="009A0428">
        <w:t xml:space="preserve"> </w:t>
      </w:r>
      <w:r w:rsidR="00E217DD" w:rsidRPr="00E217DD">
        <w:t>IN.FO.PRINT d.o.o., OIB: 42991925781, Zagreb, Šižgoričeva 21</w:t>
      </w:r>
      <w:r w:rsidR="00E217DD" w:rsidRPr="00E217DD">
        <w:tab/>
      </w:r>
      <w:r w:rsidR="005B38B2">
        <w:t>u zemljišnim knjigama</w:t>
      </w:r>
      <w:r w:rsidR="001056CF">
        <w:t xml:space="preserve"> te se nalaže </w:t>
      </w:r>
      <w:r w:rsidR="00A1153F">
        <w:t>Općinskom</w:t>
      </w:r>
      <w:r w:rsidR="00A1153F" w:rsidRPr="00A1153F">
        <w:t xml:space="preserve"> sud</w:t>
      </w:r>
      <w:r w:rsidR="00A1153F">
        <w:t>u</w:t>
      </w:r>
      <w:r w:rsidR="00A1153F" w:rsidRPr="00A1153F">
        <w:t xml:space="preserve"> u Zlataru, Zemljišnoknjižnom odjelu Krapina </w:t>
      </w:r>
      <w:r w:rsidR="00BE1689" w:rsidRPr="00BE1689">
        <w:t xml:space="preserve">zabilježba otvaranja stečajnog postupka nad dužnikom </w:t>
      </w:r>
      <w:r w:rsidR="00B01E53" w:rsidRPr="00B01E53">
        <w:t>IN.FO.PRINT d.o.o., OIB: 42991925781, Zagreb, Šižgoričeva 21</w:t>
      </w:r>
      <w:r w:rsidR="00B01E53" w:rsidRPr="00B01E53">
        <w:tab/>
      </w:r>
      <w:r w:rsidR="00B01E53">
        <w:t xml:space="preserve"> </w:t>
      </w:r>
      <w:r w:rsidR="00BE1689" w:rsidRPr="00BE1689">
        <w:t>na nekretninama dužnika</w:t>
      </w:r>
      <w:r w:rsidR="00DF02E7">
        <w:t xml:space="preserve"> </w:t>
      </w:r>
    </w:p>
    <w:p w:rsidRDefault="00591D04" w:rsidP="00F95EC7" w:rsidR="00591D04">
      <w:pPr>
        <w:tabs>
          <w:tab w:pos="0" w:val="left"/>
          <w:tab w:pos="1440" w:val="left"/>
          <w:tab w:pos="2160" w:val="left"/>
          <w:tab w:pos="2880" w:val="left"/>
          <w:tab w:pos="3600" w:val="left"/>
          <w:tab w:pos="4154" w:val="center"/>
        </w:tabs>
        <w:overflowPunct w:val="false"/>
        <w:autoSpaceDE w:val="false"/>
        <w:autoSpaceDN w:val="false"/>
        <w:adjustRightInd w:val="false"/>
        <w:jc w:val="both"/>
        <w:textAlignment w:val="baseline"/>
      </w:pPr>
      <w:r>
        <w:t xml:space="preserve">- </w:t>
      </w:r>
      <w:r w:rsidR="00DF02E7">
        <w:t>zkč.br.</w:t>
      </w:r>
      <w:r w:rsidR="00A1153F">
        <w:t>4114/1 upisane u zk.ul 3059</w:t>
      </w:r>
      <w:r w:rsidR="00DF02E7">
        <w:t xml:space="preserve"> k.o. </w:t>
      </w:r>
      <w:r w:rsidR="002B52C6">
        <w:t>Krapina G</w:t>
      </w:r>
      <w:r w:rsidR="00CD27C4">
        <w:t>rad</w:t>
      </w:r>
    </w:p>
    <w:p w:rsidRDefault="00591D04" w:rsidP="00F95EC7" w:rsidR="00DF02E7">
      <w:pPr>
        <w:tabs>
          <w:tab w:pos="0" w:val="left"/>
          <w:tab w:pos="1440" w:val="left"/>
          <w:tab w:pos="2160" w:val="left"/>
          <w:tab w:pos="2880" w:val="left"/>
          <w:tab w:pos="3600" w:val="left"/>
          <w:tab w:pos="4154" w:val="center"/>
        </w:tabs>
        <w:overflowPunct w:val="false"/>
        <w:autoSpaceDE w:val="false"/>
        <w:autoSpaceDN w:val="false"/>
        <w:adjustRightInd w:val="false"/>
        <w:jc w:val="both"/>
        <w:textAlignment w:val="baseline"/>
      </w:pPr>
      <w:r>
        <w:t xml:space="preserve">- </w:t>
      </w:r>
      <w:r w:rsidR="00BD53EA">
        <w:t>zkč.br.</w:t>
      </w:r>
      <w:r w:rsidR="00CD27C4" w:rsidRPr="00CD27C4">
        <w:t xml:space="preserve"> </w:t>
      </w:r>
      <w:r w:rsidR="00CD27C4">
        <w:t>4114/2 upisane u zk.ul 3060</w:t>
      </w:r>
      <w:r w:rsidR="002B52C6">
        <w:t xml:space="preserve"> k.o. Krapina G</w:t>
      </w:r>
      <w:r w:rsidR="00CD27C4" w:rsidRPr="00CD27C4">
        <w:t>rad</w:t>
      </w:r>
      <w:r w:rsidR="002B52C6">
        <w:t>.</w:t>
      </w:r>
    </w:p>
    <w:p w:rsidRDefault="00D85355" w:rsidP="0009017F" w:rsidR="00D85355" w:rsidRPr="00CD19D8">
      <w:pPr>
        <w:overflowPunct w:val="false"/>
        <w:autoSpaceDE w:val="false"/>
        <w:autoSpaceDN w:val="false"/>
        <w:adjustRightInd w:val="false"/>
        <w:jc w:val="center"/>
        <w:textAlignment w:val="baseline"/>
      </w:pPr>
    </w:p>
    <w:p w:rsidRDefault="0009017F" w:rsidP="0009017F" w:rsidR="0009017F">
      <w:pPr>
        <w:overflowPunct w:val="false"/>
        <w:autoSpaceDE w:val="false"/>
        <w:autoSpaceDN w:val="false"/>
        <w:adjustRightInd w:val="false"/>
        <w:jc w:val="center"/>
        <w:textAlignment w:val="baseline"/>
      </w:pPr>
      <w:r w:rsidRPr="00CD19D8">
        <w:t>Obrazloženje</w:t>
      </w:r>
    </w:p>
    <w:p w:rsidRDefault="007249AD" w:rsidP="0009017F" w:rsidR="007249AD" w:rsidRPr="00CD19D8">
      <w:pPr>
        <w:overflowPunct w:val="false"/>
        <w:autoSpaceDE w:val="false"/>
        <w:autoSpaceDN w:val="false"/>
        <w:adjustRightInd w:val="false"/>
        <w:jc w:val="center"/>
        <w:textAlignment w:val="baseline"/>
      </w:pPr>
    </w:p>
    <w:p w:rsidRDefault="007249AD" w:rsidP="008879CC" w:rsidR="00772F0C">
      <w:pPr>
        <w:overflowPunct w:val="false"/>
        <w:autoSpaceDE w:val="false"/>
        <w:autoSpaceDN w:val="false"/>
        <w:adjustRightInd w:val="false"/>
        <w:jc w:val="both"/>
        <w:textAlignment w:val="baseline"/>
      </w:pPr>
      <w:r>
        <w:t xml:space="preserve">            </w:t>
      </w:r>
      <w:r w:rsidR="008879CC">
        <w:t xml:space="preserve">Financijska agencija podnijela je zahtjev za provedbu skraćenog stečajnog postupka (dalje: zahtjev) nad dužnikom </w:t>
      </w:r>
      <w:r w:rsidR="00B01E53" w:rsidRPr="00B01E53">
        <w:t>IN.FO.PRINT d.o.o., OIB: 4299</w:t>
      </w:r>
      <w:r w:rsidR="00B01E53">
        <w:t xml:space="preserve">1925781, Zagreb, Šižgoričeva 21 </w:t>
      </w:r>
      <w:r w:rsidR="008879CC">
        <w:t>(dalje: duž</w:t>
      </w:r>
      <w:r>
        <w:t>nik), na temelju odredbe čl. 444</w:t>
      </w:r>
      <w:r w:rsidR="008879CC">
        <w:t>. st. 1. Stečajnog zakona (“Narodne novine” broj 71/15, dalje: SZ), koji postupak je vođen pred ovim s</w:t>
      </w:r>
      <w:r w:rsidR="000E2594">
        <w:t>u</w:t>
      </w:r>
      <w:r w:rsidR="00B01E53">
        <w:t>dom pod poslovnim brojem St-3600</w:t>
      </w:r>
      <w:r w:rsidR="000E2594">
        <w:t>/2015</w:t>
      </w:r>
      <w:r w:rsidR="008879CC">
        <w:t xml:space="preserve">. </w:t>
      </w:r>
    </w:p>
    <w:p w:rsidRDefault="00772F0C" w:rsidP="008879CC" w:rsidR="008879CC">
      <w:pPr>
        <w:overflowPunct w:val="false"/>
        <w:autoSpaceDE w:val="false"/>
        <w:autoSpaceDN w:val="false"/>
        <w:adjustRightInd w:val="false"/>
        <w:jc w:val="both"/>
        <w:textAlignment w:val="baseline"/>
      </w:pPr>
      <w:r>
        <w:t xml:space="preserve">            </w:t>
      </w:r>
      <w:r w:rsidR="008879CC">
        <w:t xml:space="preserve">Pravomoćnim rješenjem ovoga suda poslovni broj </w:t>
      </w:r>
      <w:r w:rsidR="00B01E53">
        <w:t>St-3600</w:t>
      </w:r>
      <w:r w:rsidR="000E2594" w:rsidRPr="000E2594">
        <w:t>/2015</w:t>
      </w:r>
      <w:r w:rsidR="000E2594">
        <w:t xml:space="preserve"> </w:t>
      </w:r>
      <w:r w:rsidR="00FE5B99">
        <w:t>od 02. svib</w:t>
      </w:r>
      <w:r w:rsidR="0075602A">
        <w:t>nja 2016</w:t>
      </w:r>
      <w:r w:rsidR="008879CC">
        <w:t>. obustavljen je skraćeni stečajni postupak nad dužnikom na temelju odredaba čl. 433. SZ-a uz obrazloženje, u bitnome, kako u konkretnom slučaju nisu ispunjene pretpostavke za provedbu skraćenog stečajnog postupka koji završava otvaranjem i istovremenim zaključenjem skraćenog stečajn</w:t>
      </w:r>
      <w:r w:rsidR="00FE5B99">
        <w:t>og postupka (čl. 431. SZ) jer je vjerovnik</w:t>
      </w:r>
      <w:r w:rsidR="008879CC">
        <w:t xml:space="preserve"> </w:t>
      </w:r>
      <w:r w:rsidR="004E3F72" w:rsidRPr="004E3F72">
        <w:t xml:space="preserve">HETA ASSET RESOLUTION AG, OIB: 90730821413, Republika Austrija, Klagenfurt, Alpen-adria Platz 1, </w:t>
      </w:r>
      <w:r w:rsidR="004E3F72">
        <w:t>podnijela</w:t>
      </w:r>
      <w:r w:rsidR="008879CC">
        <w:t xml:space="preserve"> prijedlog za otvaranje stečajnog postupk</w:t>
      </w:r>
      <w:r w:rsidR="00F67733">
        <w:t>a</w:t>
      </w:r>
      <w:r w:rsidR="004E3F72">
        <w:t xml:space="preserve"> nad dužnikom te je obavijestila</w:t>
      </w:r>
      <w:r w:rsidR="008879CC">
        <w:t xml:space="preserve"> sud kako ima novčanu tražbinu prema dužniku</w:t>
      </w:r>
      <w:r w:rsidR="00656724">
        <w:t>.</w:t>
      </w:r>
      <w:r w:rsidR="008879CC">
        <w:t xml:space="preserve"> </w:t>
      </w:r>
    </w:p>
    <w:p w:rsidRDefault="000B0289" w:rsidP="008879CC" w:rsidR="000B0289">
      <w:pPr>
        <w:overflowPunct w:val="false"/>
        <w:autoSpaceDE w:val="false"/>
        <w:autoSpaceDN w:val="false"/>
        <w:adjustRightInd w:val="false"/>
        <w:jc w:val="both"/>
        <w:textAlignment w:val="baseline"/>
      </w:pPr>
      <w:r>
        <w:t xml:space="preserve">             R</w:t>
      </w:r>
      <w:r w:rsidRPr="000B0289">
        <w:t xml:space="preserve">ješenjem ovoga suda </w:t>
      </w:r>
      <w:r>
        <w:t>poslovni broj St-3600/2015 od 15. veljače</w:t>
      </w:r>
      <w:r w:rsidRPr="000B0289">
        <w:t xml:space="preserve"> 2016.</w:t>
      </w:r>
      <w:r w:rsidR="00B178F7" w:rsidRPr="00B178F7">
        <w:t xml:space="preserve"> </w:t>
      </w:r>
      <w:r w:rsidR="00B178F7">
        <w:t xml:space="preserve">vjerovnik je </w:t>
      </w:r>
      <w:r w:rsidR="00B178F7" w:rsidRPr="00B178F7">
        <w:t xml:space="preserve">pozvan da uplati iznos od 15.000,00 kn na sudski depozit, a koja novčana sredstva služe za namirenje troškova </w:t>
      </w:r>
      <w:r w:rsidR="00B178F7">
        <w:t xml:space="preserve">stečajnog </w:t>
      </w:r>
      <w:r w:rsidR="00B178F7" w:rsidRPr="00B178F7">
        <w:t>postupka, što je isti i učinio 17. veljače 2016. godine  i o tome podneskom od 22. velja</w:t>
      </w:r>
      <w:r w:rsidR="00B178F7">
        <w:t>če 2016. godine dostavio dokaz.</w:t>
      </w:r>
    </w:p>
    <w:p w:rsidRDefault="00772F0C" w:rsidP="008879CC" w:rsidR="008879CC">
      <w:pPr>
        <w:overflowPunct w:val="false"/>
        <w:autoSpaceDE w:val="false"/>
        <w:autoSpaceDN w:val="false"/>
        <w:adjustRightInd w:val="false"/>
        <w:jc w:val="both"/>
        <w:textAlignment w:val="baseline"/>
      </w:pPr>
      <w:r>
        <w:t xml:space="preserve">             </w:t>
      </w:r>
      <w:r w:rsidR="008879CC">
        <w:t xml:space="preserve">Rješenjem ovoga suda od </w:t>
      </w:r>
      <w:r w:rsidR="006262C8">
        <w:t>29. kolovoz</w:t>
      </w:r>
      <w:r>
        <w:t>a 2018</w:t>
      </w:r>
      <w:r w:rsidR="008879CC">
        <w:t>.</w:t>
      </w:r>
      <w:r w:rsidR="00286536" w:rsidRPr="00286536">
        <w:t xml:space="preserve"> koje je</w:t>
      </w:r>
      <w:r w:rsidR="00286536">
        <w:t xml:space="preserve"> isti dan</w:t>
      </w:r>
      <w:r w:rsidR="008879CC">
        <w:t xml:space="preserve"> objavljeno na mrežnoj stranici e-oglasna ploča ovoga suda, pokrenut je prethodni postupak nad dužnikom u skladu s od</w:t>
      </w:r>
      <w:r w:rsidR="006262C8">
        <w:t>redbom čl. 115. st. 1. SZ-a, a</w:t>
      </w:r>
      <w:r w:rsidR="008879CC">
        <w:t xml:space="preserve"> </w:t>
      </w:r>
      <w:r w:rsidR="006262C8">
        <w:t>18. listopad</w:t>
      </w:r>
      <w:r w:rsidR="00286536">
        <w:t>a 2018</w:t>
      </w:r>
      <w:r w:rsidR="008879CC">
        <w:t>. održano ročište radi očitovanja o prijedlogu za</w:t>
      </w:r>
      <w:r w:rsidR="003334D2">
        <w:t xml:space="preserve"> otvaranje stečajnoga postupka.</w:t>
      </w:r>
    </w:p>
    <w:p w:rsidRDefault="003334D2" w:rsidP="008879CC" w:rsidR="008879CC">
      <w:pPr>
        <w:overflowPunct w:val="false"/>
        <w:autoSpaceDE w:val="false"/>
        <w:autoSpaceDN w:val="false"/>
        <w:adjustRightInd w:val="false"/>
        <w:jc w:val="both"/>
        <w:textAlignment w:val="baseline"/>
      </w:pPr>
      <w:r>
        <w:t xml:space="preserve">           </w:t>
      </w:r>
      <w:r w:rsidR="008879CC">
        <w:t>U nastavku postupka predlagatelj je ostao kod prijedloga za otvaranje stečajnog postupka nad dužn</w:t>
      </w:r>
      <w:r>
        <w:t>ikom</w:t>
      </w:r>
    </w:p>
    <w:p w:rsidRDefault="007249AD" w:rsidP="008879CC" w:rsidR="008879CC">
      <w:pPr>
        <w:overflowPunct w:val="false"/>
        <w:autoSpaceDE w:val="false"/>
        <w:autoSpaceDN w:val="false"/>
        <w:adjustRightInd w:val="false"/>
        <w:jc w:val="both"/>
        <w:textAlignment w:val="baseline"/>
      </w:pPr>
      <w:r>
        <w:t xml:space="preserve">          </w:t>
      </w:r>
      <w:r w:rsidR="00721FEE">
        <w:t xml:space="preserve">  </w:t>
      </w:r>
      <w:r w:rsidR="008879CC">
        <w:t xml:space="preserve">Iz Potvrde o blokadi računa i novčanih sredstava </w:t>
      </w:r>
      <w:r w:rsidR="00741B94">
        <w:t xml:space="preserve"> proizlazi kako je na dan 01</w:t>
      </w:r>
      <w:r w:rsidR="008879CC">
        <w:t xml:space="preserve">. </w:t>
      </w:r>
      <w:r w:rsidR="00741B94">
        <w:t>rujna 201</w:t>
      </w:r>
      <w:r w:rsidR="008879CC">
        <w:t xml:space="preserve">. dužnik u očevidniku redoslijeda osnova za plaćanje imao evidentirane neizvršene osnove za plaćanje u neprekinutom razdoblju od </w:t>
      </w:r>
      <w:r w:rsidR="00DE5A51">
        <w:t>2702</w:t>
      </w:r>
      <w:r w:rsidR="008879CC">
        <w:t xml:space="preserve"> dana u iznosu od </w:t>
      </w:r>
      <w:r w:rsidR="00DE5A51">
        <w:t xml:space="preserve">41.679.233,60 </w:t>
      </w:r>
      <w:r w:rsidR="008879CC">
        <w:t>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21FEE" w:rsidP="008879CC" w:rsidR="008879CC">
      <w:pPr>
        <w:overflowPunct w:val="false"/>
        <w:autoSpaceDE w:val="false"/>
        <w:autoSpaceDN w:val="false"/>
        <w:adjustRightInd w:val="false"/>
        <w:jc w:val="both"/>
        <w:textAlignment w:val="baseline"/>
      </w:pPr>
      <w:r>
        <w:t xml:space="preserve">            </w:t>
      </w:r>
      <w:r w:rsidR="008879CC">
        <w:t>S obzirom na to da kod dužnika postoji stečajni razlog nesposobnosti za plaćanje i da je predlagatelj u određenom roku predujmio određeni iznos za pokriće troškova prethodnoga i otvorenoga stečajnog postupka, to je, uzevši u obzir navedeno, sud, na temelju odredbe čl. 128. st. 6. SZ-a, donio rješenje o otvaranju stečajnog postupka (točka I. i III. izreke ovog rješenja).</w:t>
      </w:r>
    </w:p>
    <w:p w:rsidRDefault="00721FEE" w:rsidP="008879CC" w:rsidR="008879CC">
      <w:pPr>
        <w:overflowPunct w:val="false"/>
        <w:autoSpaceDE w:val="false"/>
        <w:autoSpaceDN w:val="false"/>
        <w:adjustRightInd w:val="false"/>
        <w:jc w:val="both"/>
        <w:textAlignment w:val="baseline"/>
      </w:pPr>
      <w:r>
        <w:lastRenderedPageBreak/>
        <w:t xml:space="preserve">          </w:t>
      </w:r>
      <w:r w:rsidR="008879CC">
        <w:t>Stečajni upravitelj je izabran metodom slučajnog odabira s liste A stečajnih upravitelja u skladu s odredbom čl. 84. st. 1. SZ-a (točka II. izreke ovog rješenja).</w:t>
      </w:r>
    </w:p>
    <w:p w:rsidRDefault="00721FEE" w:rsidP="008879CC" w:rsidR="008879CC">
      <w:pPr>
        <w:overflowPunct w:val="false"/>
        <w:autoSpaceDE w:val="false"/>
        <w:autoSpaceDN w:val="false"/>
        <w:adjustRightInd w:val="false"/>
        <w:jc w:val="both"/>
        <w:textAlignment w:val="baseline"/>
      </w:pPr>
      <w:r>
        <w:t xml:space="preserve">         </w:t>
      </w:r>
      <w:r w:rsidR="008879CC">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721FEE" w:rsidP="008879CC" w:rsidR="008879CC">
      <w:pPr>
        <w:overflowPunct w:val="false"/>
        <w:autoSpaceDE w:val="false"/>
        <w:autoSpaceDN w:val="false"/>
        <w:adjustRightInd w:val="false"/>
        <w:jc w:val="both"/>
        <w:textAlignment w:val="baseline"/>
      </w:pPr>
      <w:r>
        <w:t xml:space="preserve">           </w:t>
      </w:r>
      <w:r w:rsidR="008879CC">
        <w:t>Dužnikovi dužnici pozvani su da svoje obveze bez odgode ispunjavaju stečajnom upravitelju za stečajnog dužnika na temelju odredbe čl. 129. st. 1. podstavak 6. SZ-a (t</w:t>
      </w:r>
      <w:r>
        <w:t>očka VI. izreke ovog rješenja).</w:t>
      </w:r>
    </w:p>
    <w:p w:rsidRDefault="00721FEE" w:rsidP="008879CC" w:rsidR="008879CC">
      <w:pPr>
        <w:overflowPunct w:val="false"/>
        <w:autoSpaceDE w:val="false"/>
        <w:autoSpaceDN w:val="false"/>
        <w:adjustRightInd w:val="false"/>
        <w:jc w:val="both"/>
        <w:textAlignment w:val="baseline"/>
      </w:pPr>
      <w:r>
        <w:t xml:space="preserve">         </w:t>
      </w:r>
      <w:r w:rsidR="008879CC">
        <w:t>Sud je u skladu sa odredbama čl. 130. SZ-a zakazao ispitno ročište i izvještajno ročište (točka VII. i VIII. izreke ovog rješenja).</w:t>
      </w:r>
    </w:p>
    <w:p w:rsidRDefault="00F004BA" w:rsidP="008879CC" w:rsidR="008879CC">
      <w:pPr>
        <w:overflowPunct w:val="false"/>
        <w:autoSpaceDE w:val="false"/>
        <w:autoSpaceDN w:val="false"/>
        <w:adjustRightInd w:val="false"/>
        <w:jc w:val="both"/>
        <w:textAlignment w:val="baseline"/>
      </w:pPr>
      <w:r>
        <w:t xml:space="preserve">        O</w:t>
      </w:r>
      <w:r w:rsidRPr="00F004BA">
        <w:t xml:space="preserve">bzirom na to da je dužnik vlasnik nekretnina, sud je po osnovi odredbe čl. 131. st. 2. SZ-a riješio kao u </w:t>
      </w:r>
      <w:r>
        <w:t>toč. X izreke</w:t>
      </w:r>
      <w:r w:rsidRPr="00F004BA">
        <w:t>.</w:t>
      </w:r>
    </w:p>
    <w:p w:rsidRDefault="0095403E" w:rsidP="008879CC" w:rsidR="0095403E">
      <w:pPr>
        <w:overflowPunct w:val="false"/>
        <w:autoSpaceDE w:val="false"/>
        <w:autoSpaceDN w:val="false"/>
        <w:adjustRightInd w:val="false"/>
        <w:jc w:val="both"/>
        <w:textAlignment w:val="baseline"/>
      </w:pPr>
    </w:p>
    <w:p w:rsidRDefault="008879CC" w:rsidP="008879CC" w:rsidR="008879CC">
      <w:pPr>
        <w:overflowPunct w:val="false"/>
        <w:autoSpaceDE w:val="false"/>
        <w:autoSpaceDN w:val="false"/>
        <w:adjustRightInd w:val="false"/>
        <w:jc w:val="center"/>
        <w:textAlignment w:val="baseline"/>
      </w:pPr>
      <w:r>
        <w:t xml:space="preserve">U Zagrebu </w:t>
      </w:r>
      <w:r w:rsidR="00E40620">
        <w:t xml:space="preserve">30. listopada </w:t>
      </w:r>
      <w:r>
        <w:t>2018.</w:t>
      </w:r>
    </w:p>
    <w:p w:rsidRDefault="00721FEE" w:rsidP="008879CC" w:rsidR="00721FEE">
      <w:pPr>
        <w:overflowPunct w:val="false"/>
        <w:autoSpaceDE w:val="false"/>
        <w:autoSpaceDN w:val="false"/>
        <w:adjustRightInd w:val="false"/>
        <w:jc w:val="center"/>
        <w:textAlignment w:val="baseline"/>
      </w:pPr>
    </w:p>
    <w:p w:rsidRDefault="00721FEE" w:rsidP="008879CC" w:rsidR="00721FEE">
      <w:pPr>
        <w:overflowPunct w:val="false"/>
        <w:autoSpaceDE w:val="false"/>
        <w:autoSpaceDN w:val="false"/>
        <w:adjustRightInd w:val="false"/>
        <w:jc w:val="center"/>
        <w:textAlignment w:val="baseline"/>
      </w:pPr>
    </w:p>
    <w:p w:rsidRDefault="00721FEE" w:rsidP="00721FEE" w:rsidR="008879CC">
      <w:pPr>
        <w:overflowPunct w:val="false"/>
        <w:autoSpaceDE w:val="false"/>
        <w:autoSpaceDN w:val="false"/>
        <w:adjustRightInd w:val="false"/>
        <w:jc w:val="right"/>
        <w:textAlignment w:val="baseline"/>
      </w:pPr>
      <w:r w:rsidRPr="00721FEE">
        <w:t>SUDAC:</w:t>
      </w:r>
    </w:p>
    <w:p w:rsidRDefault="004A0FDE" w:rsidP="00721FEE" w:rsidR="004A0FDE">
      <w:pPr>
        <w:overflowPunct w:val="false"/>
        <w:autoSpaceDE w:val="false"/>
        <w:autoSpaceDN w:val="false"/>
        <w:adjustRightInd w:val="false"/>
        <w:jc w:val="right"/>
        <w:textAlignment w:val="baseline"/>
      </w:pPr>
    </w:p>
    <w:p w:rsidRDefault="00721FEE" w:rsidP="00721FEE" w:rsidR="008879CC">
      <w:pPr>
        <w:overflowPunct w:val="false"/>
        <w:autoSpaceDE w:val="false"/>
        <w:autoSpaceDN w:val="false"/>
        <w:adjustRightInd w:val="false"/>
        <w:jc w:val="right"/>
        <w:textAlignment w:val="baseline"/>
      </w:pPr>
      <w:r w:rsidRPr="00721FEE">
        <w:t>Maja Jurovicki</w:t>
      </w:r>
      <w:r w:rsidR="009A13BB">
        <w:t xml:space="preserve">, v.r. </w:t>
      </w:r>
    </w:p>
    <w:p w:rsidRDefault="008879CC" w:rsidP="008879CC" w:rsidR="008879CC">
      <w:pPr>
        <w:overflowPunct w:val="false"/>
        <w:autoSpaceDE w:val="false"/>
        <w:autoSpaceDN w:val="false"/>
        <w:adjustRightInd w:val="false"/>
        <w:jc w:val="both"/>
        <w:textAlignment w:val="baseline"/>
      </w:pPr>
    </w:p>
    <w:p w:rsidRDefault="008879CC" w:rsidP="008879CC" w:rsidR="008879CC">
      <w:pPr>
        <w:overflowPunct w:val="false"/>
        <w:autoSpaceDE w:val="false"/>
        <w:autoSpaceDN w:val="false"/>
        <w:adjustRightInd w:val="false"/>
        <w:textAlignment w:val="baseline"/>
      </w:pPr>
      <w:r>
        <w:t>UPUTA O PRAVNOM LIJEKU:</w:t>
      </w:r>
    </w:p>
    <w:p w:rsidRDefault="008879CC" w:rsidP="008879CC" w:rsidR="008879CC">
      <w:pPr>
        <w:overflowPunct w:val="false"/>
        <w:autoSpaceDE w:val="false"/>
        <w:autoSpaceDN w:val="false"/>
        <w:adjustRightInd w:val="false"/>
        <w:jc w:val="both"/>
        <w:textAlignment w:val="baseline"/>
      </w:pPr>
      <w:r>
        <w:t>Protiv rješenja o otvaranju stečajnog postupka pravo na žalbu ima osoba ovlaštena za zastupanje dužnika po zakonu do dana nastupanja pravnih posljedica otvaranja stečajnog postupka.</w:t>
      </w:r>
    </w:p>
    <w:p w:rsidRDefault="008879CC" w:rsidP="008879CC" w:rsidR="008879CC">
      <w:pPr>
        <w:overflowPunct w:val="false"/>
        <w:autoSpaceDE w:val="false"/>
        <w:autoSpaceDN w:val="false"/>
        <w:adjustRightInd w:val="false"/>
        <w:jc w:val="both"/>
        <w:textAlignment w:val="baseline"/>
      </w:pPr>
      <w:r>
        <w:t>Žalba se podnosi ovom sudu u 2 primjerka za Visoki trgovački sud RH u roku od 8 dana od dostave rješenja. Dostava se smatra obavljenom istekom osmoga dana od dana objave ovoga rješenja na mrežnoj stranici Trgovačkog suda u Zagrebu (čl. 12. st. 1. SZ).</w:t>
      </w:r>
    </w:p>
    <w:p w:rsidRDefault="009A13BB" w:rsidP="008879CC" w:rsidR="009A13BB">
      <w:pPr>
        <w:overflowPunct w:val="false"/>
        <w:autoSpaceDE w:val="false"/>
        <w:autoSpaceDN w:val="false"/>
        <w:adjustRightInd w:val="false"/>
        <w:jc w:val="both"/>
        <w:textAlignment w:val="baseline"/>
      </w:pPr>
    </w:p>
    <w:p w:rsidRDefault="008879CC" w:rsidP="008879CC" w:rsidR="008879CC">
      <w:pPr>
        <w:overflowPunct w:val="false"/>
        <w:autoSpaceDE w:val="false"/>
        <w:autoSpaceDN w:val="false"/>
        <w:adjustRightInd w:val="false"/>
        <w:jc w:val="both"/>
        <w:textAlignment w:val="baseline"/>
      </w:pPr>
    </w:p>
    <w:p w:rsidRDefault="009A13BB" w:rsidP="004F5146" w:rsidR="009A13BB">
      <w:pPr>
        <w:jc w:val="right"/>
      </w:pPr>
      <w:r>
        <w:t>za točnost otpravka-ovlašteni službenik</w:t>
      </w:r>
    </w:p>
    <w:p w:rsidRDefault="009A13BB" w:rsidP="004F5146" w:rsidR="009A13BB">
      <w:pPr>
        <w:jc w:val="right"/>
      </w:pPr>
      <w:r>
        <w:t xml:space="preserve">Mirjana Gašparić </w:t>
      </w:r>
    </w:p>
    <w:p w:rsidRDefault="00A970A9" w:rsidP="008879CC" w:rsidR="00A970A9">
      <w:pPr>
        <w:overflowPunct w:val="false"/>
        <w:autoSpaceDE w:val="false"/>
        <w:autoSpaceDN w:val="false"/>
        <w:adjustRightInd w:val="false"/>
        <w:jc w:val="both"/>
        <w:textAlignment w:val="baseline"/>
      </w:pPr>
    </w:p>
    <w:p w:rsidRDefault="00C1546D" w:rsidP="00C1546D" w:rsidR="00C1546D" w:rsidRPr="00CD19D8">
      <w:pPr>
        <w:overflowPunct w:val="false"/>
        <w:autoSpaceDE w:val="false"/>
        <w:autoSpaceDN w:val="false"/>
        <w:adjustRightInd w:val="false"/>
        <w:ind w:firstLine="709"/>
        <w:jc w:val="both"/>
        <w:textAlignment w:val="baseline"/>
      </w:pPr>
    </w:p>
    <w:sectPr w:rsidSect="00672F93" w:rsidR="00C1546D" w:rsidRPr="00CD19D8">
      <w:headerReference w:type="default" r:id="rId10"/>
      <w:footerReference w:type="even" r:id="rId11"/>
      <w:footerReference w:type="default" r:id="rId12"/>
      <w:pgSz w:code="9"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4FEB" w:rsidR="00CD4FEB">
      <w:r>
        <w:separator/>
      </w:r>
    </w:p>
  </w:endnote>
  <w:endnote w:id="0" w:type="continuationSeparator">
    <w:p w:rsidRDefault="00CD4FEB" w:rsidR="00CD4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A3646" w:rsidR="0072671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671A" w:rsidP="0067578D" w:rsidR="0072671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7578D" w:rsidR="0072671A">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4FEB" w:rsidR="00CD4FEB">
      <w:r>
        <w:separator/>
      </w:r>
    </w:p>
  </w:footnote>
  <w:footnote w:id="0" w:type="continuationSeparator">
    <w:p w:rsidRDefault="00CD4FEB" w:rsidR="00CD4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0086283"/>
      <w:docPartObj>
        <w:docPartGallery w:val="Page Numbers (Top of Page)"/>
        <w:docPartUnique/>
      </w:docPartObj>
    </w:sdtPr>
    <w:sdtEndPr/>
    <w:sdtContent>
      <w:p w:rsidRDefault="00332D67" w:rsidP="00332D67" w:rsidR="00332D67">
        <w:pPr>
          <w:pStyle w:val="Zaglavlje"/>
          <w:jc w:val="right"/>
        </w:pPr>
        <w:r>
          <w:t xml:space="preserve">               </w:t>
        </w:r>
        <w:r>
          <w:fldChar w:fldCharType="begin"/>
        </w:r>
        <w:r>
          <w:instrText>PAGE   \* MERGEFORMAT</w:instrText>
        </w:r>
        <w:r>
          <w:fldChar w:fldCharType="separate"/>
        </w:r>
        <w:r w:rsidR="009A13BB">
          <w:rPr>
            <w:noProof/>
          </w:rPr>
          <w:t>3</w:t>
        </w:r>
        <w:r>
          <w:fldChar w:fldCharType="end"/>
        </w:r>
        <w:r w:rsidR="00C55F1A">
          <w:tab/>
          <w:t>70.St-7012</w:t>
        </w:r>
        <w:r>
          <w:t>/2016</w:t>
        </w:r>
      </w:p>
    </w:sdtContent>
  </w:sdt>
  <w:p w:rsidRDefault="0072671A" w:rsidP="00332D67" w:rsidR="007267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30E2D3E4"/>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5D133E"/>
    <w:multiLevelType w:val="hybridMultilevel"/>
    <w:tmpl w:val="C56436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762D71BC"/>
    <w:multiLevelType w:val="hybridMultilevel"/>
    <w:tmpl w:val="8794DB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4C59"/>
    <w:rsid w:val="00005CF6"/>
    <w:rsid w:val="00005FB7"/>
    <w:rsid w:val="00006277"/>
    <w:rsid w:val="0000638D"/>
    <w:rsid w:val="00006D3A"/>
    <w:rsid w:val="000078E3"/>
    <w:rsid w:val="00010B23"/>
    <w:rsid w:val="00011D40"/>
    <w:rsid w:val="0001411D"/>
    <w:rsid w:val="000143AA"/>
    <w:rsid w:val="0002276D"/>
    <w:rsid w:val="000277AC"/>
    <w:rsid w:val="00034896"/>
    <w:rsid w:val="000350DA"/>
    <w:rsid w:val="0003510C"/>
    <w:rsid w:val="00035C57"/>
    <w:rsid w:val="000363DD"/>
    <w:rsid w:val="00036FB6"/>
    <w:rsid w:val="00040374"/>
    <w:rsid w:val="00041257"/>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303B"/>
    <w:rsid w:val="00073145"/>
    <w:rsid w:val="0007498A"/>
    <w:rsid w:val="00075278"/>
    <w:rsid w:val="000773A4"/>
    <w:rsid w:val="0008076E"/>
    <w:rsid w:val="000817C6"/>
    <w:rsid w:val="00082576"/>
    <w:rsid w:val="000825BD"/>
    <w:rsid w:val="00084637"/>
    <w:rsid w:val="00086FCE"/>
    <w:rsid w:val="0009017F"/>
    <w:rsid w:val="000908F5"/>
    <w:rsid w:val="0009127E"/>
    <w:rsid w:val="000912B9"/>
    <w:rsid w:val="00091B44"/>
    <w:rsid w:val="000945FB"/>
    <w:rsid w:val="000951B6"/>
    <w:rsid w:val="00095200"/>
    <w:rsid w:val="00096B26"/>
    <w:rsid w:val="00096BAC"/>
    <w:rsid w:val="000A4300"/>
    <w:rsid w:val="000A60ED"/>
    <w:rsid w:val="000A7314"/>
    <w:rsid w:val="000A7A33"/>
    <w:rsid w:val="000B0289"/>
    <w:rsid w:val="000B26A6"/>
    <w:rsid w:val="000B4B9B"/>
    <w:rsid w:val="000B54A7"/>
    <w:rsid w:val="000C3448"/>
    <w:rsid w:val="000C4996"/>
    <w:rsid w:val="000C5332"/>
    <w:rsid w:val="000C79A1"/>
    <w:rsid w:val="000D01CC"/>
    <w:rsid w:val="000D125A"/>
    <w:rsid w:val="000D39D9"/>
    <w:rsid w:val="000D5CE7"/>
    <w:rsid w:val="000D67FF"/>
    <w:rsid w:val="000D72C3"/>
    <w:rsid w:val="000E06CE"/>
    <w:rsid w:val="000E0A6C"/>
    <w:rsid w:val="000E1568"/>
    <w:rsid w:val="000E2594"/>
    <w:rsid w:val="000E2BAF"/>
    <w:rsid w:val="000E304D"/>
    <w:rsid w:val="000E357C"/>
    <w:rsid w:val="000E35D3"/>
    <w:rsid w:val="000E4AFB"/>
    <w:rsid w:val="000E57EE"/>
    <w:rsid w:val="000E694D"/>
    <w:rsid w:val="000E6E83"/>
    <w:rsid w:val="000E79FF"/>
    <w:rsid w:val="000E7DE5"/>
    <w:rsid w:val="000F4E1B"/>
    <w:rsid w:val="000F5051"/>
    <w:rsid w:val="000F5EE3"/>
    <w:rsid w:val="000F6700"/>
    <w:rsid w:val="00100819"/>
    <w:rsid w:val="00104028"/>
    <w:rsid w:val="001056CF"/>
    <w:rsid w:val="00110CF3"/>
    <w:rsid w:val="00111F49"/>
    <w:rsid w:val="00112300"/>
    <w:rsid w:val="00113837"/>
    <w:rsid w:val="00113BB5"/>
    <w:rsid w:val="001170FC"/>
    <w:rsid w:val="00117A3B"/>
    <w:rsid w:val="00121F5E"/>
    <w:rsid w:val="00123271"/>
    <w:rsid w:val="00126F70"/>
    <w:rsid w:val="001270D8"/>
    <w:rsid w:val="001272C4"/>
    <w:rsid w:val="0013051E"/>
    <w:rsid w:val="00130EE2"/>
    <w:rsid w:val="00132269"/>
    <w:rsid w:val="00134BA4"/>
    <w:rsid w:val="00134C63"/>
    <w:rsid w:val="00134F88"/>
    <w:rsid w:val="00136B6F"/>
    <w:rsid w:val="00136C5D"/>
    <w:rsid w:val="00137001"/>
    <w:rsid w:val="00137DD7"/>
    <w:rsid w:val="00140173"/>
    <w:rsid w:val="001444F3"/>
    <w:rsid w:val="001452E2"/>
    <w:rsid w:val="00145BA7"/>
    <w:rsid w:val="00146D5A"/>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D23"/>
    <w:rsid w:val="00197F30"/>
    <w:rsid w:val="001A2A93"/>
    <w:rsid w:val="001A5BFB"/>
    <w:rsid w:val="001A6A18"/>
    <w:rsid w:val="001B19B3"/>
    <w:rsid w:val="001B39F1"/>
    <w:rsid w:val="001B3A7D"/>
    <w:rsid w:val="001B559B"/>
    <w:rsid w:val="001B62CE"/>
    <w:rsid w:val="001B6FF9"/>
    <w:rsid w:val="001B7538"/>
    <w:rsid w:val="001C18AE"/>
    <w:rsid w:val="001C36E6"/>
    <w:rsid w:val="001C3DB9"/>
    <w:rsid w:val="001C41EC"/>
    <w:rsid w:val="001C4405"/>
    <w:rsid w:val="001C4EAB"/>
    <w:rsid w:val="001C55CD"/>
    <w:rsid w:val="001C5609"/>
    <w:rsid w:val="001C58D7"/>
    <w:rsid w:val="001C6BDB"/>
    <w:rsid w:val="001D1C60"/>
    <w:rsid w:val="001D4448"/>
    <w:rsid w:val="001D766C"/>
    <w:rsid w:val="001D7DEE"/>
    <w:rsid w:val="001E1649"/>
    <w:rsid w:val="001E3AC5"/>
    <w:rsid w:val="001E3E82"/>
    <w:rsid w:val="001E5509"/>
    <w:rsid w:val="001E5DFA"/>
    <w:rsid w:val="001E68EC"/>
    <w:rsid w:val="001F2E3A"/>
    <w:rsid w:val="001F5C82"/>
    <w:rsid w:val="001F655B"/>
    <w:rsid w:val="001F676B"/>
    <w:rsid w:val="00202CAB"/>
    <w:rsid w:val="00203F72"/>
    <w:rsid w:val="002047E5"/>
    <w:rsid w:val="00205DCF"/>
    <w:rsid w:val="00206183"/>
    <w:rsid w:val="00207B71"/>
    <w:rsid w:val="00210EA1"/>
    <w:rsid w:val="002119E6"/>
    <w:rsid w:val="002140F7"/>
    <w:rsid w:val="002141B2"/>
    <w:rsid w:val="00215FAF"/>
    <w:rsid w:val="00217965"/>
    <w:rsid w:val="00220DF6"/>
    <w:rsid w:val="00220F12"/>
    <w:rsid w:val="002211B2"/>
    <w:rsid w:val="0022146A"/>
    <w:rsid w:val="00222F98"/>
    <w:rsid w:val="00226121"/>
    <w:rsid w:val="00230166"/>
    <w:rsid w:val="0023026F"/>
    <w:rsid w:val="00231EEA"/>
    <w:rsid w:val="00233F3B"/>
    <w:rsid w:val="00233F55"/>
    <w:rsid w:val="00234302"/>
    <w:rsid w:val="002346A4"/>
    <w:rsid w:val="00237017"/>
    <w:rsid w:val="00237433"/>
    <w:rsid w:val="002400CC"/>
    <w:rsid w:val="002413EA"/>
    <w:rsid w:val="0024580E"/>
    <w:rsid w:val="00245C82"/>
    <w:rsid w:val="00254298"/>
    <w:rsid w:val="00255156"/>
    <w:rsid w:val="002557A4"/>
    <w:rsid w:val="002568D9"/>
    <w:rsid w:val="00257CB6"/>
    <w:rsid w:val="0026664D"/>
    <w:rsid w:val="00267134"/>
    <w:rsid w:val="0027050A"/>
    <w:rsid w:val="00270B5C"/>
    <w:rsid w:val="002724DA"/>
    <w:rsid w:val="002737F4"/>
    <w:rsid w:val="002738F1"/>
    <w:rsid w:val="00273CDD"/>
    <w:rsid w:val="002752DB"/>
    <w:rsid w:val="002759B2"/>
    <w:rsid w:val="00275D03"/>
    <w:rsid w:val="00276DCB"/>
    <w:rsid w:val="00277DBB"/>
    <w:rsid w:val="00280B38"/>
    <w:rsid w:val="002810C8"/>
    <w:rsid w:val="002826BD"/>
    <w:rsid w:val="0028418B"/>
    <w:rsid w:val="00284B1B"/>
    <w:rsid w:val="00286536"/>
    <w:rsid w:val="00287BFE"/>
    <w:rsid w:val="00293154"/>
    <w:rsid w:val="002931E1"/>
    <w:rsid w:val="002938B2"/>
    <w:rsid w:val="0029580B"/>
    <w:rsid w:val="00295C28"/>
    <w:rsid w:val="002975B9"/>
    <w:rsid w:val="002A0DEA"/>
    <w:rsid w:val="002A1D32"/>
    <w:rsid w:val="002A2E95"/>
    <w:rsid w:val="002A3F94"/>
    <w:rsid w:val="002A4B05"/>
    <w:rsid w:val="002A6A2C"/>
    <w:rsid w:val="002A6F1B"/>
    <w:rsid w:val="002A729D"/>
    <w:rsid w:val="002A74EA"/>
    <w:rsid w:val="002A7568"/>
    <w:rsid w:val="002B07B5"/>
    <w:rsid w:val="002B0E7C"/>
    <w:rsid w:val="002B1BC0"/>
    <w:rsid w:val="002B2138"/>
    <w:rsid w:val="002B28CC"/>
    <w:rsid w:val="002B2E63"/>
    <w:rsid w:val="002B2F39"/>
    <w:rsid w:val="002B3FE7"/>
    <w:rsid w:val="002B427E"/>
    <w:rsid w:val="002B435E"/>
    <w:rsid w:val="002B45C7"/>
    <w:rsid w:val="002B52C6"/>
    <w:rsid w:val="002B6ABE"/>
    <w:rsid w:val="002B7F89"/>
    <w:rsid w:val="002C0F91"/>
    <w:rsid w:val="002C15CF"/>
    <w:rsid w:val="002C17ED"/>
    <w:rsid w:val="002C1B6E"/>
    <w:rsid w:val="002C2B02"/>
    <w:rsid w:val="002C4657"/>
    <w:rsid w:val="002C6E3C"/>
    <w:rsid w:val="002C7567"/>
    <w:rsid w:val="002D06C2"/>
    <w:rsid w:val="002D13FF"/>
    <w:rsid w:val="002D2C4F"/>
    <w:rsid w:val="002D540F"/>
    <w:rsid w:val="002D5A33"/>
    <w:rsid w:val="002D5BCA"/>
    <w:rsid w:val="002D6100"/>
    <w:rsid w:val="002E29D0"/>
    <w:rsid w:val="002E302A"/>
    <w:rsid w:val="002E4C38"/>
    <w:rsid w:val="002E7154"/>
    <w:rsid w:val="002E73C0"/>
    <w:rsid w:val="002F0759"/>
    <w:rsid w:val="002F1DFB"/>
    <w:rsid w:val="002F31E1"/>
    <w:rsid w:val="002F3881"/>
    <w:rsid w:val="002F46FF"/>
    <w:rsid w:val="002F4A46"/>
    <w:rsid w:val="002F51E0"/>
    <w:rsid w:val="002F5212"/>
    <w:rsid w:val="00300C7D"/>
    <w:rsid w:val="0030114A"/>
    <w:rsid w:val="003018B7"/>
    <w:rsid w:val="00302940"/>
    <w:rsid w:val="00302981"/>
    <w:rsid w:val="00302D8A"/>
    <w:rsid w:val="00303C60"/>
    <w:rsid w:val="0030430A"/>
    <w:rsid w:val="00304DA3"/>
    <w:rsid w:val="00305494"/>
    <w:rsid w:val="0031124B"/>
    <w:rsid w:val="0031423A"/>
    <w:rsid w:val="00314320"/>
    <w:rsid w:val="0032428E"/>
    <w:rsid w:val="003261B2"/>
    <w:rsid w:val="0033196C"/>
    <w:rsid w:val="003322BE"/>
    <w:rsid w:val="00332D67"/>
    <w:rsid w:val="003331FB"/>
    <w:rsid w:val="003334D2"/>
    <w:rsid w:val="003340CB"/>
    <w:rsid w:val="003348DC"/>
    <w:rsid w:val="003361D7"/>
    <w:rsid w:val="003403D3"/>
    <w:rsid w:val="00340CD0"/>
    <w:rsid w:val="00346622"/>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98E"/>
    <w:rsid w:val="00375FF5"/>
    <w:rsid w:val="00376C5E"/>
    <w:rsid w:val="0037788C"/>
    <w:rsid w:val="003811F3"/>
    <w:rsid w:val="00382B22"/>
    <w:rsid w:val="00384436"/>
    <w:rsid w:val="0038526D"/>
    <w:rsid w:val="003855D9"/>
    <w:rsid w:val="0038734F"/>
    <w:rsid w:val="0039202E"/>
    <w:rsid w:val="003921A1"/>
    <w:rsid w:val="00393B79"/>
    <w:rsid w:val="0039428B"/>
    <w:rsid w:val="00394343"/>
    <w:rsid w:val="003967D2"/>
    <w:rsid w:val="00397032"/>
    <w:rsid w:val="00397DEC"/>
    <w:rsid w:val="003A0BD1"/>
    <w:rsid w:val="003A1D86"/>
    <w:rsid w:val="003A21A8"/>
    <w:rsid w:val="003A3088"/>
    <w:rsid w:val="003A4064"/>
    <w:rsid w:val="003A53F6"/>
    <w:rsid w:val="003A5428"/>
    <w:rsid w:val="003A5A14"/>
    <w:rsid w:val="003A7232"/>
    <w:rsid w:val="003A738F"/>
    <w:rsid w:val="003A7942"/>
    <w:rsid w:val="003B039B"/>
    <w:rsid w:val="003B1CAF"/>
    <w:rsid w:val="003B2301"/>
    <w:rsid w:val="003B2E58"/>
    <w:rsid w:val="003B3140"/>
    <w:rsid w:val="003B4433"/>
    <w:rsid w:val="003B4704"/>
    <w:rsid w:val="003B5C6E"/>
    <w:rsid w:val="003B63A6"/>
    <w:rsid w:val="003C2828"/>
    <w:rsid w:val="003C2EA3"/>
    <w:rsid w:val="003C4ABD"/>
    <w:rsid w:val="003C4F9E"/>
    <w:rsid w:val="003C6090"/>
    <w:rsid w:val="003C7664"/>
    <w:rsid w:val="003D0569"/>
    <w:rsid w:val="003D23A0"/>
    <w:rsid w:val="003D443A"/>
    <w:rsid w:val="003D5F4C"/>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452"/>
    <w:rsid w:val="00405C03"/>
    <w:rsid w:val="004068F2"/>
    <w:rsid w:val="00410255"/>
    <w:rsid w:val="00410B3A"/>
    <w:rsid w:val="00412417"/>
    <w:rsid w:val="00412F49"/>
    <w:rsid w:val="00414178"/>
    <w:rsid w:val="00415217"/>
    <w:rsid w:val="00417A86"/>
    <w:rsid w:val="00417B65"/>
    <w:rsid w:val="004207CD"/>
    <w:rsid w:val="00420EB8"/>
    <w:rsid w:val="00421160"/>
    <w:rsid w:val="004222F7"/>
    <w:rsid w:val="004225AE"/>
    <w:rsid w:val="004242BA"/>
    <w:rsid w:val="00424630"/>
    <w:rsid w:val="00425979"/>
    <w:rsid w:val="0042726E"/>
    <w:rsid w:val="00427EAD"/>
    <w:rsid w:val="0043068A"/>
    <w:rsid w:val="00430DDF"/>
    <w:rsid w:val="004331DE"/>
    <w:rsid w:val="00435E5D"/>
    <w:rsid w:val="0044274E"/>
    <w:rsid w:val="00446CC0"/>
    <w:rsid w:val="00447166"/>
    <w:rsid w:val="00447595"/>
    <w:rsid w:val="0045019F"/>
    <w:rsid w:val="00450A26"/>
    <w:rsid w:val="00451C1F"/>
    <w:rsid w:val="004520F8"/>
    <w:rsid w:val="0045278D"/>
    <w:rsid w:val="00452FC7"/>
    <w:rsid w:val="004536F2"/>
    <w:rsid w:val="0045382F"/>
    <w:rsid w:val="00453C8E"/>
    <w:rsid w:val="00456E1F"/>
    <w:rsid w:val="00457E1D"/>
    <w:rsid w:val="00460578"/>
    <w:rsid w:val="00460A25"/>
    <w:rsid w:val="00462A41"/>
    <w:rsid w:val="0046542B"/>
    <w:rsid w:val="00465A38"/>
    <w:rsid w:val="00465DEA"/>
    <w:rsid w:val="00466005"/>
    <w:rsid w:val="00470021"/>
    <w:rsid w:val="00470515"/>
    <w:rsid w:val="004708DD"/>
    <w:rsid w:val="00470C90"/>
    <w:rsid w:val="00470E34"/>
    <w:rsid w:val="00470F5E"/>
    <w:rsid w:val="00472A07"/>
    <w:rsid w:val="004740EF"/>
    <w:rsid w:val="004753E7"/>
    <w:rsid w:val="00475C3A"/>
    <w:rsid w:val="0047669C"/>
    <w:rsid w:val="0047755B"/>
    <w:rsid w:val="00480A62"/>
    <w:rsid w:val="0048164C"/>
    <w:rsid w:val="00482BB6"/>
    <w:rsid w:val="004861E9"/>
    <w:rsid w:val="004867B9"/>
    <w:rsid w:val="00490FD4"/>
    <w:rsid w:val="004918F5"/>
    <w:rsid w:val="004925F3"/>
    <w:rsid w:val="00493DB7"/>
    <w:rsid w:val="004954E3"/>
    <w:rsid w:val="00495A65"/>
    <w:rsid w:val="00496564"/>
    <w:rsid w:val="0049758D"/>
    <w:rsid w:val="00497635"/>
    <w:rsid w:val="00497809"/>
    <w:rsid w:val="00497FE2"/>
    <w:rsid w:val="004A01F1"/>
    <w:rsid w:val="004A0FDE"/>
    <w:rsid w:val="004A1AF9"/>
    <w:rsid w:val="004A30CA"/>
    <w:rsid w:val="004A34EB"/>
    <w:rsid w:val="004A3DD7"/>
    <w:rsid w:val="004A4DEE"/>
    <w:rsid w:val="004A6775"/>
    <w:rsid w:val="004A6D9C"/>
    <w:rsid w:val="004A7368"/>
    <w:rsid w:val="004A7619"/>
    <w:rsid w:val="004B1965"/>
    <w:rsid w:val="004B2EE3"/>
    <w:rsid w:val="004B314D"/>
    <w:rsid w:val="004B590C"/>
    <w:rsid w:val="004B5BAE"/>
    <w:rsid w:val="004B6AB2"/>
    <w:rsid w:val="004C16F6"/>
    <w:rsid w:val="004C2491"/>
    <w:rsid w:val="004C2A0D"/>
    <w:rsid w:val="004C3999"/>
    <w:rsid w:val="004C4547"/>
    <w:rsid w:val="004C45A8"/>
    <w:rsid w:val="004C46BF"/>
    <w:rsid w:val="004C526C"/>
    <w:rsid w:val="004C5E73"/>
    <w:rsid w:val="004C6227"/>
    <w:rsid w:val="004C62AA"/>
    <w:rsid w:val="004C6460"/>
    <w:rsid w:val="004C6498"/>
    <w:rsid w:val="004C6868"/>
    <w:rsid w:val="004C6921"/>
    <w:rsid w:val="004D3ED0"/>
    <w:rsid w:val="004D5026"/>
    <w:rsid w:val="004D5A85"/>
    <w:rsid w:val="004D62A9"/>
    <w:rsid w:val="004E17ED"/>
    <w:rsid w:val="004E3F72"/>
    <w:rsid w:val="004E4625"/>
    <w:rsid w:val="004E5DAA"/>
    <w:rsid w:val="004E625B"/>
    <w:rsid w:val="004E6905"/>
    <w:rsid w:val="004F22F2"/>
    <w:rsid w:val="004F407F"/>
    <w:rsid w:val="004F4600"/>
    <w:rsid w:val="004F5453"/>
    <w:rsid w:val="004F5773"/>
    <w:rsid w:val="004F651B"/>
    <w:rsid w:val="0050061A"/>
    <w:rsid w:val="00502364"/>
    <w:rsid w:val="00503C48"/>
    <w:rsid w:val="005044D2"/>
    <w:rsid w:val="00505982"/>
    <w:rsid w:val="0051074A"/>
    <w:rsid w:val="00513E97"/>
    <w:rsid w:val="005176A5"/>
    <w:rsid w:val="00520CBB"/>
    <w:rsid w:val="0052421B"/>
    <w:rsid w:val="005255C4"/>
    <w:rsid w:val="00525BF3"/>
    <w:rsid w:val="00525F7D"/>
    <w:rsid w:val="00526300"/>
    <w:rsid w:val="00527C07"/>
    <w:rsid w:val="00530EFA"/>
    <w:rsid w:val="00532D99"/>
    <w:rsid w:val="0053414A"/>
    <w:rsid w:val="00534CFB"/>
    <w:rsid w:val="0053673A"/>
    <w:rsid w:val="00537A9D"/>
    <w:rsid w:val="00537F7C"/>
    <w:rsid w:val="00540251"/>
    <w:rsid w:val="00540912"/>
    <w:rsid w:val="0054184F"/>
    <w:rsid w:val="00543008"/>
    <w:rsid w:val="005445A5"/>
    <w:rsid w:val="005472A8"/>
    <w:rsid w:val="00547D42"/>
    <w:rsid w:val="00550438"/>
    <w:rsid w:val="00552D3A"/>
    <w:rsid w:val="00561B90"/>
    <w:rsid w:val="005641A5"/>
    <w:rsid w:val="005642E1"/>
    <w:rsid w:val="00564897"/>
    <w:rsid w:val="00565A63"/>
    <w:rsid w:val="0056604C"/>
    <w:rsid w:val="00567099"/>
    <w:rsid w:val="00570ACB"/>
    <w:rsid w:val="00570EA0"/>
    <w:rsid w:val="0057138F"/>
    <w:rsid w:val="0057147A"/>
    <w:rsid w:val="00574651"/>
    <w:rsid w:val="0057772F"/>
    <w:rsid w:val="005800AF"/>
    <w:rsid w:val="00585532"/>
    <w:rsid w:val="00585728"/>
    <w:rsid w:val="00585C0C"/>
    <w:rsid w:val="00586ED6"/>
    <w:rsid w:val="00591D04"/>
    <w:rsid w:val="00594568"/>
    <w:rsid w:val="00595A31"/>
    <w:rsid w:val="005964C6"/>
    <w:rsid w:val="005977AA"/>
    <w:rsid w:val="005A58A0"/>
    <w:rsid w:val="005B038C"/>
    <w:rsid w:val="005B1184"/>
    <w:rsid w:val="005B1FAB"/>
    <w:rsid w:val="005B35D8"/>
    <w:rsid w:val="005B38B2"/>
    <w:rsid w:val="005B3B38"/>
    <w:rsid w:val="005B5E33"/>
    <w:rsid w:val="005B6344"/>
    <w:rsid w:val="005B6709"/>
    <w:rsid w:val="005C087C"/>
    <w:rsid w:val="005C4E23"/>
    <w:rsid w:val="005C781A"/>
    <w:rsid w:val="005D00B5"/>
    <w:rsid w:val="005D0D90"/>
    <w:rsid w:val="005D5E30"/>
    <w:rsid w:val="005D7DE5"/>
    <w:rsid w:val="005E08AA"/>
    <w:rsid w:val="005E1509"/>
    <w:rsid w:val="005E1558"/>
    <w:rsid w:val="005E474E"/>
    <w:rsid w:val="005E4E9F"/>
    <w:rsid w:val="005E4F91"/>
    <w:rsid w:val="005E53E0"/>
    <w:rsid w:val="005E62CC"/>
    <w:rsid w:val="005E7018"/>
    <w:rsid w:val="005F1BE3"/>
    <w:rsid w:val="005F2621"/>
    <w:rsid w:val="005F2906"/>
    <w:rsid w:val="005F32F2"/>
    <w:rsid w:val="005F42AB"/>
    <w:rsid w:val="005F44A6"/>
    <w:rsid w:val="005F5EAF"/>
    <w:rsid w:val="005F7870"/>
    <w:rsid w:val="00601DC2"/>
    <w:rsid w:val="006040D4"/>
    <w:rsid w:val="006041C9"/>
    <w:rsid w:val="006059C1"/>
    <w:rsid w:val="0060676D"/>
    <w:rsid w:val="00606BB1"/>
    <w:rsid w:val="0060715C"/>
    <w:rsid w:val="0060748A"/>
    <w:rsid w:val="00610D48"/>
    <w:rsid w:val="00611E26"/>
    <w:rsid w:val="00613AA0"/>
    <w:rsid w:val="00613B61"/>
    <w:rsid w:val="006140AC"/>
    <w:rsid w:val="00614A0A"/>
    <w:rsid w:val="00614A93"/>
    <w:rsid w:val="0061769D"/>
    <w:rsid w:val="00621A0A"/>
    <w:rsid w:val="00622DC5"/>
    <w:rsid w:val="0062446A"/>
    <w:rsid w:val="00624DF2"/>
    <w:rsid w:val="00625B27"/>
    <w:rsid w:val="006262C8"/>
    <w:rsid w:val="006279D0"/>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C57"/>
    <w:rsid w:val="00653AE1"/>
    <w:rsid w:val="00656724"/>
    <w:rsid w:val="0065764C"/>
    <w:rsid w:val="00657BAB"/>
    <w:rsid w:val="00660CCA"/>
    <w:rsid w:val="0066143E"/>
    <w:rsid w:val="00665021"/>
    <w:rsid w:val="006653DB"/>
    <w:rsid w:val="00665F64"/>
    <w:rsid w:val="00665F7B"/>
    <w:rsid w:val="00666C9F"/>
    <w:rsid w:val="006679AA"/>
    <w:rsid w:val="00667B72"/>
    <w:rsid w:val="00670055"/>
    <w:rsid w:val="00670090"/>
    <w:rsid w:val="0067097E"/>
    <w:rsid w:val="006709E7"/>
    <w:rsid w:val="00671AAD"/>
    <w:rsid w:val="00672773"/>
    <w:rsid w:val="00672F93"/>
    <w:rsid w:val="00673A55"/>
    <w:rsid w:val="0067578D"/>
    <w:rsid w:val="00675913"/>
    <w:rsid w:val="0067650D"/>
    <w:rsid w:val="00677378"/>
    <w:rsid w:val="00677445"/>
    <w:rsid w:val="00677C48"/>
    <w:rsid w:val="00683FFF"/>
    <w:rsid w:val="00684C8B"/>
    <w:rsid w:val="0068586E"/>
    <w:rsid w:val="00686A31"/>
    <w:rsid w:val="006873D0"/>
    <w:rsid w:val="00687B3A"/>
    <w:rsid w:val="00691B0A"/>
    <w:rsid w:val="006924B3"/>
    <w:rsid w:val="00692DF0"/>
    <w:rsid w:val="00693B42"/>
    <w:rsid w:val="00694411"/>
    <w:rsid w:val="006956F9"/>
    <w:rsid w:val="006966F0"/>
    <w:rsid w:val="00697712"/>
    <w:rsid w:val="006A07B6"/>
    <w:rsid w:val="006A0A89"/>
    <w:rsid w:val="006A1DA5"/>
    <w:rsid w:val="006A20E3"/>
    <w:rsid w:val="006A2601"/>
    <w:rsid w:val="006A2C30"/>
    <w:rsid w:val="006A3609"/>
    <w:rsid w:val="006A3646"/>
    <w:rsid w:val="006A3966"/>
    <w:rsid w:val="006A3FAA"/>
    <w:rsid w:val="006A45C0"/>
    <w:rsid w:val="006A5EA0"/>
    <w:rsid w:val="006A61B2"/>
    <w:rsid w:val="006A76C2"/>
    <w:rsid w:val="006B0455"/>
    <w:rsid w:val="006B51DC"/>
    <w:rsid w:val="006B76E7"/>
    <w:rsid w:val="006C12D7"/>
    <w:rsid w:val="006C2D2A"/>
    <w:rsid w:val="006C2F5A"/>
    <w:rsid w:val="006C56AB"/>
    <w:rsid w:val="006D25D9"/>
    <w:rsid w:val="006D3288"/>
    <w:rsid w:val="006D56DB"/>
    <w:rsid w:val="006D67F4"/>
    <w:rsid w:val="006D684A"/>
    <w:rsid w:val="006E04D5"/>
    <w:rsid w:val="006E1707"/>
    <w:rsid w:val="006E17D4"/>
    <w:rsid w:val="006E2961"/>
    <w:rsid w:val="006E2CB8"/>
    <w:rsid w:val="006E49B6"/>
    <w:rsid w:val="006E5EDC"/>
    <w:rsid w:val="006E60F5"/>
    <w:rsid w:val="006E61D3"/>
    <w:rsid w:val="006E66C9"/>
    <w:rsid w:val="006E7B26"/>
    <w:rsid w:val="006F03DE"/>
    <w:rsid w:val="006F052A"/>
    <w:rsid w:val="006F13F2"/>
    <w:rsid w:val="006F19F5"/>
    <w:rsid w:val="006F280F"/>
    <w:rsid w:val="006F321F"/>
    <w:rsid w:val="006F4708"/>
    <w:rsid w:val="006F7E84"/>
    <w:rsid w:val="007008B6"/>
    <w:rsid w:val="00700969"/>
    <w:rsid w:val="00705B57"/>
    <w:rsid w:val="00706686"/>
    <w:rsid w:val="00710FDA"/>
    <w:rsid w:val="0071158F"/>
    <w:rsid w:val="0071241D"/>
    <w:rsid w:val="007142CB"/>
    <w:rsid w:val="00714804"/>
    <w:rsid w:val="007175C3"/>
    <w:rsid w:val="0072001F"/>
    <w:rsid w:val="00721FEE"/>
    <w:rsid w:val="0072216A"/>
    <w:rsid w:val="007226B4"/>
    <w:rsid w:val="00722983"/>
    <w:rsid w:val="00722FDA"/>
    <w:rsid w:val="0072321D"/>
    <w:rsid w:val="00723966"/>
    <w:rsid w:val="007239D0"/>
    <w:rsid w:val="00724279"/>
    <w:rsid w:val="007249AD"/>
    <w:rsid w:val="00725737"/>
    <w:rsid w:val="0072671A"/>
    <w:rsid w:val="00726F6B"/>
    <w:rsid w:val="00727169"/>
    <w:rsid w:val="00731066"/>
    <w:rsid w:val="00732C9B"/>
    <w:rsid w:val="007337BB"/>
    <w:rsid w:val="00733A25"/>
    <w:rsid w:val="007345E0"/>
    <w:rsid w:val="00734F0E"/>
    <w:rsid w:val="007370A8"/>
    <w:rsid w:val="00740CBE"/>
    <w:rsid w:val="00740E72"/>
    <w:rsid w:val="00741B94"/>
    <w:rsid w:val="00742022"/>
    <w:rsid w:val="00742AB0"/>
    <w:rsid w:val="007459D6"/>
    <w:rsid w:val="00745A8E"/>
    <w:rsid w:val="00745CA6"/>
    <w:rsid w:val="00746ADC"/>
    <w:rsid w:val="00747746"/>
    <w:rsid w:val="00753077"/>
    <w:rsid w:val="0075602A"/>
    <w:rsid w:val="00757DDF"/>
    <w:rsid w:val="00760534"/>
    <w:rsid w:val="0076438B"/>
    <w:rsid w:val="00764485"/>
    <w:rsid w:val="00764D6B"/>
    <w:rsid w:val="00765D2B"/>
    <w:rsid w:val="007674D6"/>
    <w:rsid w:val="00770157"/>
    <w:rsid w:val="0077182A"/>
    <w:rsid w:val="00771C19"/>
    <w:rsid w:val="00772E72"/>
    <w:rsid w:val="00772F0C"/>
    <w:rsid w:val="00775630"/>
    <w:rsid w:val="00777934"/>
    <w:rsid w:val="007817C0"/>
    <w:rsid w:val="00781AB5"/>
    <w:rsid w:val="00781C32"/>
    <w:rsid w:val="00782FFB"/>
    <w:rsid w:val="007849C1"/>
    <w:rsid w:val="00785E0A"/>
    <w:rsid w:val="00787028"/>
    <w:rsid w:val="00787716"/>
    <w:rsid w:val="00795357"/>
    <w:rsid w:val="007A0A68"/>
    <w:rsid w:val="007A0EE4"/>
    <w:rsid w:val="007A196A"/>
    <w:rsid w:val="007A1E18"/>
    <w:rsid w:val="007A628A"/>
    <w:rsid w:val="007A7C7E"/>
    <w:rsid w:val="007B0BEA"/>
    <w:rsid w:val="007B1737"/>
    <w:rsid w:val="007B38D9"/>
    <w:rsid w:val="007B3CB3"/>
    <w:rsid w:val="007B4CAF"/>
    <w:rsid w:val="007B5483"/>
    <w:rsid w:val="007B6A53"/>
    <w:rsid w:val="007B7727"/>
    <w:rsid w:val="007B7864"/>
    <w:rsid w:val="007B7C17"/>
    <w:rsid w:val="007C2177"/>
    <w:rsid w:val="007C58EE"/>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E6CE3"/>
    <w:rsid w:val="007E6E4B"/>
    <w:rsid w:val="007E7554"/>
    <w:rsid w:val="007F06B1"/>
    <w:rsid w:val="007F10EC"/>
    <w:rsid w:val="007F21B6"/>
    <w:rsid w:val="007F35CD"/>
    <w:rsid w:val="007F4A55"/>
    <w:rsid w:val="007F4B62"/>
    <w:rsid w:val="007F5758"/>
    <w:rsid w:val="007F6D60"/>
    <w:rsid w:val="007F712F"/>
    <w:rsid w:val="008013CE"/>
    <w:rsid w:val="00801DD3"/>
    <w:rsid w:val="00804FDF"/>
    <w:rsid w:val="008065B5"/>
    <w:rsid w:val="0081008F"/>
    <w:rsid w:val="00810ABE"/>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FA7"/>
    <w:rsid w:val="00846794"/>
    <w:rsid w:val="008518F0"/>
    <w:rsid w:val="00852E37"/>
    <w:rsid w:val="008532CF"/>
    <w:rsid w:val="00854EDD"/>
    <w:rsid w:val="00856DDD"/>
    <w:rsid w:val="00856F98"/>
    <w:rsid w:val="00857E57"/>
    <w:rsid w:val="00861979"/>
    <w:rsid w:val="00861DD3"/>
    <w:rsid w:val="00862614"/>
    <w:rsid w:val="0086534E"/>
    <w:rsid w:val="008654B5"/>
    <w:rsid w:val="00866DAB"/>
    <w:rsid w:val="0087100C"/>
    <w:rsid w:val="0087199F"/>
    <w:rsid w:val="008728FA"/>
    <w:rsid w:val="00873465"/>
    <w:rsid w:val="00873925"/>
    <w:rsid w:val="008802C7"/>
    <w:rsid w:val="00880BA3"/>
    <w:rsid w:val="00882D0B"/>
    <w:rsid w:val="00883430"/>
    <w:rsid w:val="0088592C"/>
    <w:rsid w:val="00886A35"/>
    <w:rsid w:val="008879CC"/>
    <w:rsid w:val="00887ADA"/>
    <w:rsid w:val="00887CE6"/>
    <w:rsid w:val="00887F6F"/>
    <w:rsid w:val="00890448"/>
    <w:rsid w:val="00890C49"/>
    <w:rsid w:val="00890D6F"/>
    <w:rsid w:val="008927FD"/>
    <w:rsid w:val="00895644"/>
    <w:rsid w:val="00895BC4"/>
    <w:rsid w:val="00896F1C"/>
    <w:rsid w:val="00897676"/>
    <w:rsid w:val="008A0E3B"/>
    <w:rsid w:val="008A1BF3"/>
    <w:rsid w:val="008A1C03"/>
    <w:rsid w:val="008A2B31"/>
    <w:rsid w:val="008A33A5"/>
    <w:rsid w:val="008A43AD"/>
    <w:rsid w:val="008A46F8"/>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3F0"/>
    <w:rsid w:val="008D1CFF"/>
    <w:rsid w:val="008D2BC9"/>
    <w:rsid w:val="008D2F09"/>
    <w:rsid w:val="008D3016"/>
    <w:rsid w:val="008D4F62"/>
    <w:rsid w:val="008D54CD"/>
    <w:rsid w:val="008D616F"/>
    <w:rsid w:val="008D6C63"/>
    <w:rsid w:val="008D6C94"/>
    <w:rsid w:val="008D6F36"/>
    <w:rsid w:val="008D780A"/>
    <w:rsid w:val="008E15BB"/>
    <w:rsid w:val="008E416E"/>
    <w:rsid w:val="008E5724"/>
    <w:rsid w:val="008E6F2B"/>
    <w:rsid w:val="008E79B9"/>
    <w:rsid w:val="008F01A2"/>
    <w:rsid w:val="008F13C3"/>
    <w:rsid w:val="008F1661"/>
    <w:rsid w:val="008F1A67"/>
    <w:rsid w:val="008F2693"/>
    <w:rsid w:val="008F46B3"/>
    <w:rsid w:val="008F5EFD"/>
    <w:rsid w:val="008F6F1E"/>
    <w:rsid w:val="008F73DB"/>
    <w:rsid w:val="009004C2"/>
    <w:rsid w:val="00900F31"/>
    <w:rsid w:val="00901211"/>
    <w:rsid w:val="00901599"/>
    <w:rsid w:val="00901650"/>
    <w:rsid w:val="00903D18"/>
    <w:rsid w:val="00910E0A"/>
    <w:rsid w:val="00911277"/>
    <w:rsid w:val="009115B8"/>
    <w:rsid w:val="00912B51"/>
    <w:rsid w:val="00913E7B"/>
    <w:rsid w:val="00914EAA"/>
    <w:rsid w:val="00915EC4"/>
    <w:rsid w:val="00916C4F"/>
    <w:rsid w:val="00917A2C"/>
    <w:rsid w:val="009218DD"/>
    <w:rsid w:val="00921D5C"/>
    <w:rsid w:val="009222FB"/>
    <w:rsid w:val="00922862"/>
    <w:rsid w:val="00924E4A"/>
    <w:rsid w:val="009267E0"/>
    <w:rsid w:val="00927A86"/>
    <w:rsid w:val="009306EA"/>
    <w:rsid w:val="009333FE"/>
    <w:rsid w:val="00933500"/>
    <w:rsid w:val="009348B4"/>
    <w:rsid w:val="009473E6"/>
    <w:rsid w:val="00947C0A"/>
    <w:rsid w:val="00951250"/>
    <w:rsid w:val="00952055"/>
    <w:rsid w:val="0095403E"/>
    <w:rsid w:val="0095423A"/>
    <w:rsid w:val="0095623C"/>
    <w:rsid w:val="00957367"/>
    <w:rsid w:val="0095748A"/>
    <w:rsid w:val="00957759"/>
    <w:rsid w:val="00957CA8"/>
    <w:rsid w:val="00957FF8"/>
    <w:rsid w:val="0096147D"/>
    <w:rsid w:val="009622E6"/>
    <w:rsid w:val="00965977"/>
    <w:rsid w:val="00966311"/>
    <w:rsid w:val="00966855"/>
    <w:rsid w:val="00966DDA"/>
    <w:rsid w:val="009715B0"/>
    <w:rsid w:val="00972FB8"/>
    <w:rsid w:val="00973B6C"/>
    <w:rsid w:val="00973FB6"/>
    <w:rsid w:val="00974C90"/>
    <w:rsid w:val="00974F1B"/>
    <w:rsid w:val="00974FE5"/>
    <w:rsid w:val="009752F6"/>
    <w:rsid w:val="009753AB"/>
    <w:rsid w:val="00975C2B"/>
    <w:rsid w:val="00976AB7"/>
    <w:rsid w:val="0097773C"/>
    <w:rsid w:val="00980BF5"/>
    <w:rsid w:val="009812BE"/>
    <w:rsid w:val="00981E6F"/>
    <w:rsid w:val="00985770"/>
    <w:rsid w:val="00987094"/>
    <w:rsid w:val="00990245"/>
    <w:rsid w:val="00991E17"/>
    <w:rsid w:val="00997708"/>
    <w:rsid w:val="009A0428"/>
    <w:rsid w:val="009A13BB"/>
    <w:rsid w:val="009A258F"/>
    <w:rsid w:val="009A26D9"/>
    <w:rsid w:val="009A2DEB"/>
    <w:rsid w:val="009A3C6D"/>
    <w:rsid w:val="009B0899"/>
    <w:rsid w:val="009B1E50"/>
    <w:rsid w:val="009B20F8"/>
    <w:rsid w:val="009B2A60"/>
    <w:rsid w:val="009B3777"/>
    <w:rsid w:val="009B6CA3"/>
    <w:rsid w:val="009B6E59"/>
    <w:rsid w:val="009B6EFB"/>
    <w:rsid w:val="009B75EA"/>
    <w:rsid w:val="009C021C"/>
    <w:rsid w:val="009C0D7A"/>
    <w:rsid w:val="009C1FB6"/>
    <w:rsid w:val="009C2949"/>
    <w:rsid w:val="009C63B3"/>
    <w:rsid w:val="009C770A"/>
    <w:rsid w:val="009D0430"/>
    <w:rsid w:val="009D16EC"/>
    <w:rsid w:val="009D2DC3"/>
    <w:rsid w:val="009D3EA6"/>
    <w:rsid w:val="009D4453"/>
    <w:rsid w:val="009D4DE4"/>
    <w:rsid w:val="009D6566"/>
    <w:rsid w:val="009D6668"/>
    <w:rsid w:val="009D7A0A"/>
    <w:rsid w:val="009E0A4E"/>
    <w:rsid w:val="009E0CE3"/>
    <w:rsid w:val="009E103B"/>
    <w:rsid w:val="009E53B9"/>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4BF7"/>
    <w:rsid w:val="00A05DFC"/>
    <w:rsid w:val="00A06512"/>
    <w:rsid w:val="00A066A2"/>
    <w:rsid w:val="00A07601"/>
    <w:rsid w:val="00A10284"/>
    <w:rsid w:val="00A1153F"/>
    <w:rsid w:val="00A11704"/>
    <w:rsid w:val="00A13035"/>
    <w:rsid w:val="00A14342"/>
    <w:rsid w:val="00A147CC"/>
    <w:rsid w:val="00A15C49"/>
    <w:rsid w:val="00A17A02"/>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582C"/>
    <w:rsid w:val="00A861AB"/>
    <w:rsid w:val="00A864E1"/>
    <w:rsid w:val="00A87061"/>
    <w:rsid w:val="00A87123"/>
    <w:rsid w:val="00A90630"/>
    <w:rsid w:val="00A9284A"/>
    <w:rsid w:val="00A939CF"/>
    <w:rsid w:val="00A94650"/>
    <w:rsid w:val="00A970A9"/>
    <w:rsid w:val="00AA0BF4"/>
    <w:rsid w:val="00AA0F84"/>
    <w:rsid w:val="00AA0FB9"/>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C7CDD"/>
    <w:rsid w:val="00AD1746"/>
    <w:rsid w:val="00AD2AEF"/>
    <w:rsid w:val="00AD3C9E"/>
    <w:rsid w:val="00AD4831"/>
    <w:rsid w:val="00AD4967"/>
    <w:rsid w:val="00AD58DA"/>
    <w:rsid w:val="00AD594D"/>
    <w:rsid w:val="00AD6AC9"/>
    <w:rsid w:val="00AE53FC"/>
    <w:rsid w:val="00AE6679"/>
    <w:rsid w:val="00AE6F8F"/>
    <w:rsid w:val="00AF0765"/>
    <w:rsid w:val="00AF344F"/>
    <w:rsid w:val="00AF412F"/>
    <w:rsid w:val="00AF5E7C"/>
    <w:rsid w:val="00AF7608"/>
    <w:rsid w:val="00AF76B1"/>
    <w:rsid w:val="00B00CEB"/>
    <w:rsid w:val="00B014B4"/>
    <w:rsid w:val="00B01E1D"/>
    <w:rsid w:val="00B01E53"/>
    <w:rsid w:val="00B03103"/>
    <w:rsid w:val="00B03B02"/>
    <w:rsid w:val="00B04E87"/>
    <w:rsid w:val="00B06139"/>
    <w:rsid w:val="00B1057F"/>
    <w:rsid w:val="00B11715"/>
    <w:rsid w:val="00B11EAE"/>
    <w:rsid w:val="00B11ED3"/>
    <w:rsid w:val="00B12B73"/>
    <w:rsid w:val="00B148EB"/>
    <w:rsid w:val="00B14A1C"/>
    <w:rsid w:val="00B178F7"/>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5B1"/>
    <w:rsid w:val="00B70297"/>
    <w:rsid w:val="00B7056E"/>
    <w:rsid w:val="00B706F4"/>
    <w:rsid w:val="00B707B8"/>
    <w:rsid w:val="00B70EF9"/>
    <w:rsid w:val="00B72BBF"/>
    <w:rsid w:val="00B73F59"/>
    <w:rsid w:val="00B771FB"/>
    <w:rsid w:val="00B8398A"/>
    <w:rsid w:val="00B84E35"/>
    <w:rsid w:val="00B86A08"/>
    <w:rsid w:val="00B86CD9"/>
    <w:rsid w:val="00B87D16"/>
    <w:rsid w:val="00B91AB7"/>
    <w:rsid w:val="00B92618"/>
    <w:rsid w:val="00B95B0A"/>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5989"/>
    <w:rsid w:val="00BB672B"/>
    <w:rsid w:val="00BB6EF8"/>
    <w:rsid w:val="00BB7215"/>
    <w:rsid w:val="00BB7288"/>
    <w:rsid w:val="00BC0102"/>
    <w:rsid w:val="00BC079A"/>
    <w:rsid w:val="00BC4040"/>
    <w:rsid w:val="00BC51A2"/>
    <w:rsid w:val="00BC58FB"/>
    <w:rsid w:val="00BD1071"/>
    <w:rsid w:val="00BD32AF"/>
    <w:rsid w:val="00BD53EA"/>
    <w:rsid w:val="00BD5DD8"/>
    <w:rsid w:val="00BD66F4"/>
    <w:rsid w:val="00BD6C04"/>
    <w:rsid w:val="00BE01D5"/>
    <w:rsid w:val="00BE1689"/>
    <w:rsid w:val="00BE1690"/>
    <w:rsid w:val="00BE2A7E"/>
    <w:rsid w:val="00BE3662"/>
    <w:rsid w:val="00BE40CB"/>
    <w:rsid w:val="00BE40CC"/>
    <w:rsid w:val="00BE5979"/>
    <w:rsid w:val="00BE6328"/>
    <w:rsid w:val="00BF064D"/>
    <w:rsid w:val="00BF0F3B"/>
    <w:rsid w:val="00BF42B7"/>
    <w:rsid w:val="00BF7190"/>
    <w:rsid w:val="00BF7DAE"/>
    <w:rsid w:val="00C008DE"/>
    <w:rsid w:val="00C01C35"/>
    <w:rsid w:val="00C02CB1"/>
    <w:rsid w:val="00C06F1A"/>
    <w:rsid w:val="00C07964"/>
    <w:rsid w:val="00C101EA"/>
    <w:rsid w:val="00C11538"/>
    <w:rsid w:val="00C11572"/>
    <w:rsid w:val="00C131D1"/>
    <w:rsid w:val="00C1383D"/>
    <w:rsid w:val="00C1546D"/>
    <w:rsid w:val="00C16118"/>
    <w:rsid w:val="00C16D19"/>
    <w:rsid w:val="00C173C2"/>
    <w:rsid w:val="00C17628"/>
    <w:rsid w:val="00C17CB0"/>
    <w:rsid w:val="00C2183C"/>
    <w:rsid w:val="00C21E38"/>
    <w:rsid w:val="00C248CC"/>
    <w:rsid w:val="00C2512A"/>
    <w:rsid w:val="00C254A0"/>
    <w:rsid w:val="00C26103"/>
    <w:rsid w:val="00C265F9"/>
    <w:rsid w:val="00C278C4"/>
    <w:rsid w:val="00C27C03"/>
    <w:rsid w:val="00C3070C"/>
    <w:rsid w:val="00C32190"/>
    <w:rsid w:val="00C331AC"/>
    <w:rsid w:val="00C33D2C"/>
    <w:rsid w:val="00C342D9"/>
    <w:rsid w:val="00C35815"/>
    <w:rsid w:val="00C37FF2"/>
    <w:rsid w:val="00C401FE"/>
    <w:rsid w:val="00C40384"/>
    <w:rsid w:val="00C41134"/>
    <w:rsid w:val="00C42C37"/>
    <w:rsid w:val="00C43645"/>
    <w:rsid w:val="00C4387B"/>
    <w:rsid w:val="00C44A59"/>
    <w:rsid w:val="00C467C4"/>
    <w:rsid w:val="00C52804"/>
    <w:rsid w:val="00C538C5"/>
    <w:rsid w:val="00C54716"/>
    <w:rsid w:val="00C54DFD"/>
    <w:rsid w:val="00C55831"/>
    <w:rsid w:val="00C55F1A"/>
    <w:rsid w:val="00C5608F"/>
    <w:rsid w:val="00C5787E"/>
    <w:rsid w:val="00C57C0E"/>
    <w:rsid w:val="00C603AB"/>
    <w:rsid w:val="00C63894"/>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6974"/>
    <w:rsid w:val="00C97CC6"/>
    <w:rsid w:val="00CA23C6"/>
    <w:rsid w:val="00CA37AC"/>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9D8"/>
    <w:rsid w:val="00CD1E3A"/>
    <w:rsid w:val="00CD27C4"/>
    <w:rsid w:val="00CD2F5D"/>
    <w:rsid w:val="00CD4FEB"/>
    <w:rsid w:val="00CD601A"/>
    <w:rsid w:val="00CE4A89"/>
    <w:rsid w:val="00CE5B85"/>
    <w:rsid w:val="00CE6D18"/>
    <w:rsid w:val="00CF1E3E"/>
    <w:rsid w:val="00CF1F41"/>
    <w:rsid w:val="00CF2100"/>
    <w:rsid w:val="00CF269C"/>
    <w:rsid w:val="00CF3909"/>
    <w:rsid w:val="00CF47A5"/>
    <w:rsid w:val="00CF47FA"/>
    <w:rsid w:val="00CF5D90"/>
    <w:rsid w:val="00CF645A"/>
    <w:rsid w:val="00CF6AC4"/>
    <w:rsid w:val="00D04B37"/>
    <w:rsid w:val="00D06381"/>
    <w:rsid w:val="00D0643F"/>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284F"/>
    <w:rsid w:val="00D331D1"/>
    <w:rsid w:val="00D332FB"/>
    <w:rsid w:val="00D33AC7"/>
    <w:rsid w:val="00D33AE1"/>
    <w:rsid w:val="00D35CD9"/>
    <w:rsid w:val="00D363D6"/>
    <w:rsid w:val="00D418DF"/>
    <w:rsid w:val="00D41C55"/>
    <w:rsid w:val="00D43A6A"/>
    <w:rsid w:val="00D443FA"/>
    <w:rsid w:val="00D47B66"/>
    <w:rsid w:val="00D53877"/>
    <w:rsid w:val="00D53D8F"/>
    <w:rsid w:val="00D56D65"/>
    <w:rsid w:val="00D57222"/>
    <w:rsid w:val="00D603C3"/>
    <w:rsid w:val="00D6170B"/>
    <w:rsid w:val="00D65498"/>
    <w:rsid w:val="00D665C9"/>
    <w:rsid w:val="00D67197"/>
    <w:rsid w:val="00D67AF9"/>
    <w:rsid w:val="00D7029F"/>
    <w:rsid w:val="00D7138C"/>
    <w:rsid w:val="00D73F28"/>
    <w:rsid w:val="00D74A50"/>
    <w:rsid w:val="00D76A71"/>
    <w:rsid w:val="00D7757C"/>
    <w:rsid w:val="00D8046F"/>
    <w:rsid w:val="00D808C3"/>
    <w:rsid w:val="00D81AA6"/>
    <w:rsid w:val="00D83668"/>
    <w:rsid w:val="00D83B12"/>
    <w:rsid w:val="00D8506C"/>
    <w:rsid w:val="00D85355"/>
    <w:rsid w:val="00D87E40"/>
    <w:rsid w:val="00D90AC1"/>
    <w:rsid w:val="00D932B5"/>
    <w:rsid w:val="00D93F60"/>
    <w:rsid w:val="00D94276"/>
    <w:rsid w:val="00D94A9E"/>
    <w:rsid w:val="00D95C65"/>
    <w:rsid w:val="00D96C7F"/>
    <w:rsid w:val="00D9702A"/>
    <w:rsid w:val="00DA0017"/>
    <w:rsid w:val="00DA04B4"/>
    <w:rsid w:val="00DA3D17"/>
    <w:rsid w:val="00DA59B4"/>
    <w:rsid w:val="00DA6233"/>
    <w:rsid w:val="00DA67E0"/>
    <w:rsid w:val="00DA6FC6"/>
    <w:rsid w:val="00DB0C96"/>
    <w:rsid w:val="00DB188E"/>
    <w:rsid w:val="00DB1C0E"/>
    <w:rsid w:val="00DB2513"/>
    <w:rsid w:val="00DB3015"/>
    <w:rsid w:val="00DB3F4E"/>
    <w:rsid w:val="00DB5633"/>
    <w:rsid w:val="00DB64C0"/>
    <w:rsid w:val="00DB69E8"/>
    <w:rsid w:val="00DB7C18"/>
    <w:rsid w:val="00DC146D"/>
    <w:rsid w:val="00DC2036"/>
    <w:rsid w:val="00DC4A2B"/>
    <w:rsid w:val="00DC690A"/>
    <w:rsid w:val="00DD02BB"/>
    <w:rsid w:val="00DD06E2"/>
    <w:rsid w:val="00DD0F9B"/>
    <w:rsid w:val="00DD13B6"/>
    <w:rsid w:val="00DD50FB"/>
    <w:rsid w:val="00DD7511"/>
    <w:rsid w:val="00DD7602"/>
    <w:rsid w:val="00DE1B87"/>
    <w:rsid w:val="00DE45B0"/>
    <w:rsid w:val="00DE4A45"/>
    <w:rsid w:val="00DE5A51"/>
    <w:rsid w:val="00DE6491"/>
    <w:rsid w:val="00DF02E7"/>
    <w:rsid w:val="00DF09A4"/>
    <w:rsid w:val="00DF131A"/>
    <w:rsid w:val="00DF1A91"/>
    <w:rsid w:val="00DF3297"/>
    <w:rsid w:val="00DF4585"/>
    <w:rsid w:val="00DF4D9B"/>
    <w:rsid w:val="00DF5C6D"/>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7DD"/>
    <w:rsid w:val="00E21850"/>
    <w:rsid w:val="00E234FD"/>
    <w:rsid w:val="00E23B94"/>
    <w:rsid w:val="00E23BE5"/>
    <w:rsid w:val="00E240B8"/>
    <w:rsid w:val="00E24C49"/>
    <w:rsid w:val="00E256E3"/>
    <w:rsid w:val="00E25B90"/>
    <w:rsid w:val="00E25E3C"/>
    <w:rsid w:val="00E314B1"/>
    <w:rsid w:val="00E32762"/>
    <w:rsid w:val="00E40620"/>
    <w:rsid w:val="00E46D00"/>
    <w:rsid w:val="00E46F83"/>
    <w:rsid w:val="00E47870"/>
    <w:rsid w:val="00E509F1"/>
    <w:rsid w:val="00E50FE1"/>
    <w:rsid w:val="00E5273B"/>
    <w:rsid w:val="00E54BB5"/>
    <w:rsid w:val="00E55431"/>
    <w:rsid w:val="00E56661"/>
    <w:rsid w:val="00E571FD"/>
    <w:rsid w:val="00E57E8B"/>
    <w:rsid w:val="00E646AD"/>
    <w:rsid w:val="00E70AE7"/>
    <w:rsid w:val="00E7187B"/>
    <w:rsid w:val="00E71C56"/>
    <w:rsid w:val="00E72D03"/>
    <w:rsid w:val="00E7595F"/>
    <w:rsid w:val="00E80BFA"/>
    <w:rsid w:val="00E81E73"/>
    <w:rsid w:val="00E82242"/>
    <w:rsid w:val="00E834A9"/>
    <w:rsid w:val="00E834FC"/>
    <w:rsid w:val="00E83764"/>
    <w:rsid w:val="00E84969"/>
    <w:rsid w:val="00E85062"/>
    <w:rsid w:val="00E86026"/>
    <w:rsid w:val="00E877A7"/>
    <w:rsid w:val="00E9010F"/>
    <w:rsid w:val="00E90473"/>
    <w:rsid w:val="00E90B83"/>
    <w:rsid w:val="00E91027"/>
    <w:rsid w:val="00E910CF"/>
    <w:rsid w:val="00E91A97"/>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617C"/>
    <w:rsid w:val="00ED7429"/>
    <w:rsid w:val="00ED7953"/>
    <w:rsid w:val="00ED7AF2"/>
    <w:rsid w:val="00EE0EAC"/>
    <w:rsid w:val="00EE1761"/>
    <w:rsid w:val="00EE2112"/>
    <w:rsid w:val="00EE3836"/>
    <w:rsid w:val="00EE42B7"/>
    <w:rsid w:val="00EE4522"/>
    <w:rsid w:val="00EE45EF"/>
    <w:rsid w:val="00EE5559"/>
    <w:rsid w:val="00EE5672"/>
    <w:rsid w:val="00EE6969"/>
    <w:rsid w:val="00EE7C2E"/>
    <w:rsid w:val="00EF0D0D"/>
    <w:rsid w:val="00EF1056"/>
    <w:rsid w:val="00EF174E"/>
    <w:rsid w:val="00EF321C"/>
    <w:rsid w:val="00EF3946"/>
    <w:rsid w:val="00EF3E9C"/>
    <w:rsid w:val="00EF41F1"/>
    <w:rsid w:val="00EF440A"/>
    <w:rsid w:val="00EF7E39"/>
    <w:rsid w:val="00F004BA"/>
    <w:rsid w:val="00F017FC"/>
    <w:rsid w:val="00F0305E"/>
    <w:rsid w:val="00F100A7"/>
    <w:rsid w:val="00F1431D"/>
    <w:rsid w:val="00F15D7D"/>
    <w:rsid w:val="00F1685A"/>
    <w:rsid w:val="00F20144"/>
    <w:rsid w:val="00F20E88"/>
    <w:rsid w:val="00F21218"/>
    <w:rsid w:val="00F21ED8"/>
    <w:rsid w:val="00F21F3C"/>
    <w:rsid w:val="00F230B2"/>
    <w:rsid w:val="00F32413"/>
    <w:rsid w:val="00F33713"/>
    <w:rsid w:val="00F34361"/>
    <w:rsid w:val="00F3436A"/>
    <w:rsid w:val="00F347F4"/>
    <w:rsid w:val="00F359A7"/>
    <w:rsid w:val="00F362A1"/>
    <w:rsid w:val="00F372F8"/>
    <w:rsid w:val="00F41F62"/>
    <w:rsid w:val="00F43EA7"/>
    <w:rsid w:val="00F4421D"/>
    <w:rsid w:val="00F4473F"/>
    <w:rsid w:val="00F45006"/>
    <w:rsid w:val="00F46039"/>
    <w:rsid w:val="00F47F53"/>
    <w:rsid w:val="00F51B87"/>
    <w:rsid w:val="00F529C9"/>
    <w:rsid w:val="00F55DE3"/>
    <w:rsid w:val="00F57E6A"/>
    <w:rsid w:val="00F62042"/>
    <w:rsid w:val="00F62133"/>
    <w:rsid w:val="00F623EE"/>
    <w:rsid w:val="00F64B25"/>
    <w:rsid w:val="00F66028"/>
    <w:rsid w:val="00F66658"/>
    <w:rsid w:val="00F67733"/>
    <w:rsid w:val="00F70302"/>
    <w:rsid w:val="00F717C0"/>
    <w:rsid w:val="00F71A42"/>
    <w:rsid w:val="00F7219B"/>
    <w:rsid w:val="00F746B0"/>
    <w:rsid w:val="00F75C8D"/>
    <w:rsid w:val="00F76914"/>
    <w:rsid w:val="00F76AD4"/>
    <w:rsid w:val="00F77F9C"/>
    <w:rsid w:val="00F801AD"/>
    <w:rsid w:val="00F80287"/>
    <w:rsid w:val="00F802E2"/>
    <w:rsid w:val="00F80421"/>
    <w:rsid w:val="00F80858"/>
    <w:rsid w:val="00F819B5"/>
    <w:rsid w:val="00F83177"/>
    <w:rsid w:val="00F83795"/>
    <w:rsid w:val="00F84B09"/>
    <w:rsid w:val="00F85516"/>
    <w:rsid w:val="00F85528"/>
    <w:rsid w:val="00F86231"/>
    <w:rsid w:val="00F8746B"/>
    <w:rsid w:val="00F875B7"/>
    <w:rsid w:val="00F87780"/>
    <w:rsid w:val="00F87EAD"/>
    <w:rsid w:val="00F94772"/>
    <w:rsid w:val="00F95245"/>
    <w:rsid w:val="00F95A9D"/>
    <w:rsid w:val="00F95EC7"/>
    <w:rsid w:val="00F97738"/>
    <w:rsid w:val="00F97790"/>
    <w:rsid w:val="00FA1E74"/>
    <w:rsid w:val="00FA3500"/>
    <w:rsid w:val="00FA3766"/>
    <w:rsid w:val="00FA49D9"/>
    <w:rsid w:val="00FA4B69"/>
    <w:rsid w:val="00FA5A47"/>
    <w:rsid w:val="00FA69B9"/>
    <w:rsid w:val="00FB2A1D"/>
    <w:rsid w:val="00FB4027"/>
    <w:rsid w:val="00FB5A64"/>
    <w:rsid w:val="00FC0060"/>
    <w:rsid w:val="00FC024C"/>
    <w:rsid w:val="00FC2EB6"/>
    <w:rsid w:val="00FC3132"/>
    <w:rsid w:val="00FC3360"/>
    <w:rsid w:val="00FC4BAE"/>
    <w:rsid w:val="00FC513E"/>
    <w:rsid w:val="00FD0354"/>
    <w:rsid w:val="00FD1C31"/>
    <w:rsid w:val="00FD23F8"/>
    <w:rsid w:val="00FD2A4D"/>
    <w:rsid w:val="00FD4280"/>
    <w:rsid w:val="00FD665A"/>
    <w:rsid w:val="00FD6AE7"/>
    <w:rsid w:val="00FE043A"/>
    <w:rsid w:val="00FE44DF"/>
    <w:rsid w:val="00FE4BB8"/>
    <w:rsid w:val="00FE5B99"/>
    <w:rsid w:val="00FE5F12"/>
    <w:rsid w:val="00FE6976"/>
    <w:rsid w:val="00FE71DB"/>
    <w:rsid w:val="00FE7D82"/>
    <w:rsid w:val="00FF4933"/>
    <w:rsid w:val="00FF6A9E"/>
    <w:rsid w:val="00FF715B"/>
    <w:rsid w:val="00FF7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Zaglavlje" w:type="paragraph">
    <w:name w:val="header"/>
    <w:basedOn w:val="Normal"/>
    <w:link w:val="ZaglavljeChar"/>
    <w:uiPriority w:val="99"/>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customStyle="true" w:styleId="ZaglavljeChar" w:type="character">
    <w:name w:val="Zaglavlje Char"/>
    <w:basedOn w:val="Zadanifontodlomka"/>
    <w:link w:val="Zaglavlje"/>
    <w:uiPriority w:val="99"/>
    <w:rsid w:val="00332D67"/>
    <w:rPr>
      <w:sz w:val="24"/>
      <w:szCs w:val="24"/>
    </w:rPr>
  </w:style>
  <w:style w:styleId="Tekstrezerviranogmjesta" w:type="character">
    <w:name w:val="Placeholder Text"/>
    <w:basedOn w:val="Zadanifontodlomka"/>
    <w:uiPriority w:val="99"/>
    <w:semiHidden/>
    <w:rsid w:val="009A13BB"/>
    <w:rPr>
      <w:color w:val="808080"/>
      <w:bdr w:space="0" w:sz="0" w:color="auto" w:val="none"/>
      <w:shd w:fill="auto" w:color="auto" w:val="clear"/>
    </w:rPr>
  </w:style>
  <w:style w:customStyle="true" w:styleId="eSPISCCParagraphDefaultFont" w:type="character">
    <w:name w:val="eSPIS_CC_Paragraph Default Font"/>
    <w:basedOn w:val="Zadanifontodlomka"/>
    <w:rsid w:val="009A13BB"/>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9A13BB"/>
    <w:rPr>
      <w:b/>
      <w:noProof/>
      <w:bdr w:space="0" w:sz="0" w:color="auto" w:val="none"/>
      <w:shd w:fill="FFFFCC" w:color="auto" w:val="clear"/>
      <w:lang w:val="hr-HR"/>
    </w:rPr>
  </w:style>
  <w:style w:customStyle="true" w:styleId="PozadinaSvijetloCrvena" w:type="character">
    <w:name w:val="Pozadina_SvijetloCrvena"/>
    <w:basedOn w:val="eSPISCCParagraphDefaultFont"/>
    <w:rsid w:val="009A13BB"/>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A13BB"/>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Zaglavlje" w:type="paragraph">
    <w:name w:val="header"/>
    <w:basedOn w:val="Normal"/>
    <w:link w:val="ZaglavljeChar"/>
    <w:uiPriority w:val="99"/>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customStyle="1" w:styleId="ZaglavljeChar" w:type="character">
    <w:name w:val="Zaglavlje Char"/>
    <w:basedOn w:val="Zadanifontodlomka"/>
    <w:link w:val="Zaglavlje"/>
    <w:uiPriority w:val="99"/>
    <w:rsid w:val="00332D67"/>
    <w:rPr>
      <w:sz w:val="24"/>
      <w:szCs w:val="24"/>
    </w:rPr>
  </w:style>
  <w:style w:styleId="Tekstrezerviranogmjesta" w:type="character">
    <w:name w:val="Placeholder Text"/>
    <w:basedOn w:val="Zadanifontodlomka"/>
    <w:uiPriority w:val="99"/>
    <w:semiHidden/>
    <w:rsid w:val="009A13BB"/>
    <w:rPr>
      <w:color w:val="808080"/>
      <w:bdr w:color="auto" w:space="0" w:sz="0" w:val="none"/>
      <w:shd w:color="auto" w:fill="auto" w:val="clear"/>
    </w:rPr>
  </w:style>
  <w:style w:customStyle="1" w:styleId="eSPISCCParagraphDefaultFont" w:type="character">
    <w:name w:val="eSPIS_CC_Paragraph Default Font"/>
    <w:basedOn w:val="Zadanifontodlomka"/>
    <w:rsid w:val="009A13BB"/>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9A13BB"/>
    <w:rPr>
      <w:b/>
      <w:noProof/>
      <w:bdr w:color="auto" w:space="0" w:sz="0" w:val="none"/>
      <w:shd w:color="auto" w:fill="FFFFCC" w:val="clear"/>
      <w:lang w:val="hr-HR"/>
    </w:rPr>
  </w:style>
  <w:style w:customStyle="1" w:styleId="PozadinaSvijetloCrvena" w:type="character">
    <w:name w:val="Pozadina_SvijetloCrvena"/>
    <w:basedOn w:val="eSPISCCParagraphDefaultFont"/>
    <w:rsid w:val="009A13BB"/>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9A13BB"/>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03526">
      <w:bodyDiv w:val="true"/>
      <w:marLeft w:val="0"/>
      <w:marRight w:val="0"/>
      <w:marTop w:val="0"/>
      <w:marBottom w:val="0"/>
      <w:divBdr>
        <w:top w:space="0" w:sz="0" w:color="auto" w:val="none"/>
        <w:left w:space="0" w:sz="0" w:color="auto" w:val="none"/>
        <w:bottom w:space="0" w:sz="0" w:color="auto" w:val="none"/>
        <w:right w:space="0" w:sz="0" w:color="auto" w:val="none"/>
      </w:divBdr>
    </w:div>
    <w:div w:id="1195532219">
      <w:bodyDiv w:val="true"/>
      <w:marLeft w:val="0"/>
      <w:marRight w:val="0"/>
      <w:marTop w:val="0"/>
      <w:marBottom w:val="0"/>
      <w:divBdr>
        <w:top w:space="0" w:sz="0" w:color="auto" w:val="none"/>
        <w:left w:space="0" w:sz="0" w:color="auto" w:val="none"/>
        <w:bottom w:space="0" w:sz="0" w:color="auto" w:val="none"/>
        <w:right w:space="0" w:sz="0" w:color="auto" w:val="none"/>
      </w:divBdr>
      <w:divsChild>
        <w:div w:id="947396532">
          <w:marLeft w:val="3150"/>
          <w:marRight w:val="0"/>
          <w:marTop w:val="0"/>
          <w:marBottom w:val="0"/>
          <w:divBdr>
            <w:top w:space="0" w:sz="0" w:color="auto" w:val="none"/>
            <w:left w:space="0" w:sz="0" w:color="auto" w:val="none"/>
            <w:bottom w:space="0" w:sz="0" w:color="auto" w:val="none"/>
            <w:right w:space="0" w:sz="0" w:color="auto" w:val="none"/>
          </w:divBdr>
          <w:divsChild>
            <w:div w:id="413357987">
              <w:marLeft w:val="0"/>
              <w:marRight w:val="0"/>
              <w:marTop w:val="0"/>
              <w:marBottom w:val="0"/>
              <w:divBdr>
                <w:top w:space="6" w:sz="6" w:color="AAAAAA" w:val="single"/>
                <w:left w:space="6" w:sz="6" w:color="AAAAAA" w:val="single"/>
                <w:bottom w:space="6" w:sz="6" w:color="AAAAAA" w:val="single"/>
                <w:right w:space="6" w:sz="6" w:color="AAAAAA" w:val="single"/>
              </w:divBdr>
              <w:divsChild>
                <w:div w:id="313026252">
                  <w:marLeft w:val="0"/>
                  <w:marRight w:val="0"/>
                  <w:marTop w:val="0"/>
                  <w:marBottom w:val="0"/>
                  <w:divBdr>
                    <w:top w:space="0" w:sz="0" w:color="auto" w:val="none"/>
                    <w:left w:space="0" w:sz="0" w:color="auto" w:val="none"/>
                    <w:bottom w:space="0" w:sz="0" w:color="auto" w:val="none"/>
                    <w:right w:space="0" w:sz="0" w:color="auto" w:val="none"/>
                  </w:divBdr>
                </w:div>
                <w:div w:id="897202458">
                  <w:marLeft w:val="0"/>
                  <w:marRight w:val="0"/>
                  <w:marTop w:val="0"/>
                  <w:marBottom w:val="0"/>
                  <w:divBdr>
                    <w:top w:space="0" w:sz="0" w:color="auto" w:val="none"/>
                    <w:left w:space="0" w:sz="0" w:color="auto" w:val="none"/>
                    <w:bottom w:space="0" w:sz="0" w:color="auto" w:val="none"/>
                    <w:right w:space="0" w:sz="0" w:color="auto" w:val="none"/>
                  </w:divBdr>
                </w:div>
                <w:div w:id="1076514804">
                  <w:marLeft w:val="0"/>
                  <w:marRight w:val="0"/>
                  <w:marTop w:val="0"/>
                  <w:marBottom w:val="0"/>
                  <w:divBdr>
                    <w:top w:space="0" w:sz="0" w:color="auto" w:val="none"/>
                    <w:left w:space="0" w:sz="0" w:color="auto" w:val="none"/>
                    <w:bottom w:space="0" w:sz="0" w:color="auto" w:val="none"/>
                    <w:right w:space="0" w:sz="0" w:color="auto" w:val="none"/>
                  </w:divBdr>
                </w:div>
                <w:div w:id="19209451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7012</izvorni_sadrzaj>
    <derivirana_varijabla naziv="DomainObject.Predmet.Broj_1">7012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St-7012/2016</izvorni_sadrzaj>
    <derivirana_varijabla naziv="DomainObject.Predmet.OznakaBroj_1">St-7012/2016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IN.FO.PRINT d.o.o. zastupanog po punomoćniku Ivan Vidović</izvorni_sadrzaj>
    <derivirana_varijabla naziv="DomainObject.Predmet.ProtustrankaFormated_1">  IN.FO.PRINT d.o.o. zastupanog po punomoćniku Ivan Vidović</derivirana_varijabla>
  </DomainObject.Predmet.ProtustrankaFormated>
  <DomainObject.Predmet.ProtustrankaFormatedOIB>
    <izvorni_sadrzaj>  IN.FO.PRINT d.o.o., OIB 42991925781 zastupanog po punomoćniku Ivan Vidović</izvorni_sadrzaj>
    <derivirana_varijabla naziv="DomainObject.Predmet.ProtustrankaFormatedOIB_1">  IN.FO.PRINT d.o.o., OIB 42991925781 zastupanog po punomoćniku Ivan Vidović</derivirana_varijabla>
  </DomainObject.Predmet.ProtustrankaFormatedOIB>
  <DomainObject.Predmet.ProtustrankaFormatedWithAdress>
    <izvorni_sadrzaj> IN.FO.PRINT d.o.o., Šižgoričeva 21, 10000 Zagreb zastupanog po punomoćniku Ivan Vidović</izvorni_sadrzaj>
    <derivirana_varijabla naziv="DomainObject.Predmet.ProtustrankaFormatedWithAdress_1"> IN.FO.PRINT d.o.o., Šižgoričeva 21, 10000 Zagreb zastupanog po punomoćniku Ivan Vidović</derivirana_varijabla>
  </DomainObject.Predmet.ProtustrankaFormatedWithAdress>
  <DomainObject.Predmet.ProtustrankaFormatedWithAdressOIB>
    <izvorni_sadrzaj> IN.FO.PRINT d.o.o., OIB 42991925781, Šižgoričeva 21, 10000 Zagreb zastupanog po punomoćniku Ivan Vidović</izvorni_sadrzaj>
    <derivirana_varijabla naziv="DomainObject.Predmet.ProtustrankaFormatedWithAdressOIB_1"> IN.FO.PRINT d.o.o., OIB 42991925781, Šižgoričeva 21, 10000 Zagreb zastupanog po punomoćniku Ivan Vidović</derivirana_varijabla>
  </DomainObject.Predmet.ProtustrankaFormatedWithAdressOIB>
  <DomainObject.Predmet.ProtustrankaWithAdress>
    <izvorni_sadrzaj>IN.FO.PRINT d.o.o. Šižgoričeva 21, 10000 Zagreb</izvorni_sadrzaj>
    <derivirana_varijabla naziv="DomainObject.Predmet.ProtustrankaWithAdress_1">IN.FO.PRINT d.o.o. Šižgoričeva 21, 10000 Zagreb</derivirana_varijabla>
  </DomainObject.Predmet.ProtustrankaWithAdress>
  <DomainObject.Predmet.ProtustrankaWithAdressOIB>
    <izvorni_sadrzaj>IN.FO.PRINT d.o.o., OIB 42991925781, Šižgoričeva 21, 10000 Zagreb</izvorni_sadrzaj>
    <derivirana_varijabla naziv="DomainObject.Predmet.ProtustrankaWithAdressOIB_1">IN.FO.PRINT d.o.o., OIB 42991925781, Šižgoričeva 21, 10000 Zagreb</derivirana_varijabla>
  </DomainObject.Predmet.ProtustrankaWithAdressOIB>
  <DomainObject.Predmet.ProtustrankaNazivFormated>
    <izvorni_sadrzaj>IN.FO.PRINT d.o.o.</izvorni_sadrzaj>
    <derivirana_varijabla naziv="DomainObject.Predmet.ProtustrankaNazivFormated_1">IN.FO.PRINT d.o.o.</derivirana_varijabla>
  </DomainObject.Predmet.ProtustrankaNazivFormated>
  <DomainObject.Predmet.ProtustrankaNazivFormatedOIB>
    <izvorni_sadrzaj>IN.FO.PRINT d.o.o., OIB 42991925781</izvorni_sadrzaj>
    <derivirana_varijabla naziv="DomainObject.Predmet.ProtustrankaNazivFormatedOIB_1">IN.FO.PRINT d.o.o., OIB 42991925781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AG zastupanog po punomoćniku MAMIĆ PERIĆ REBERSKI RIMAC Odvjetničko društvo, društvo s ograničenom odgovornošću</izvorni_sadrzaj>
    <derivirana_varijabla naziv="DomainObject.Predmet.StrankaFormated_1">  FINA Regionalni centar Zagreb; HETA ASSET RESOLUTION AG zastupanog po punomoćniku MAMIĆ PERIĆ REBERSKI RIMAC Odvjetničko društvo, društvo s ograničenom odgovornošću</derivirana_varijabla>
  </DomainObject.Predmet.StrankaFormated>
  <DomainObject.Predmet.StrankaFormatedOIB>
    <izvorni_sadrzaj>  FINA Regionalni centar Zagreb, OIB 85821130368; HETA ASSET RESOLUTION AG, OIB 90730821413 zastupanog po punomoćniku MAMIĆ PERIĆ REBERSKI RIMAC Odvjetničko društvo, društvo s ograničenom odgovornošću</izvorni_sadrzaj>
    <derivirana_varijabla naziv="DomainObject.Predmet.StrankaFormatedOIB_1">  FINA Regionalni centar Zagreb, OIB 85821130368; HETA ASSET RESOLUTION AG, OIB 90730821413 zastupanog po punomoćniku MAMIĆ PERIĆ REBERSKI RIMAC Odvjetničko društvo, društvo s ograničenom odgovornošću</derivirana_varijabla>
  </DomainObject.Predmet.StrankaFormatedOIB>
  <DomainObject.Predmet.StrankaFormatedWithAdress>
    <izvorni_sadrzaj> FINA Regionalni centar Zagreb, Trg svibanjskih žrtava 1995. 1, 10000 Zagreb; HETA ASSET RESOLUTION AG, Alpen-adria Platz 1, 9020 Klagenfurt zastupanog po punomoćniku MAMIĆ PERIĆ REBERSKI RIMAC Odvjetničko društvo, društvo s ograničenom odgovornošću</izvorni_sadrzaj>
    <derivirana_varijabla naziv="DomainObject.Predmet.StrankaFormatedWithAdress_1"> FINA Regionalni centar Zagreb, Trg svibanjskih žrtava 1995. 1, 10000 Zagreb;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FINA Regionalni centar Zagreb, OIB 85821130368, Trg svibanjskih žrtava 1995. 1, 10000 Zagreb;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FINA Regionalni centar Zagreb, OIB 85821130368, Trg svibanjskih žrtava 1995. 1, 10000 Zagreb;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FINA Regionalni centar Zagreb Trg svibanjskih žrtava 1995. 1,10000 Zagreb,HETA ASSET RESOLUTION AG Alpen-adria Platz 1,9020 Klagenfurt</izvorni_sadrzaj>
    <derivirana_varijabla naziv="DomainObject.Predmet.StrankaWithAdress_1">FINA Regionalni centar Zagreb Trg svibanjskih žrtava 1995. 1,10000 Zagreb,HETA ASSET RESOLUTION AG Alpen-adria Platz 1,9020 Klagenfurt</derivirana_varijabla>
  </DomainObject.Predmet.StrankaWithAdress>
  <DomainObject.Predmet.StrankaWithAdressOIB>
    <izvorni_sadrzaj>FINA Regionalni centar Zagreb, OIB 85821130368, Trg svibanjskih žrtava 1995. 1,10000 Zagreb,HETA ASSET RESOLUTION AG, OIB 90730821413, Alpen-adria Platz 1,9020 Klagenfurt</izvorni_sadrzaj>
    <derivirana_varijabla naziv="DomainObject.Predmet.StrankaWithAdressOIB_1">FINA Regionalni centar Zagreb, OIB 85821130368, Trg svibanjskih žrtava 1995. 1,10000 Zagreb,HETA ASSET RESOLUTION AG, OIB 90730821413, Alpen-adria Platz 1,9020 Klagenfurt</derivirana_varijabla>
  </DomainObject.Predmet.StrankaWithAdressOIB>
  <DomainObject.Predmet.StrankaNazivFormated>
    <izvorni_sadrzaj>FINA Regionalni centar Zagreb,HETA ASSET RESOLUTION AG</izvorni_sadrzaj>
    <derivirana_varijabla naziv="DomainObject.Predmet.StrankaNazivFormated_1">FINA Regionalni centar Zagreb,HETA ASSET RESOLUTION AG</derivirana_varijabla>
  </DomainObject.Predmet.StrankaNazivFormated>
  <DomainObject.Predmet.StrankaNazivFormatedOIB>
    <izvorni_sadrzaj>FINA Regionalni centar Zagreb, OIB 85821130368,HETA ASSET RESOLUTION AG, OIB 90730821413</izvorni_sadrzaj>
    <derivirana_varijabla naziv="DomainObject.Predmet.StrankaNazivFormatedOIB_1">FINA Regionalni centar Zagreb, OIB 85821130368,HETA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HETA ASSET RESOLUTION AG zastupanog po punomoćniku MAMIĆ PERIĆ REBERSKI RIMAC Odvjetničko društvo, društvo s ograničenom odgovornošću</item>
    </izvorni_sadrzaj>
    <derivirana_varijabla naziv="DomainObject.Predmet.StrankaListFormated_1">
      <item>FINA Regionalni centar Zagreb</item>
      <item>HETA ASSET RESOLUTION AG zastupanog po punomoćniku MAMIĆ PERIĆ REBERSKI RIMAC Odvjetničko društvo, društvo s ograničenom odgovornošću</item>
    </derivirana_varijabla>
  </DomainObject.Predmet.StrankaListFormated>
  <DomainObject.Predmet.StrankaListFormatedOIB>
    <izvorni_sadrzaj>
      <item>FINA Regionalni centar Zagreb, OIB 85821130368</item>
      <item>HETA ASSET RESOLUTION AG, OIB 90730821413 zastupanog po punomoćniku MAMIĆ PERIĆ REBERSKI RIMAC Odvjetničko društvo, društvo s ograničenom odgovornošću</item>
    </izvorni_sadrzaj>
    <derivirana_varijabla naziv="DomainObject.Predmet.StrankaListFormatedOIB_1">
      <item>FINA Regionalni centar Zagreb, OIB 85821130368</item>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FINA Regionalni centar Zagreb, Trg svibanjskih žrtava 1995. 1, 10000 Zagreb</item>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FINA Regionalni centar Zagreb, Trg svibanjskih žrtava 1995. 1, 10000 Zagreb</item>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FINA Regionalni centar Zagreb, OIB 85821130368, Trg svibanjskih žrtava 1995. 1, 10000 Zagreb</item>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FINA Regionalni centar Zagreb, OIB 85821130368, Trg svibanjskih žrtava 1995. 1, 10000 Zagreb</item>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FINA Regionalni centar Zagreb</item>
      <item>HETA ASSET RESOLUTION AG</item>
    </izvorni_sadrzaj>
    <derivirana_varijabla naziv="DomainObject.Predmet.StrankaListNazivFormated_1">
      <item>FINA Regionalni centar Zagreb</item>
      <item>HETA ASSET RESOLUTION AG</item>
    </derivirana_varijabla>
  </DomainObject.Predmet.StrankaListNazivFormated>
  <DomainObject.Predmet.StrankaListNazivFormatedOIB>
    <izvorni_sadrzaj>
      <item>FINA Regionalni centar Zagreb, OIB 85821130368</item>
      <item>HETA ASSET RESOLUTION AG, OIB 90730821413</item>
    </izvorni_sadrzaj>
    <derivirana_varijabla naziv="DomainObject.Predmet.StrankaListNazivFormatedOIB_1">
      <item>FINA Regionalni centar Zagreb, OIB 85821130368</item>
      <item>HETA ASSET RESOLUTION AG, OIB 90730821413</item>
    </derivirana_varijabla>
  </DomainObject.Predmet.StrankaListNazivFormatedOIB>
  <DomainObject.Predmet.ProtuStrankaListFormated>
    <izvorni_sadrzaj>
      <item>IN.FO.PRINT d.o.o. zastupanog po punomoćniku Ivan Vidović</item>
    </izvorni_sadrzaj>
    <derivirana_varijabla naziv="DomainObject.Predmet.ProtuStrankaListFormated_1">
      <item>IN.FO.PRINT d.o.o. zastupanog po punomoćniku Ivan Vidović</item>
    </derivirana_varijabla>
  </DomainObject.Predmet.ProtuStrankaListFormated>
  <DomainObject.Predmet.ProtuStrankaListFormatedOIB>
    <izvorni_sadrzaj>
      <item>IN.FO.PRINT d.o.o., OIB 42991925781 zastupanog po punomoćniku Ivan Vidović</item>
    </izvorni_sadrzaj>
    <derivirana_varijabla naziv="DomainObject.Predmet.ProtuStrankaListFormatedOIB_1">
      <item>IN.FO.PRINT d.o.o., OIB 42991925781 zastupanog po punomoćniku Ivan Vidović</item>
    </derivirana_varijabla>
  </DomainObject.Predmet.ProtuStrankaListFormatedOIB>
  <DomainObject.Predmet.ProtuStrankaListFormatedWithAdress>
    <izvorni_sadrzaj>
      <item>IN.FO.PRINT d.o.o., Šižgoričeva 21, 10000 Zagreb zastupanog po punomoćniku Ivan Vidović</item>
    </izvorni_sadrzaj>
    <derivirana_varijabla naziv="DomainObject.Predmet.ProtuStrankaListFormatedWithAdress_1">
      <item>IN.FO.PRINT d.o.o., Šižgoričeva 21, 10000 Zagreb zastupanog po punomoćniku Ivan Vidović</item>
    </derivirana_varijabla>
  </DomainObject.Predmet.ProtuStrankaListFormatedWithAdress>
  <DomainObject.Predmet.ProtuStrankaListFormatedWithAdressOIB>
    <izvorni_sadrzaj>
      <item>IN.FO.PRINT d.o.o., OIB 42991925781, Šižgoričeva 21, 10000 Zagreb zastupanog po punomoćniku Ivan Vidović</item>
    </izvorni_sadrzaj>
    <derivirana_varijabla naziv="DomainObject.Predmet.ProtuStrankaListFormatedWithAdressOIB_1">
      <item>IN.FO.PRINT d.o.o., OIB 42991925781, Šižgoričeva 21, 10000 Zagreb zastupanog po punomoćniku Ivan Vidović</item>
    </derivirana_varijabla>
  </DomainObject.Predmet.ProtuStrankaListFormatedWithAdressOIB>
  <DomainObject.Predmet.ProtuStrankaListNazivFormated>
    <izvorni_sadrzaj>
      <item>IN.FO.PRINT d.o.o.</item>
    </izvorni_sadrzaj>
    <derivirana_varijabla naziv="DomainObject.Predmet.ProtuStrankaListNazivFormated_1">
      <item>IN.FO.PRINT d.o.o.</item>
    </derivirana_varijabla>
  </DomainObject.Predmet.ProtuStrankaListNazivFormated>
  <DomainObject.Predmet.ProtuStrankaListNazivFormatedOIB>
    <izvorni_sadrzaj>
      <item>IN.FO.PRINT d.o.o., OIB 42991925781</item>
    </izvorni_sadrzaj>
    <derivirana_varijabla naziv="DomainObject.Predmet.ProtuStrankaListNazivFormatedOIB_1">
      <item>IN.FO.PRINT d.o.o., OIB 42991925781</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Ivan Vidović punomoćnik sudionika u postupku IN.FO.PRINT d.o.o.</item>
    </izvorni_sadrzaj>
    <derivirana_varijabla naziv="DomainObject.Predmet.OstaliListFormated_1">
      <item>MAMIĆ PERIĆ REBERSKI RIMAC Odvjetničko društvo, društvo s ograničenom odgovornošću punomoćnik sudionika u postupku HETA ASSET RESOLUTION AG</item>
      <item>Ivan Vidović punomoćnik sudionika u postupku IN.FO.PRINT d.o.o.</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Ivan Vidović, OIB 90574005680 punomoćnik sudionika u postupku IN.FO.PRINT d.o.o.</item>
    </izvorni_sadrzaj>
    <derivirana_varijabla naziv="DomainObject.Predmet.OstaliListFormatedOIB_1">
      <item>MAMIĆ PERIĆ REBERSKI RIMAC Odvjetničko društvo, društvo s ograničenom odgovornošću, OIB 32802230502 punomoćnik sudionika u postupku HETA ASSET RESOLUTION AG</item>
      <item>Ivan Vidović, OIB 90574005680 punomoćnik sudionika u postupku IN.FO.PRINT d.o.o.</item>
    </derivirana_varijabla>
  </DomainObject.Predmet.OstaliListFormatedOIB>
  <DomainObject.Predmet.OstaliListFormatedWithAdress>
    <izvorni_sadrzaj>
      <item>MAMIĆ PERIĆ REBERSKI RIMAC Odvjetničko društvo, društvo s ograničenom odgovornošću, Ivana Lučića 2A , 10000 Zagreb punomoćnik sudionika u postupku HETA ASSET RESOLUTION AG</item>
      <item>Ivan Vidović, Putkovec 19, 49225 Putkovec punomoćnik sudionika u postupku IN.FO.PRINT d.o.o.</item>
    </izvorni_sadrzaj>
    <derivirana_varijabla naziv="DomainObject.Predmet.OstaliListFormatedWithAdress_1">
      <item>MAMIĆ PERIĆ REBERSKI RIMAC Odvjetničko društvo, društvo s ograničenom odgovornošću, Ivana Lučića 2A , 10000 Zagreb punomoćnik sudionika u postupku HETA ASSET RESOLUTION AG</item>
      <item>Ivan Vidović, Putkovec 19, 49225 Putkovec punomoćnik sudionika u postupku IN.FO.PRINT d.o.o.</item>
    </derivirana_varijabla>
  </DomainObject.Predmet.OstaliListFormatedWithAdress>
  <DomainObject.Predmet.OstaliListFormatedWithAdressOIB>
    <izvorni_sadrzaj>
      <item>MAMIĆ PERIĆ REBERSKI RIMAC Odvjetničko društvo, društvo s ograničenom odgovornošću, OIB 32802230502, Ivana Lučića 2A , 10000 Zagreb punomoćnik sudionika u postupku HETA ASSET RESOLUTION AG</item>
      <item>Ivan Vidović, OIB 90574005680, Putkovec 19, 49225 Putkovec punomoćnik sudionika u postupku IN.FO.PRINT d.o.o.</item>
    </izvorni_sadrzaj>
    <derivirana_varijabla naziv="DomainObject.Predmet.OstaliListFormatedWithAdressOIB_1">
      <item>MAMIĆ PERIĆ REBERSKI RIMAC Odvjetničko društvo, društvo s ograničenom odgovornošću, OIB 32802230502, Ivana Lučića 2A , 10000 Zagreb punomoćnik sudionika u postupku HETA ASSET RESOLUTION AG</item>
      <item>Ivan Vidović, OIB 90574005680, Putkovec 19, 49225 Putkovec punomoćnik sudionika u postupku IN.FO.PRINT d.o.o.</item>
    </derivirana_varijabla>
  </DomainObject.Predmet.OstaliListFormatedWithAdressOIB>
  <DomainObject.Predmet.OstaliListNazivFormated>
    <izvorni_sadrzaj>
      <item>MAMIĆ PERIĆ REBERSKI RIMAC Odvjetničko društvo, društvo s ograničenom odgovornošću</item>
      <item>Ivan Vidović</item>
    </izvorni_sadrzaj>
    <derivirana_varijabla naziv="DomainObject.Predmet.OstaliListNazivFormated_1">
      <item>MAMIĆ PERIĆ REBERSKI RIMAC Odvjetničko društvo, društvo s ograničenom odgovornošću</item>
      <item>Ivan Vidović</item>
    </derivirana_varijabla>
  </DomainObject.Predmet.OstaliListNazivFormated>
  <DomainObject.Predmet.OstaliListNazivFormatedOIB>
    <izvorni_sadrzaj>
      <item>MAMIĆ PERIĆ REBERSKI RIMAC Odvjetničko društvo, društvo s ograničenom odgovornošću, OIB 32802230502</item>
      <item>Ivan Vidović, OIB 90574005680</item>
    </izvorni_sadrzaj>
    <derivirana_varijabla naziv="DomainObject.Predmet.OstaliListNazivFormatedOIB_1">
      <item>MAMIĆ PERIĆ REBERSKI RIMAC Odvjetničko društvo, društvo s ograničenom odgovornošću, OIB 32802230502</item>
      <item>Ivan Vidović, OIB 90574005680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IN.FO.PRINT d.o.o.</izvorni_sadrzaj>
    <derivirana_varijabla naziv="DomainObject.Predmet.ProtustrankaIDrugi_1">IN.FO.PRINT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IN.FO.PRINT d.o.o., OIB 42991925781, Šižgoričeva 21, 10000 Zagreb</izvorni_sadrzaj>
    <derivirana_varijabla naziv="DomainObject.Predmet.ProtustrankaIDrugiAdressOIB_1">IN.FO.PRINT d.o.o., OIB 42991925781, Šižgoričeva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IN.FO.PRINT d.o.o.</item>
      <item>FINA Regionalni centar Zagreb</item>
      <item>HETA ASSET RESOLUTION AG</item>
      <item>MAMIĆ PERIĆ REBERSKI RIMAC Odvjetničko društvo, društvo s ograničenom odgovornošću</item>
      <item>Ivan Vidović</item>
    </izvorni_sadrzaj>
    <derivirana_varijabla naziv="DomainObject.Predmet.SudioniciListNaziv_1">
      <item>IN.FO.PRINT d.o.o.</item>
      <item>FINA Regionalni centar Zagreb</item>
      <item>HETA ASSET RESOLUTION AG</item>
      <item>MAMIĆ PERIĆ REBERSKI RIMAC Odvjetničko društvo, društvo s ograničenom odgovornošću</item>
      <item>Ivan Vidović</item>
    </derivirana_varijabla>
  </DomainObject.Predmet.SudioniciListNaziv>
  <DomainObject.Predmet.SudioniciListAdressOIB>
    <izvorni_sadrzaj>
      <item>IN.FO.PRINT d.o.o., OIB 42991925781, Šižgoričeva 21,10000 Zagreb</item>
      <item>FINA Regionalni centar Zagreb, OIB 85821130368, Trg svibanjskih žrtava 1995. 1,10000 Zagreb</item>
      <item>HETA ASSET RESOLUTION AG, OIB 90730821413, Alpen-adria Platz 1,9020 Klagenfurt</item>
      <item>MAMIĆ PERIĆ REBERSKI RIMAC Odvjetničko društvo, društvo s ograničenom odgovornošću, OIB 32802230502, Ivana Lučića 2A ,10000 Zagreb</item>
      <item>Ivan Vidović, OIB 90574005680, Putkovec 19,49225 Putkovec</item>
    </izvorni_sadrzaj>
    <derivirana_varijabla naziv="DomainObject.Predmet.SudioniciListAdressOIB_1">
      <item>IN.FO.PRINT d.o.o., OIB 42991925781, Šižgoričeva 21,10000 Zagreb</item>
      <item>FINA Regionalni centar Zagreb, OIB 85821130368, Trg svibanjskih žrtava 1995. 1,10000 Zagreb</item>
      <item>HETA ASSET RESOLUTION AG, OIB 90730821413, Alpen-adria Platz 1,9020 Klagenfurt</item>
      <item>MAMIĆ PERIĆ REBERSKI RIMAC Odvjetničko društvo, društvo s ograničenom odgovornošću, OIB 32802230502, Ivana Lučića 2A ,10000 Zagreb</item>
      <item>Ivan Vidović, OIB 90574005680, Putkovec 19,49225 Putkovec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42991925781</item>
      <item>, OIB 85821130368</item>
      <item>, OIB 90730821413</item>
      <item>, OIB 32802230502</item>
      <item>, OIB 90574005680</item>
    </izvorni_sadrzaj>
    <derivirana_varijabla naziv="DomainObject.Predmet.SudioniciListNazivOIB_1">
      <item>, OIB 42991925781</item>
      <item>, OIB 85821130368</item>
      <item>, OIB 90730821413</item>
      <item>, OIB 32802230502</item>
      <item>, OIB 90574005680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1188</properties:Words>
  <properties:Characters>6588</properties:Characters>
  <properties:Lines>138</properties:Lines>
  <properties:Paragraphs>40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8000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2018-10-30T10:41:00Z</dcterms:created>
  <dc:creator>radicn</dc:creator>
  <cp:lastModifiedBy>Mirjana Gašparić</cp:lastModifiedBy>
  <cp:lastPrinted>2018-10-30T11:45:00Z</cp:lastPrinted>
  <dcterms:modified xmlns:xsi="http://www.w3.org/2001/XMLSchema-instance" xsi:type="dcterms:W3CDTF">2018-10-30T11:45:00Z</dcterms:modified>
  <cp:revision>10</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(St-7012-16 OTVARANJE STEČAJA KELAVA.docx)</vt:lpwstr>
  </prop:property>
  <prop:property name="CC_coloring" pid="4" fmtid="{D5CDD505-2E9C-101B-9397-08002B2CF9AE}">
    <vt:bool>false</vt:bool>
  </prop:property>
  <prop:property name="BrojStranica" pid="5" fmtid="{D5CDD505-2E9C-101B-9397-08002B2CF9AE}">
    <vt:i4>3</vt:i4>
  </prop:property>
</prop:Properties>
</file>