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7a8f" w14:paraId="69d7a8f" w:rsidRDefault="00A953A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1255395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953AC" w:rsidP="00980B74" w:rsidR="00A953AC">
      <w:pPr>
        <w:pStyle w:val="Bezproreda"/>
      </w:pPr>
    </w:p>
    <w:p w:rsidRDefault="00A953AC" w:rsidP="00980B74" w:rsidR="00A953AC">
      <w:pPr>
        <w:pStyle w:val="Bezproreda"/>
      </w:pPr>
    </w:p>
    <w:p w:rsidRDefault="00A953AC" w:rsidP="00980B74" w:rsidR="00AE649C">
      <w:pPr>
        <w:pStyle w:val="Bezproreda"/>
      </w:pPr>
      <w:r>
        <w:t xml:space="preserve">   </w:t>
      </w:r>
      <w:r w:rsidR="00980B74">
        <w:t>Republika Hrvatska</w:t>
      </w:r>
    </w:p>
    <w:p w:rsidRDefault="00980B74" w:rsidP="00980B74" w:rsidR="00980B74">
      <w:pPr>
        <w:pStyle w:val="Bezproreda"/>
      </w:pPr>
      <w:r>
        <w:t>Trgovački sud u Bjelovaru</w:t>
      </w:r>
    </w:p>
    <w:p w:rsidRDefault="00980B74" w:rsidP="00980B74" w:rsidR="00980B74">
      <w:pPr>
        <w:pStyle w:val="Bezproreda"/>
      </w:pPr>
      <w:r>
        <w:t>Bjelovar, Dr. I. Lebovića 42.</w:t>
      </w:r>
    </w:p>
    <w:p w:rsidRDefault="00980B74" w:rsidP="00980B74" w:rsidR="00980B74">
      <w:pPr>
        <w:pStyle w:val="Bezproreda"/>
      </w:pPr>
    </w:p>
    <w:p w:rsidRDefault="00980B74" w:rsidP="00980B74" w:rsidR="00980B7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St-505/2017-2</w:t>
      </w:r>
    </w:p>
    <w:p w:rsidRDefault="00980B74" w:rsidP="00980B74" w:rsidR="00980B74">
      <w:pPr>
        <w:overflowPunct w:val="false"/>
        <w:autoSpaceDE w:val="false"/>
        <w:autoSpaceDN w:val="false"/>
        <w:adjustRightInd w:val="false"/>
        <w:spacing w:after="0"/>
        <w:rPr>
          <w:rFonts w:cs="Times New Roman" w:eastAsia="Times New Roman"/>
          <w:noProof/>
          <w:lang w:eastAsia="hr-HR"/>
        </w:rPr>
      </w:pPr>
    </w:p>
    <w:p w:rsidRDefault="00980B74" w:rsidP="00980B74" w:rsidR="00980B74">
      <w:pPr>
        <w:overflowPunct w:val="false"/>
        <w:autoSpaceDE w:val="false"/>
        <w:autoSpaceDN w:val="false"/>
        <w:adjustRightInd w:val="false"/>
        <w:spacing w:after="0"/>
        <w:rPr>
          <w:rFonts w:cs="Times New Roman" w:eastAsia="Times New Roman"/>
          <w:noProof/>
          <w:lang w:eastAsia="hr-HR"/>
        </w:rPr>
      </w:pPr>
    </w:p>
    <w:p w:rsidRDefault="00980B74" w:rsidP="00980B74" w:rsidR="00980B7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980B74" w:rsidP="00980B74" w:rsidR="00980B74">
      <w:pPr>
        <w:overflowPunct w:val="false"/>
        <w:autoSpaceDE w:val="false"/>
        <w:autoSpaceDN w:val="false"/>
        <w:adjustRightInd w:val="false"/>
        <w:spacing w:after="0"/>
        <w:rPr>
          <w:rFonts w:cs="Times New Roman" w:eastAsia="Times New Roman"/>
          <w:noProof/>
          <w:lang w:eastAsia="hr-HR"/>
        </w:rPr>
      </w:pPr>
    </w:p>
    <w:p w:rsidRDefault="00980B74" w:rsidP="00980B74" w:rsidR="00980B74">
      <w:pPr>
        <w:overflowPunct w:val="false"/>
        <w:autoSpaceDE w:val="false"/>
        <w:autoSpaceDN w:val="false"/>
        <w:adjustRightInd w:val="false"/>
        <w:spacing w:after="0"/>
        <w:rPr>
          <w:rFonts w:cs="Times New Roman" w:eastAsia="Times New Roman"/>
          <w:noProof/>
          <w:lang w:eastAsia="hr-HR"/>
        </w:rPr>
      </w:pPr>
    </w:p>
    <w:p w:rsidRDefault="00980B74" w:rsidP="00980B74" w:rsidR="00980B7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980B74" w:rsidP="00980B74" w:rsidR="00980B7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980B74" w:rsidP="00980B74" w:rsidR="00980B74">
      <w:pPr>
        <w:overflowPunct w:val="false"/>
        <w:autoSpaceDE w:val="false"/>
        <w:autoSpaceDN w:val="false"/>
        <w:adjustRightInd w:val="false"/>
        <w:spacing w:after="0"/>
        <w:rPr>
          <w:rFonts w:cs="Times New Roman" w:eastAsia="Times New Roman"/>
          <w:noProof/>
          <w:lang w:eastAsia="hr-HR"/>
        </w:rPr>
      </w:pPr>
    </w:p>
    <w:p w:rsidRDefault="00980B74" w:rsidP="00980B74" w:rsidR="00980B74">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CONCORDIA FILM d.o.o. za film Zagreb, Božidarevićeva 8, OIB: 58750238778, 27. studenog 2017.</w:t>
      </w:r>
    </w:p>
    <w:p w:rsidRDefault="00980B74" w:rsidP="00980B74" w:rsidR="00980B7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980B74" w:rsidP="00980B74" w:rsidR="00980B7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980B74" w:rsidP="00980B74" w:rsidR="00980B74">
      <w:pPr>
        <w:overflowPunct w:val="false"/>
        <w:autoSpaceDE w:val="false"/>
        <w:autoSpaceDN w:val="false"/>
        <w:adjustRightInd w:val="false"/>
        <w:spacing w:after="0"/>
        <w:rPr>
          <w:rFonts w:cs="Times New Roman" w:eastAsia="Times New Roman"/>
          <w:lang w:eastAsia="hr-HR"/>
        </w:rPr>
      </w:pPr>
    </w:p>
    <w:p w:rsidRDefault="00980B74" w:rsidP="00980B74" w:rsidR="00980B74">
      <w:pPr>
        <w:overflowPunct w:val="false"/>
        <w:autoSpaceDE w:val="false"/>
        <w:autoSpaceDN w:val="false"/>
        <w:adjustRightInd w:val="false"/>
        <w:spacing w:after="0"/>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Antoniu Mioč iz Petrinje, Sajmište 11, OIB: 66121877402,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50-505-17 i dodatni iznos predujma od 5.000,00 kuna na račun ovog suda br. IBAN:HR6123900011300000630 model HR05 540-505-17. Rok od 8 dana počinje teći istekom osmog dana od objave ovog rješenja na e-oglasnoj ploči ovog suda.</w:t>
      </w:r>
    </w:p>
    <w:p w:rsidRDefault="00980B74" w:rsidP="00980B74" w:rsidR="00980B74">
      <w:pPr>
        <w:pStyle w:val="Odlomakpopisa"/>
        <w:overflowPunct w:val="false"/>
        <w:autoSpaceDE w:val="false"/>
        <w:autoSpaceDN w:val="false"/>
        <w:adjustRightInd w:val="false"/>
        <w:spacing w:after="0"/>
        <w:ind w:left="1991"/>
        <w:rPr>
          <w:rFonts w:cs="Times New Roman"/>
          <w:szCs w:val="20"/>
        </w:rPr>
      </w:pPr>
    </w:p>
    <w:p w:rsidRDefault="00980B74" w:rsidP="00980B74" w:rsidR="00980B7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Antonio Mioč iz Petrinje, Sajmište 11, OIB: 66121877402,  ne uplati predujam u roku određenom u toč. 1. izreke ovog rješenja za daljnje postupanje u provedbi naplate bit će nadležna Financijska agencija.</w:t>
      </w:r>
    </w:p>
    <w:p w:rsidRDefault="00980B74" w:rsidP="00980B74" w:rsidR="00980B74">
      <w:pPr>
        <w:overflowPunct w:val="false"/>
        <w:autoSpaceDE w:val="false"/>
        <w:autoSpaceDN w:val="false"/>
        <w:adjustRightInd w:val="false"/>
        <w:spacing w:after="0"/>
        <w:rPr>
          <w:rFonts w:cs="Times New Roman" w:eastAsia="Times New Roman"/>
          <w:szCs w:val="20"/>
          <w:lang w:eastAsia="hr-HR"/>
        </w:rPr>
      </w:pPr>
    </w:p>
    <w:p w:rsidRDefault="00980B74" w:rsidP="00980B74" w:rsidR="00980B7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CONCORDIA FILM d.o.o. za film Zagreb, Božidarevićeva 8, OIB: 58750238778,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50-505-17 i dodatni iznos predujma od 5.000,00 kuna na račun ovog suda br. IBAN:HR6123900011300000630 model HR05 540-505-17. </w:t>
      </w:r>
    </w:p>
    <w:p w:rsidRDefault="00980B74" w:rsidP="00980B74" w:rsidR="00980B74">
      <w:pPr>
        <w:overflowPunct w:val="false"/>
        <w:autoSpaceDE w:val="false"/>
        <w:autoSpaceDN w:val="false"/>
        <w:adjustRightInd w:val="false"/>
        <w:spacing w:after="0"/>
        <w:jc w:val="both"/>
        <w:rPr>
          <w:rFonts w:cs="Times New Roman" w:eastAsia="Times New Roman"/>
          <w:szCs w:val="20"/>
          <w:lang w:eastAsia="hr-HR"/>
        </w:rPr>
      </w:pPr>
    </w:p>
    <w:p w:rsidRDefault="00980B74" w:rsidP="00980B74" w:rsidR="00980B7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w:t>
      </w:r>
      <w:r>
        <w:rPr>
          <w:rFonts w:cs="Times New Roman" w:eastAsia="Times New Roman"/>
          <w:szCs w:val="20"/>
          <w:lang w:eastAsia="hr-HR"/>
        </w:rPr>
        <w:lastRenderedPageBreak/>
        <w:t xml:space="preserve">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80B74" w:rsidP="00980B74" w:rsidR="00980B74">
      <w:pPr>
        <w:overflowPunct w:val="false"/>
        <w:autoSpaceDE w:val="false"/>
        <w:autoSpaceDN w:val="false"/>
        <w:adjustRightInd w:val="false"/>
        <w:spacing w:after="0"/>
        <w:jc w:val="both"/>
        <w:rPr>
          <w:rFonts w:cs="Times New Roman" w:eastAsia="Times New Roman"/>
          <w:lang w:eastAsia="hr-HR"/>
        </w:rPr>
      </w:pPr>
    </w:p>
    <w:p w:rsidRDefault="00980B74" w:rsidP="00980B74" w:rsidR="00980B74">
      <w:pPr>
        <w:overflowPunct w:val="false"/>
        <w:autoSpaceDE w:val="false"/>
        <w:autoSpaceDN w:val="false"/>
        <w:adjustRightInd w:val="false"/>
        <w:spacing w:after="0"/>
        <w:jc w:val="both"/>
        <w:rPr>
          <w:rFonts w:cs="Times New Roman" w:eastAsia="Times New Roman"/>
          <w:lang w:eastAsia="hr-HR"/>
        </w:rPr>
      </w:pPr>
    </w:p>
    <w:p w:rsidRDefault="00980B74" w:rsidP="00980B74" w:rsidR="00980B74">
      <w:pPr>
        <w:overflowPunct w:val="false"/>
        <w:autoSpaceDE w:val="false"/>
        <w:autoSpaceDN w:val="false"/>
        <w:adjustRightInd w:val="false"/>
        <w:spacing w:after="0"/>
        <w:jc w:val="both"/>
        <w:rPr>
          <w:rFonts w:cs="Times New Roman" w:eastAsia="Times New Roman"/>
          <w:lang w:eastAsia="hr-HR"/>
        </w:rPr>
      </w:pPr>
    </w:p>
    <w:p w:rsidRDefault="00980B74" w:rsidP="00980B74" w:rsidR="00980B7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980B74" w:rsidP="00980B74" w:rsidR="00980B74">
      <w:pPr>
        <w:overflowPunct w:val="false"/>
        <w:autoSpaceDE w:val="false"/>
        <w:autoSpaceDN w:val="false"/>
        <w:adjustRightInd w:val="false"/>
        <w:spacing w:after="0"/>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CONCORDIA FILM d.o.o. za film Zagreb, Božidarevićeva 8, OIB: 58750238778.</w:t>
      </w:r>
      <w:r>
        <w:rPr>
          <w:rFonts w:cs="Times New Roman" w:eastAsia="Times New Roman"/>
          <w:noProof/>
          <w:lang w:eastAsia="hr-HR"/>
        </w:rPr>
        <w:t xml:space="preserve"> </w:t>
      </w:r>
      <w:r>
        <w:rPr>
          <w:rFonts w:cs="Times New Roman" w:eastAsia="Times New Roman"/>
          <w:lang w:eastAsia="hr-HR"/>
        </w:rPr>
        <w:t>U prijedlogu navodi da na dan 1. rujna 2017. godine dužnik u očevidniku redoslijeda osnova za plaćanje ima evidentirane neizvršene osnove za plaćanje u neprekidnom razdoblju od 832 dana u ukupnom iznosu od 232.338,04 kuna.</w:t>
      </w: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80B74" w:rsidP="00980B74" w:rsidR="00980B74">
      <w:pPr>
        <w:overflowPunct w:val="false"/>
        <w:autoSpaceDE w:val="false"/>
        <w:autoSpaceDN w:val="false"/>
        <w:adjustRightInd w:val="false"/>
        <w:spacing w:after="0"/>
        <w:ind w:firstLine="851"/>
        <w:jc w:val="both"/>
        <w:rPr>
          <w:rFonts w:cs="Times New Roman" w:eastAsia="Times New Roman"/>
          <w:noProof/>
          <w:lang w:eastAsia="hr-HR"/>
        </w:rPr>
      </w:pPr>
    </w:p>
    <w:p w:rsidRDefault="00980B74" w:rsidP="00980B74" w:rsidR="00980B7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80B74" w:rsidP="00980B74" w:rsidR="00980B7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Antonio Mioč iz Petrinje, Sajmište 11, OIB: 66121877402</w:t>
      </w:r>
      <w:r>
        <w:rPr>
          <w:rFonts w:cs="Times New Roman" w:eastAsia="Times New Roman"/>
          <w:lang w:eastAsia="hr-HR"/>
        </w:rPr>
        <w:t>.</w:t>
      </w:r>
    </w:p>
    <w:p w:rsidRDefault="00980B74" w:rsidP="00980B74" w:rsidR="00980B74">
      <w:pPr>
        <w:overflowPunct w:val="false"/>
        <w:autoSpaceDE w:val="false"/>
        <w:autoSpaceDN w:val="false"/>
        <w:adjustRightInd w:val="false"/>
        <w:spacing w:after="0"/>
        <w:jc w:val="both"/>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Antonio Mioč iz Petrinje, postojala istekom razdoblja od 60 dana i on je najkasnije u daljnjem roku od 21 dan bio dužan podnijeti prijedlog za pokretanje stečajnog postupka, što nije učinio.</w:t>
      </w: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980B74" w:rsidP="00980B74" w:rsidR="00980B74">
      <w:pPr>
        <w:overflowPunct w:val="false"/>
        <w:autoSpaceDE w:val="false"/>
        <w:autoSpaceDN w:val="false"/>
        <w:adjustRightInd w:val="false"/>
        <w:spacing w:after="0"/>
        <w:ind w:firstLine="851"/>
        <w:jc w:val="both"/>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27. studenog 2017.</w:t>
      </w:r>
    </w:p>
    <w:p w:rsidRDefault="00980B74" w:rsidP="00980B74" w:rsidR="00980B7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980B74" w:rsidP="00980B74" w:rsidR="00980B7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980B74" w:rsidP="00980B74" w:rsidR="00980B7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980B74" w:rsidP="00980B74" w:rsidR="00980B7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ab/>
        <w:t xml:space="preserve">        Vesna Dragišić</w:t>
      </w:r>
    </w:p>
    <w:p w:rsidRDefault="00980B74" w:rsidP="00980B74" w:rsidR="00980B74">
      <w:pPr>
        <w:overflowPunct w:val="false"/>
        <w:autoSpaceDE w:val="false"/>
        <w:autoSpaceDN w:val="false"/>
        <w:adjustRightInd w:val="false"/>
        <w:spacing w:after="0"/>
        <w:rPr>
          <w:rFonts w:cs="Times New Roman" w:eastAsia="Times New Roman"/>
          <w:lang w:eastAsia="hr-HR"/>
        </w:rPr>
      </w:pPr>
    </w:p>
    <w:p w:rsidRDefault="00980B74" w:rsidP="00980B74" w:rsidR="00980B74">
      <w:pPr>
        <w:overflowPunct w:val="false"/>
        <w:autoSpaceDE w:val="false"/>
        <w:autoSpaceDN w:val="false"/>
        <w:adjustRightInd w:val="false"/>
        <w:spacing w:after="0"/>
        <w:rPr>
          <w:rFonts w:cs="Times New Roman" w:eastAsia="Times New Roman"/>
          <w:lang w:eastAsia="hr-HR"/>
        </w:rPr>
      </w:pPr>
    </w:p>
    <w:p w:rsidRDefault="00980B74" w:rsidP="00980B74" w:rsidR="00980B74">
      <w:pPr>
        <w:overflowPunct w:val="false"/>
        <w:autoSpaceDE w:val="false"/>
        <w:autoSpaceDN w:val="false"/>
        <w:adjustRightInd w:val="false"/>
        <w:spacing w:after="0"/>
        <w:rPr>
          <w:rFonts w:cs="Times New Roman" w:eastAsia="Times New Roman"/>
          <w:lang w:eastAsia="hr-HR"/>
        </w:rPr>
      </w:pPr>
    </w:p>
    <w:p w:rsidRDefault="00980B74" w:rsidP="00980B74" w:rsidR="00980B7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80B74" w:rsidP="00980B74" w:rsidR="00980B7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980B74" w:rsidP="00980B74" w:rsidR="00980B74" w:rsidRPr="00B76F3C">
      <w:pPr>
        <w:pStyle w:val="Bezproreda"/>
      </w:pPr>
    </w:p>
    <w:p w:rsidRDefault="00AE649C" w:rsidP="004F27AE" w:rsidR="00AE649C" w:rsidRPr="00B76F3C">
      <w:pPr>
        <w:pStyle w:val="NormaleSPIS"/>
      </w:pPr>
    </w:p>
    <w:sectPr w:rsidSect="00A953A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27271"/>
      <w:docPartObj>
        <w:docPartGallery w:val="Page Numbers (Top of Page)"/>
        <w:docPartUnique/>
      </w:docPartObj>
    </w:sdtPr>
    <w:sdtEndPr/>
    <w:sdtContent>
      <w:p w:rsidRDefault="00A953AC" w:rsidR="00A953AC">
        <w:pPr>
          <w:pStyle w:val="Zaglavlje"/>
          <w:jc w:val="center"/>
        </w:pPr>
        <w:r>
          <w:fldChar w:fldCharType="begin"/>
        </w:r>
        <w:r>
          <w:instrText>PAGE   \* MERGEFORMAT</w:instrText>
        </w:r>
        <w:r>
          <w:fldChar w:fldCharType="separate"/>
        </w:r>
        <w:r w:rsidR="00513BE2">
          <w:t>3</w:t>
        </w:r>
        <w:r>
          <w:fldChar w:fldCharType="end"/>
        </w:r>
      </w:p>
    </w:sdtContent>
  </w:sdt>
  <w:p w:rsidRDefault="00A953AC" w:rsidR="008333A9">
    <w:pPr>
      <w:pStyle w:val="Zaglavlje"/>
    </w:pPr>
    <w:r>
      <w:t>Poslovni broj: 1 St-505/2017-2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BE2"/>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0B74"/>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3AC"/>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80B7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80B7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50578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St-505/2017-2</izvorni_sadrzaj>
    <derivirana_varijabla naziv="DomainObject.Oznaka_1">St-505/2017-2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St-505/2017</izvorni_sadrzaj>
    <derivirana_varijabla naziv="DomainObject.Predmet.OznakaBroj_1">St-505/2017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CONCORDIA FILM d.o.o.</izvorni_sadrzaj>
    <derivirana_varijabla naziv="DomainObject.Predmet.ProtustrankaFormated_1">  CONCORDIA FILM d.o.o.</derivirana_varijabla>
  </DomainObject.Predmet.ProtustrankaFormated>
  <DomainObject.Predmet.ProtustrankaFormatedOIB>
    <izvorni_sadrzaj>  CONCORDIA FILM d.o.o., OIB 58750238778</izvorni_sadrzaj>
    <derivirana_varijabla naziv="DomainObject.Predmet.ProtustrankaFormatedOIB_1">  CONCORDIA FILM d.o.o., OIB 58750238778</derivirana_varijabla>
  </DomainObject.Predmet.ProtustrankaFormatedOIB>
  <DomainObject.Predmet.ProtustrankaFormatedWithAdress>
    <izvorni_sadrzaj> CONCORDIA FILM d.o.o., Božidarevićeva 8, 10000 Zagreb</izvorni_sadrzaj>
    <derivirana_varijabla naziv="DomainObject.Predmet.ProtustrankaFormatedWithAdress_1"> CONCORDIA FILM d.o.o., Božidarevićeva 8, 10000 Zagreb</derivirana_varijabla>
  </DomainObject.Predmet.ProtustrankaFormatedWithAdress>
  <DomainObject.Predmet.ProtustrankaFormatedWithAdressOIB>
    <izvorni_sadrzaj> CONCORDIA FILM d.o.o., OIB 58750238778, Božidarevićeva 8, 10000 Zagreb</izvorni_sadrzaj>
    <derivirana_varijabla naziv="DomainObject.Predmet.ProtustrankaFormatedWithAdressOIB_1"> CONCORDIA FILM d.o.o., OIB 58750238778, Božidarevićeva 8, 10000 Zagreb</derivirana_varijabla>
  </DomainObject.Predmet.ProtustrankaFormatedWithAdressOIB>
  <DomainObject.Predmet.ProtustrankaWithAdress>
    <izvorni_sadrzaj>CONCORDIA FILM d.o.o. Božidarevićeva 8, 10000 Zagreb</izvorni_sadrzaj>
    <derivirana_varijabla naziv="DomainObject.Predmet.ProtustrankaWithAdress_1">CONCORDIA FILM d.o.o. Božidarevićeva 8, 10000 Zagreb</derivirana_varijabla>
  </DomainObject.Predmet.ProtustrankaWithAdress>
  <DomainObject.Predmet.ProtustrankaWithAdressOIB>
    <izvorni_sadrzaj>CONCORDIA FILM d.o.o., OIB 58750238778, Božidarevićeva 8, 10000 Zagreb</izvorni_sadrzaj>
    <derivirana_varijabla naziv="DomainObject.Predmet.ProtustrankaWithAdressOIB_1">CONCORDIA FILM d.o.o., OIB 58750238778, Božidarevićeva 8, 10000 Zagreb</derivirana_varijabla>
  </DomainObject.Predmet.ProtustrankaWithAdressOIB>
  <DomainObject.Predmet.ProtustrankaNazivFormated>
    <izvorni_sadrzaj>CONCORDIA FILM d.o.o.</izvorni_sadrzaj>
    <derivirana_varijabla naziv="DomainObject.Predmet.ProtustrankaNazivFormated_1">CONCORDIA FILM d.o.o.</derivirana_varijabla>
  </DomainObject.Predmet.ProtustrankaNazivFormated>
  <DomainObject.Predmet.ProtustrankaNazivFormatedOIB>
    <izvorni_sadrzaj>CONCORDIA FILM d.o.o., OIB 58750238778</izvorni_sadrzaj>
    <derivirana_varijabla naziv="DomainObject.Predmet.ProtustrankaNazivFormatedOIB_1">CONCORDIA FILM d.o.o., OIB 58750238778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CONCORDIA FILM d.o.o.</item>
    </izvorni_sadrzaj>
    <derivirana_varijabla naziv="DomainObject.Predmet.ProtuStrankaListFormated_1">
      <item>CONCORDIA FILM d.o.o.</item>
    </derivirana_varijabla>
  </DomainObject.Predmet.ProtuStrankaListFormated>
  <DomainObject.Predmet.ProtuStrankaListFormatedOIB>
    <izvorni_sadrzaj>
      <item>CONCORDIA FILM d.o.o., OIB 58750238778</item>
    </izvorni_sadrzaj>
    <derivirana_varijabla naziv="DomainObject.Predmet.ProtuStrankaListFormatedOIB_1">
      <item>CONCORDIA FILM d.o.o., OIB 58750238778</item>
    </derivirana_varijabla>
  </DomainObject.Predmet.ProtuStrankaListFormatedOIB>
  <DomainObject.Predmet.ProtuStrankaListFormatedWithAdress>
    <izvorni_sadrzaj>
      <item>CONCORDIA FILM d.o.o., Božidarevićeva 8, 10000 Zagreb</item>
    </izvorni_sadrzaj>
    <derivirana_varijabla naziv="DomainObject.Predmet.ProtuStrankaListFormatedWithAdress_1">
      <item>CONCORDIA FILM d.o.o., Božidarevićeva 8, 10000 Zagreb</item>
    </derivirana_varijabla>
  </DomainObject.Predmet.ProtuStrankaListFormatedWithAdress>
  <DomainObject.Predmet.ProtuStrankaListFormatedWithAdressOIB>
    <izvorni_sadrzaj>
      <item>CONCORDIA FILM d.o.o., OIB 58750238778, Božidarevićeva 8, 10000 Zagreb</item>
    </izvorni_sadrzaj>
    <derivirana_varijabla naziv="DomainObject.Predmet.ProtuStrankaListFormatedWithAdressOIB_1">
      <item>CONCORDIA FILM d.o.o., OIB 58750238778, Božidarevićeva 8, 10000 Zagreb</item>
    </derivirana_varijabla>
  </DomainObject.Predmet.ProtuStrankaListFormatedWithAdressOIB>
  <DomainObject.Predmet.ProtuStrankaListNazivFormated>
    <izvorni_sadrzaj>
      <item>CONCORDIA FILM d.o.o.</item>
    </izvorni_sadrzaj>
    <derivirana_varijabla naziv="DomainObject.Predmet.ProtuStrankaListNazivFormated_1">
      <item>CONCORDIA FILM d.o.o.</item>
    </derivirana_varijabla>
  </DomainObject.Predmet.ProtuStrankaListNazivFormated>
  <DomainObject.Predmet.ProtuStrankaListNazivFormatedOIB>
    <izvorni_sadrzaj>
      <item>CONCORDIA FILM d.o.o., OIB 58750238778</item>
    </izvorni_sadrzaj>
    <derivirana_varijabla naziv="DomainObject.Predmet.ProtuStrankaListNazivFormatedOIB_1">
      <item>CONCORDIA FILM d.o.o., OIB 58750238778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St-505/2017-2</izvorni_sadrzaj>
    <derivirana_varijabla naziv="DomainObject.PoslovniBrojDokumenta_1">St-505/2017-2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CONCORDIA FILM d.o.o.</izvorni_sadrzaj>
    <derivirana_varijabla naziv="DomainObject.Predmet.ProtustrankaIDrugi_1">CONCORDIA FILM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CONCORDIA FILM d.o.o., OIB 58750238778, Božidarevićeva 8, 10000 Zagreb</izvorni_sadrzaj>
    <derivirana_varijabla naziv="DomainObject.Predmet.ProtustrankaIDrugiAdressOIB_1">CONCORDIA FILM d.o.o., OIB 58750238778, Božidarevićeva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CONCORDIA FILM d.o.o.</item>
      <item>FINA Regionalni centar Zagreb</item>
    </izvorni_sadrzaj>
    <derivirana_varijabla naziv="DomainObject.Predmet.SudioniciListNaziv_1">
      <item>CONCORDIA FILM d.o.o.</item>
      <item>FINA Regionalni centar Zagreb</item>
    </derivirana_varijabla>
  </DomainObject.Predmet.SudioniciListNaziv>
  <DomainObject.Predmet.SudioniciListAdressOIB>
    <izvorni_sadrzaj>
      <item>CONCORDIA FILM d.o.o., OIB 58750238778, Božidarevićeva 8,10000 Zagreb</item>
      <item>FINA Regionalni centar Zagreb, OIB 85821130368, Trg svibanjskih žrtava 1995. br. 1,10000 Zagreb</item>
    </izvorni_sadrzaj>
    <derivirana_varijabla naziv="DomainObject.Predmet.SudioniciListAdressOIB_1">
      <item>CONCORDIA FILM d.o.o., OIB 58750238778, Božidarevićeva 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FA8DD4-F005-44BB-B4A5-8DE49E9219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5055</properties:Characters>
  <properties:Lines>117</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2017-11-27T07:19:00Z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St-505/2017-2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